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744" w:rsidRPr="00363B95" w:rsidRDefault="00414744" w:rsidP="00D04072">
      <w:pPr>
        <w:pStyle w:val="ConsPlusNormal"/>
        <w:ind w:right="5385"/>
        <w:jc w:val="both"/>
        <w:rPr>
          <w:rFonts w:ascii="Times New Roman" w:hAnsi="Times New Roman" w:cs="Times New Roman"/>
          <w:b/>
          <w:sz w:val="26"/>
          <w:szCs w:val="26"/>
        </w:rPr>
      </w:pPr>
      <w:r w:rsidRPr="00363B95">
        <w:rPr>
          <w:rFonts w:ascii="Times New Roman" w:hAnsi="Times New Roman" w:cs="Times New Roman"/>
          <w:b/>
          <w:sz w:val="26"/>
          <w:szCs w:val="26"/>
        </w:rPr>
        <w:t>О Программ</w:t>
      </w:r>
      <w:r w:rsidR="00BB7FC6" w:rsidRPr="00363B95">
        <w:rPr>
          <w:rFonts w:ascii="Times New Roman" w:hAnsi="Times New Roman" w:cs="Times New Roman"/>
          <w:b/>
          <w:sz w:val="26"/>
          <w:szCs w:val="26"/>
        </w:rPr>
        <w:t>е</w:t>
      </w:r>
      <w:r w:rsidRPr="00363B95">
        <w:rPr>
          <w:rFonts w:ascii="Times New Roman" w:hAnsi="Times New Roman" w:cs="Times New Roman"/>
          <w:b/>
          <w:sz w:val="26"/>
          <w:szCs w:val="26"/>
        </w:rPr>
        <w:t xml:space="preserve"> государственных гарантий бесплатного оказания гражданам медицинской помощи </w:t>
      </w:r>
      <w:r w:rsidR="00D04072" w:rsidRPr="00363B95">
        <w:rPr>
          <w:rFonts w:ascii="Times New Roman" w:hAnsi="Times New Roman" w:cs="Times New Roman"/>
          <w:b/>
          <w:sz w:val="26"/>
          <w:szCs w:val="26"/>
        </w:rPr>
        <w:br/>
      </w:r>
      <w:r w:rsidRPr="00363B95">
        <w:rPr>
          <w:rFonts w:ascii="Times New Roman" w:hAnsi="Times New Roman" w:cs="Times New Roman"/>
          <w:b/>
          <w:sz w:val="26"/>
          <w:szCs w:val="26"/>
        </w:rPr>
        <w:t>в Калужской области на</w:t>
      </w:r>
      <w:r w:rsidR="00231481">
        <w:rPr>
          <w:rFonts w:ascii="Times New Roman" w:hAnsi="Times New Roman" w:cs="Times New Roman"/>
          <w:b/>
          <w:sz w:val="26"/>
          <w:szCs w:val="26"/>
        </w:rPr>
        <w:t xml:space="preserve"> </w:t>
      </w:r>
      <w:r w:rsidR="00FE3E21" w:rsidRPr="00363B95">
        <w:rPr>
          <w:rFonts w:ascii="Times New Roman" w:hAnsi="Times New Roman" w:cs="Times New Roman"/>
          <w:b/>
          <w:sz w:val="26"/>
          <w:szCs w:val="26"/>
        </w:rPr>
        <w:t>202</w:t>
      </w:r>
      <w:r w:rsidR="00EA0597" w:rsidRPr="00363B95">
        <w:rPr>
          <w:rFonts w:ascii="Times New Roman" w:hAnsi="Times New Roman" w:cs="Times New Roman"/>
          <w:b/>
          <w:sz w:val="26"/>
          <w:szCs w:val="26"/>
        </w:rPr>
        <w:t>4</w:t>
      </w:r>
      <w:r w:rsidR="00FE3E21" w:rsidRPr="00363B95">
        <w:rPr>
          <w:rFonts w:ascii="Times New Roman" w:hAnsi="Times New Roman" w:cs="Times New Roman"/>
          <w:b/>
          <w:sz w:val="26"/>
          <w:szCs w:val="26"/>
        </w:rPr>
        <w:t xml:space="preserve"> год </w:t>
      </w:r>
      <w:r w:rsidR="00D04072" w:rsidRPr="00363B95">
        <w:rPr>
          <w:rFonts w:ascii="Times New Roman" w:hAnsi="Times New Roman" w:cs="Times New Roman"/>
          <w:b/>
          <w:sz w:val="26"/>
          <w:szCs w:val="26"/>
        </w:rPr>
        <w:br/>
      </w:r>
      <w:r w:rsidR="00FE3E21" w:rsidRPr="00363B95">
        <w:rPr>
          <w:rFonts w:ascii="Times New Roman" w:hAnsi="Times New Roman" w:cs="Times New Roman"/>
          <w:b/>
          <w:sz w:val="26"/>
          <w:szCs w:val="26"/>
        </w:rPr>
        <w:t>и на плановый период 202</w:t>
      </w:r>
      <w:r w:rsidR="00EA0597" w:rsidRPr="00363B95">
        <w:rPr>
          <w:rFonts w:ascii="Times New Roman" w:hAnsi="Times New Roman" w:cs="Times New Roman"/>
          <w:b/>
          <w:sz w:val="26"/>
          <w:szCs w:val="26"/>
        </w:rPr>
        <w:t>5</w:t>
      </w:r>
      <w:r w:rsidR="00FE3E21" w:rsidRPr="00363B95">
        <w:rPr>
          <w:rFonts w:ascii="Times New Roman" w:hAnsi="Times New Roman" w:cs="Times New Roman"/>
          <w:b/>
          <w:sz w:val="26"/>
          <w:szCs w:val="26"/>
        </w:rPr>
        <w:t xml:space="preserve"> и 202</w:t>
      </w:r>
      <w:r w:rsidR="00EA0597" w:rsidRPr="00363B95">
        <w:rPr>
          <w:rFonts w:ascii="Times New Roman" w:hAnsi="Times New Roman" w:cs="Times New Roman"/>
          <w:b/>
          <w:sz w:val="26"/>
          <w:szCs w:val="26"/>
        </w:rPr>
        <w:t>6</w:t>
      </w:r>
      <w:r w:rsidRPr="00363B95">
        <w:rPr>
          <w:rFonts w:ascii="Times New Roman" w:hAnsi="Times New Roman" w:cs="Times New Roman"/>
          <w:b/>
          <w:sz w:val="26"/>
          <w:szCs w:val="26"/>
        </w:rPr>
        <w:t xml:space="preserve"> годов</w:t>
      </w:r>
    </w:p>
    <w:p w:rsidR="005A566F" w:rsidRPr="00363B95" w:rsidRDefault="005A566F" w:rsidP="00414744">
      <w:pPr>
        <w:pStyle w:val="ConsPlusNormal"/>
        <w:jc w:val="both"/>
        <w:rPr>
          <w:rFonts w:ascii="Times New Roman" w:hAnsi="Times New Roman" w:cs="Times New Roman"/>
          <w:sz w:val="30"/>
          <w:szCs w:val="30"/>
        </w:rPr>
      </w:pPr>
    </w:p>
    <w:p w:rsidR="00354D91" w:rsidRPr="00363B95" w:rsidRDefault="00354D91" w:rsidP="00D04072">
      <w:pPr>
        <w:pStyle w:val="ConsPlusNormal"/>
        <w:ind w:firstLine="567"/>
        <w:jc w:val="both"/>
        <w:rPr>
          <w:rFonts w:ascii="Times New Roman" w:hAnsi="Times New Roman" w:cs="Times New Roman"/>
          <w:sz w:val="26"/>
          <w:szCs w:val="26"/>
        </w:rPr>
      </w:pPr>
      <w:r w:rsidRPr="00363B95">
        <w:rPr>
          <w:rFonts w:ascii="Times New Roman" w:hAnsi="Times New Roman" w:cs="Times New Roman"/>
          <w:sz w:val="26"/>
          <w:szCs w:val="26"/>
        </w:rPr>
        <w:t xml:space="preserve">В соответствии с </w:t>
      </w:r>
      <w:hyperlink r:id="rId9" w:history="1">
        <w:r w:rsidRPr="00B13BB2">
          <w:rPr>
            <w:rFonts w:ascii="Times New Roman" w:hAnsi="Times New Roman" w:cs="Times New Roman"/>
            <w:sz w:val="26"/>
            <w:szCs w:val="26"/>
          </w:rPr>
          <w:t>постановлением</w:t>
        </w:r>
      </w:hyperlink>
      <w:r w:rsidRPr="00B13BB2">
        <w:rPr>
          <w:rFonts w:ascii="Times New Roman" w:hAnsi="Times New Roman" w:cs="Times New Roman"/>
          <w:sz w:val="26"/>
          <w:szCs w:val="26"/>
        </w:rPr>
        <w:t xml:space="preserve"> Правит</w:t>
      </w:r>
      <w:r w:rsidR="00E03471" w:rsidRPr="00B13BB2">
        <w:rPr>
          <w:rFonts w:ascii="Times New Roman" w:hAnsi="Times New Roman" w:cs="Times New Roman"/>
          <w:sz w:val="26"/>
          <w:szCs w:val="26"/>
        </w:rPr>
        <w:t xml:space="preserve">ельства Российской Федерации </w:t>
      </w:r>
      <w:r w:rsidR="00797C00" w:rsidRPr="00363B95">
        <w:rPr>
          <w:rFonts w:ascii="Times New Roman" w:hAnsi="Times New Roman" w:cs="Times New Roman"/>
          <w:sz w:val="26"/>
          <w:szCs w:val="26"/>
        </w:rPr>
        <w:t>«</w:t>
      </w:r>
      <w:r w:rsidRPr="00363B95">
        <w:rPr>
          <w:rFonts w:ascii="Times New Roman" w:hAnsi="Times New Roman" w:cs="Times New Roman"/>
          <w:sz w:val="26"/>
          <w:szCs w:val="26"/>
        </w:rPr>
        <w:t>О</w:t>
      </w:r>
      <w:r w:rsidR="0089513E">
        <w:rPr>
          <w:rFonts w:ascii="Times New Roman" w:hAnsi="Times New Roman" w:cs="Times New Roman"/>
          <w:sz w:val="26"/>
          <w:szCs w:val="26"/>
        </w:rPr>
        <w:t> </w:t>
      </w:r>
      <w:r w:rsidRPr="00363B95">
        <w:rPr>
          <w:rFonts w:ascii="Times New Roman" w:hAnsi="Times New Roman" w:cs="Times New Roman"/>
          <w:sz w:val="26"/>
          <w:szCs w:val="26"/>
        </w:rPr>
        <w:t>Программе государственных гарантий бесплатного оказания гражданам медицинской помощи на 202</w:t>
      </w:r>
      <w:r w:rsidR="00380AA0" w:rsidRPr="00363B95">
        <w:rPr>
          <w:rFonts w:ascii="Times New Roman" w:hAnsi="Times New Roman" w:cs="Times New Roman"/>
          <w:sz w:val="26"/>
          <w:szCs w:val="26"/>
        </w:rPr>
        <w:t>4</w:t>
      </w:r>
      <w:r w:rsidRPr="00363B95">
        <w:rPr>
          <w:rFonts w:ascii="Times New Roman" w:hAnsi="Times New Roman" w:cs="Times New Roman"/>
          <w:sz w:val="26"/>
          <w:szCs w:val="26"/>
        </w:rPr>
        <w:t xml:space="preserve"> год и на плановый период 202</w:t>
      </w:r>
      <w:r w:rsidR="00380AA0" w:rsidRPr="00363B95">
        <w:rPr>
          <w:rFonts w:ascii="Times New Roman" w:hAnsi="Times New Roman" w:cs="Times New Roman"/>
          <w:sz w:val="26"/>
          <w:szCs w:val="26"/>
        </w:rPr>
        <w:t>5</w:t>
      </w:r>
      <w:r w:rsidRPr="00363B95">
        <w:rPr>
          <w:rFonts w:ascii="Times New Roman" w:hAnsi="Times New Roman" w:cs="Times New Roman"/>
          <w:sz w:val="26"/>
          <w:szCs w:val="26"/>
        </w:rPr>
        <w:t xml:space="preserve"> и 202</w:t>
      </w:r>
      <w:r w:rsidR="00380AA0" w:rsidRPr="00363B95">
        <w:rPr>
          <w:rFonts w:ascii="Times New Roman" w:hAnsi="Times New Roman" w:cs="Times New Roman"/>
          <w:sz w:val="26"/>
          <w:szCs w:val="26"/>
        </w:rPr>
        <w:t>6</w:t>
      </w:r>
      <w:r w:rsidRPr="00363B95">
        <w:rPr>
          <w:rFonts w:ascii="Times New Roman" w:hAnsi="Times New Roman" w:cs="Times New Roman"/>
          <w:sz w:val="26"/>
          <w:szCs w:val="26"/>
        </w:rPr>
        <w:t xml:space="preserve"> годов</w:t>
      </w:r>
      <w:r w:rsidR="00797C00" w:rsidRPr="00363B95">
        <w:rPr>
          <w:rFonts w:ascii="Times New Roman" w:hAnsi="Times New Roman" w:cs="Times New Roman"/>
          <w:sz w:val="26"/>
          <w:szCs w:val="26"/>
        </w:rPr>
        <w:t>»</w:t>
      </w:r>
      <w:r w:rsidRPr="00363B95">
        <w:rPr>
          <w:rFonts w:ascii="Times New Roman" w:hAnsi="Times New Roman" w:cs="Times New Roman"/>
          <w:sz w:val="26"/>
          <w:szCs w:val="26"/>
        </w:rPr>
        <w:t xml:space="preserve"> Правительство Калужской области</w:t>
      </w:r>
      <w:r w:rsidR="00231481">
        <w:rPr>
          <w:rFonts w:ascii="Times New Roman" w:hAnsi="Times New Roman" w:cs="Times New Roman"/>
          <w:sz w:val="26"/>
          <w:szCs w:val="26"/>
        </w:rPr>
        <w:t xml:space="preserve"> </w:t>
      </w:r>
      <w:r w:rsidR="00797C00" w:rsidRPr="00363B95">
        <w:rPr>
          <w:rFonts w:ascii="Times New Roman" w:hAnsi="Times New Roman" w:cs="Times New Roman"/>
          <w:b/>
          <w:bCs/>
          <w:sz w:val="26"/>
          <w:szCs w:val="26"/>
        </w:rPr>
        <w:t>ПОСТАНОВЛЯЕТ</w:t>
      </w:r>
      <w:r w:rsidR="00797C00" w:rsidRPr="00363B95">
        <w:rPr>
          <w:rFonts w:ascii="Times New Roman" w:hAnsi="Times New Roman" w:cs="Times New Roman"/>
          <w:sz w:val="26"/>
          <w:szCs w:val="26"/>
        </w:rPr>
        <w:t>:</w:t>
      </w:r>
    </w:p>
    <w:p w:rsidR="00354D91" w:rsidRPr="00363B95" w:rsidRDefault="00354D91" w:rsidP="00D04072">
      <w:pPr>
        <w:pStyle w:val="ConsPlusNormal"/>
        <w:ind w:firstLine="567"/>
        <w:jc w:val="both"/>
        <w:rPr>
          <w:rFonts w:ascii="Times New Roman" w:hAnsi="Times New Roman" w:cs="Times New Roman"/>
          <w:sz w:val="26"/>
          <w:szCs w:val="26"/>
        </w:rPr>
      </w:pPr>
      <w:r w:rsidRPr="00363B95">
        <w:rPr>
          <w:rFonts w:ascii="Times New Roman" w:hAnsi="Times New Roman" w:cs="Times New Roman"/>
          <w:sz w:val="26"/>
          <w:szCs w:val="26"/>
        </w:rPr>
        <w:t xml:space="preserve">1. Утвердить </w:t>
      </w:r>
      <w:hyperlink w:anchor="P32" w:history="1">
        <w:r w:rsidRPr="00363B95">
          <w:rPr>
            <w:rFonts w:ascii="Times New Roman" w:hAnsi="Times New Roman" w:cs="Times New Roman"/>
            <w:sz w:val="26"/>
            <w:szCs w:val="26"/>
          </w:rPr>
          <w:t>Программу</w:t>
        </w:r>
      </w:hyperlink>
      <w:r w:rsidRPr="00363B95">
        <w:rPr>
          <w:rFonts w:ascii="Times New Roman" w:hAnsi="Times New Roman" w:cs="Times New Roman"/>
          <w:sz w:val="26"/>
          <w:szCs w:val="26"/>
        </w:rPr>
        <w:t xml:space="preserve"> государственных гарантий бесплатного оказания гражданам медицинской по</w:t>
      </w:r>
      <w:r w:rsidR="00755279" w:rsidRPr="00363B95">
        <w:rPr>
          <w:rFonts w:ascii="Times New Roman" w:hAnsi="Times New Roman" w:cs="Times New Roman"/>
          <w:sz w:val="26"/>
          <w:szCs w:val="26"/>
        </w:rPr>
        <w:t>мощи в Калужской области на 202</w:t>
      </w:r>
      <w:r w:rsidR="00380AA0" w:rsidRPr="00363B95">
        <w:rPr>
          <w:rFonts w:ascii="Times New Roman" w:hAnsi="Times New Roman" w:cs="Times New Roman"/>
          <w:sz w:val="26"/>
          <w:szCs w:val="26"/>
        </w:rPr>
        <w:t>4</w:t>
      </w:r>
      <w:r w:rsidRPr="00363B95">
        <w:rPr>
          <w:rFonts w:ascii="Times New Roman" w:hAnsi="Times New Roman" w:cs="Times New Roman"/>
          <w:sz w:val="26"/>
          <w:szCs w:val="26"/>
        </w:rPr>
        <w:t xml:space="preserve"> год и на плановый период </w:t>
      </w:r>
      <w:r w:rsidR="00C9165F" w:rsidRPr="00363B95">
        <w:rPr>
          <w:rFonts w:ascii="Times New Roman" w:hAnsi="Times New Roman" w:cs="Times New Roman"/>
          <w:sz w:val="26"/>
          <w:szCs w:val="26"/>
        </w:rPr>
        <w:br/>
      </w:r>
      <w:r w:rsidRPr="00363B95">
        <w:rPr>
          <w:rFonts w:ascii="Times New Roman" w:hAnsi="Times New Roman" w:cs="Times New Roman"/>
          <w:sz w:val="26"/>
          <w:szCs w:val="26"/>
        </w:rPr>
        <w:t>202</w:t>
      </w:r>
      <w:r w:rsidR="00380AA0" w:rsidRPr="00363B95">
        <w:rPr>
          <w:rFonts w:ascii="Times New Roman" w:hAnsi="Times New Roman" w:cs="Times New Roman"/>
          <w:sz w:val="26"/>
          <w:szCs w:val="26"/>
        </w:rPr>
        <w:t>5</w:t>
      </w:r>
      <w:r w:rsidRPr="00363B95">
        <w:rPr>
          <w:rFonts w:ascii="Times New Roman" w:hAnsi="Times New Roman" w:cs="Times New Roman"/>
          <w:sz w:val="26"/>
          <w:szCs w:val="26"/>
        </w:rPr>
        <w:t xml:space="preserve"> и 202</w:t>
      </w:r>
      <w:r w:rsidR="00380AA0" w:rsidRPr="00363B95">
        <w:rPr>
          <w:rFonts w:ascii="Times New Roman" w:hAnsi="Times New Roman" w:cs="Times New Roman"/>
          <w:sz w:val="26"/>
          <w:szCs w:val="26"/>
        </w:rPr>
        <w:t>6</w:t>
      </w:r>
      <w:r w:rsidR="00231481">
        <w:rPr>
          <w:rFonts w:ascii="Times New Roman" w:hAnsi="Times New Roman" w:cs="Times New Roman"/>
          <w:sz w:val="26"/>
          <w:szCs w:val="26"/>
        </w:rPr>
        <w:t xml:space="preserve"> </w:t>
      </w:r>
      <w:r w:rsidRPr="00363B95">
        <w:rPr>
          <w:rFonts w:ascii="Times New Roman" w:hAnsi="Times New Roman" w:cs="Times New Roman"/>
          <w:sz w:val="26"/>
          <w:szCs w:val="26"/>
        </w:rPr>
        <w:t>годов (прилагается).</w:t>
      </w:r>
    </w:p>
    <w:p w:rsidR="005B67D1" w:rsidRPr="00363B95" w:rsidRDefault="00354D91" w:rsidP="00D04072">
      <w:pPr>
        <w:pStyle w:val="ConsPlusNormal"/>
        <w:ind w:firstLine="567"/>
        <w:jc w:val="both"/>
        <w:rPr>
          <w:rFonts w:ascii="Times New Roman" w:hAnsi="Times New Roman" w:cs="Times New Roman"/>
          <w:sz w:val="26"/>
          <w:szCs w:val="26"/>
        </w:rPr>
      </w:pPr>
      <w:r w:rsidRPr="00363B95">
        <w:rPr>
          <w:rFonts w:ascii="Times New Roman" w:hAnsi="Times New Roman" w:cs="Times New Roman"/>
          <w:sz w:val="26"/>
          <w:szCs w:val="26"/>
        </w:rPr>
        <w:t xml:space="preserve">2. </w:t>
      </w:r>
      <w:proofErr w:type="gramStart"/>
      <w:r w:rsidRPr="00363B95">
        <w:rPr>
          <w:rFonts w:ascii="Times New Roman" w:hAnsi="Times New Roman" w:cs="Times New Roman"/>
          <w:sz w:val="26"/>
          <w:szCs w:val="26"/>
        </w:rPr>
        <w:t>Установить, что объемы финансирования Программы государственных гарантий бесплатного оказания гражданам медицинской помощи в Калужской области на 202</w:t>
      </w:r>
      <w:r w:rsidR="004C4876" w:rsidRPr="00363B95">
        <w:rPr>
          <w:rFonts w:ascii="Times New Roman" w:hAnsi="Times New Roman" w:cs="Times New Roman"/>
          <w:sz w:val="26"/>
          <w:szCs w:val="26"/>
        </w:rPr>
        <w:t>4</w:t>
      </w:r>
      <w:r w:rsidR="00C9165F" w:rsidRPr="00363B95">
        <w:rPr>
          <w:rFonts w:ascii="Times New Roman" w:hAnsi="Times New Roman" w:cs="Times New Roman"/>
          <w:sz w:val="26"/>
          <w:szCs w:val="26"/>
        </w:rPr>
        <w:t xml:space="preserve"> год и </w:t>
      </w:r>
      <w:r w:rsidRPr="00363B95">
        <w:rPr>
          <w:rFonts w:ascii="Times New Roman" w:hAnsi="Times New Roman" w:cs="Times New Roman"/>
          <w:sz w:val="26"/>
          <w:szCs w:val="26"/>
        </w:rPr>
        <w:t>на плановый период 202</w:t>
      </w:r>
      <w:r w:rsidR="004C4876" w:rsidRPr="00363B95">
        <w:rPr>
          <w:rFonts w:ascii="Times New Roman" w:hAnsi="Times New Roman" w:cs="Times New Roman"/>
          <w:sz w:val="26"/>
          <w:szCs w:val="26"/>
        </w:rPr>
        <w:t>5</w:t>
      </w:r>
      <w:r w:rsidRPr="00363B95">
        <w:rPr>
          <w:rFonts w:ascii="Times New Roman" w:hAnsi="Times New Roman" w:cs="Times New Roman"/>
          <w:sz w:val="26"/>
          <w:szCs w:val="26"/>
        </w:rPr>
        <w:t xml:space="preserve"> и 202</w:t>
      </w:r>
      <w:r w:rsidR="004C4876" w:rsidRPr="00363B95">
        <w:rPr>
          <w:rFonts w:ascii="Times New Roman" w:hAnsi="Times New Roman" w:cs="Times New Roman"/>
          <w:sz w:val="26"/>
          <w:szCs w:val="26"/>
        </w:rPr>
        <w:t>6</w:t>
      </w:r>
      <w:r w:rsidRPr="00363B95">
        <w:rPr>
          <w:rFonts w:ascii="Times New Roman" w:hAnsi="Times New Roman" w:cs="Times New Roman"/>
          <w:sz w:val="26"/>
          <w:szCs w:val="26"/>
        </w:rPr>
        <w:t xml:space="preserve"> годов уточняются </w:t>
      </w:r>
      <w:hyperlink r:id="rId10" w:history="1">
        <w:r w:rsidRPr="00363B95">
          <w:rPr>
            <w:rFonts w:ascii="Times New Roman" w:hAnsi="Times New Roman" w:cs="Times New Roman"/>
            <w:sz w:val="26"/>
            <w:szCs w:val="26"/>
          </w:rPr>
          <w:t>Законом</w:t>
        </w:r>
      </w:hyperlink>
      <w:r w:rsidR="00BB7FC6" w:rsidRPr="00363B95">
        <w:rPr>
          <w:rFonts w:ascii="Times New Roman" w:hAnsi="Times New Roman" w:cs="Times New Roman"/>
          <w:sz w:val="26"/>
          <w:szCs w:val="26"/>
        </w:rPr>
        <w:t xml:space="preserve"> Калужской области «Об </w:t>
      </w:r>
      <w:r w:rsidRPr="00363B95">
        <w:rPr>
          <w:rFonts w:ascii="Times New Roman" w:hAnsi="Times New Roman" w:cs="Times New Roman"/>
          <w:sz w:val="26"/>
          <w:szCs w:val="26"/>
        </w:rPr>
        <w:t>областном бюджете на 202</w:t>
      </w:r>
      <w:r w:rsidR="004C4876" w:rsidRPr="00363B95">
        <w:rPr>
          <w:rFonts w:ascii="Times New Roman" w:hAnsi="Times New Roman" w:cs="Times New Roman"/>
          <w:sz w:val="26"/>
          <w:szCs w:val="26"/>
        </w:rPr>
        <w:t>4</w:t>
      </w:r>
      <w:r w:rsidRPr="00363B95">
        <w:rPr>
          <w:rFonts w:ascii="Times New Roman" w:hAnsi="Times New Roman" w:cs="Times New Roman"/>
          <w:sz w:val="26"/>
          <w:szCs w:val="26"/>
        </w:rPr>
        <w:t xml:space="preserve"> год и на плановый период 202</w:t>
      </w:r>
      <w:r w:rsidR="004C4876" w:rsidRPr="00363B95">
        <w:rPr>
          <w:rFonts w:ascii="Times New Roman" w:hAnsi="Times New Roman" w:cs="Times New Roman"/>
          <w:sz w:val="26"/>
          <w:szCs w:val="26"/>
        </w:rPr>
        <w:t>5</w:t>
      </w:r>
      <w:r w:rsidRPr="00363B95">
        <w:rPr>
          <w:rFonts w:ascii="Times New Roman" w:hAnsi="Times New Roman" w:cs="Times New Roman"/>
          <w:sz w:val="26"/>
          <w:szCs w:val="26"/>
        </w:rPr>
        <w:t xml:space="preserve"> и 202</w:t>
      </w:r>
      <w:r w:rsidR="004C4876" w:rsidRPr="00363B95">
        <w:rPr>
          <w:rFonts w:ascii="Times New Roman" w:hAnsi="Times New Roman" w:cs="Times New Roman"/>
          <w:sz w:val="26"/>
          <w:szCs w:val="26"/>
        </w:rPr>
        <w:t>6</w:t>
      </w:r>
      <w:r w:rsidRPr="00363B95">
        <w:rPr>
          <w:rFonts w:ascii="Times New Roman" w:hAnsi="Times New Roman" w:cs="Times New Roman"/>
          <w:sz w:val="26"/>
          <w:szCs w:val="26"/>
        </w:rPr>
        <w:t xml:space="preserve"> годов» и </w:t>
      </w:r>
      <w:hyperlink r:id="rId11" w:history="1">
        <w:r w:rsidRPr="00363B95">
          <w:rPr>
            <w:rFonts w:ascii="Times New Roman" w:hAnsi="Times New Roman" w:cs="Times New Roman"/>
            <w:sz w:val="26"/>
            <w:szCs w:val="26"/>
          </w:rPr>
          <w:t>Законом</w:t>
        </w:r>
      </w:hyperlink>
      <w:r w:rsidRPr="00363B95">
        <w:rPr>
          <w:rFonts w:ascii="Times New Roman" w:hAnsi="Times New Roman" w:cs="Times New Roman"/>
          <w:sz w:val="26"/>
          <w:szCs w:val="26"/>
        </w:rPr>
        <w:t xml:space="preserve"> Калужской области «О бюджете Территориального фонда обязательного </w:t>
      </w:r>
      <w:r w:rsidR="00797C00" w:rsidRPr="00363B95">
        <w:rPr>
          <w:rFonts w:ascii="Times New Roman" w:hAnsi="Times New Roman" w:cs="Times New Roman"/>
          <w:sz w:val="26"/>
          <w:szCs w:val="26"/>
        </w:rPr>
        <w:t>медицинского страхования Калужской области на 202</w:t>
      </w:r>
      <w:r w:rsidR="004C4876" w:rsidRPr="00363B95">
        <w:rPr>
          <w:rFonts w:ascii="Times New Roman" w:hAnsi="Times New Roman" w:cs="Times New Roman"/>
          <w:sz w:val="26"/>
          <w:szCs w:val="26"/>
        </w:rPr>
        <w:t>4</w:t>
      </w:r>
      <w:r w:rsidR="00797C00" w:rsidRPr="00363B95">
        <w:rPr>
          <w:rFonts w:ascii="Times New Roman" w:hAnsi="Times New Roman" w:cs="Times New Roman"/>
          <w:sz w:val="26"/>
          <w:szCs w:val="26"/>
        </w:rPr>
        <w:t xml:space="preserve"> год</w:t>
      </w:r>
      <w:proofErr w:type="gramEnd"/>
      <w:r w:rsidR="00797C00" w:rsidRPr="00363B95">
        <w:rPr>
          <w:rFonts w:ascii="Times New Roman" w:hAnsi="Times New Roman" w:cs="Times New Roman"/>
          <w:sz w:val="26"/>
          <w:szCs w:val="26"/>
        </w:rPr>
        <w:t xml:space="preserve"> и на плановый период 202</w:t>
      </w:r>
      <w:r w:rsidR="004C4876" w:rsidRPr="00363B95">
        <w:rPr>
          <w:rFonts w:ascii="Times New Roman" w:hAnsi="Times New Roman" w:cs="Times New Roman"/>
          <w:sz w:val="26"/>
          <w:szCs w:val="26"/>
        </w:rPr>
        <w:t>5</w:t>
      </w:r>
      <w:r w:rsidR="00797C00" w:rsidRPr="00363B95">
        <w:rPr>
          <w:rFonts w:ascii="Times New Roman" w:hAnsi="Times New Roman" w:cs="Times New Roman"/>
          <w:sz w:val="26"/>
          <w:szCs w:val="26"/>
        </w:rPr>
        <w:t xml:space="preserve"> и 202</w:t>
      </w:r>
      <w:r w:rsidR="004C4876" w:rsidRPr="00363B95">
        <w:rPr>
          <w:rFonts w:ascii="Times New Roman" w:hAnsi="Times New Roman" w:cs="Times New Roman"/>
          <w:sz w:val="26"/>
          <w:szCs w:val="26"/>
        </w:rPr>
        <w:t>6</w:t>
      </w:r>
      <w:r w:rsidR="00797C00" w:rsidRPr="00363B95">
        <w:rPr>
          <w:rFonts w:ascii="Times New Roman" w:hAnsi="Times New Roman" w:cs="Times New Roman"/>
          <w:sz w:val="26"/>
          <w:szCs w:val="26"/>
        </w:rPr>
        <w:t xml:space="preserve"> годов</w:t>
      </w:r>
      <w:r w:rsidRPr="00363B95">
        <w:rPr>
          <w:rFonts w:ascii="Times New Roman" w:hAnsi="Times New Roman" w:cs="Times New Roman"/>
          <w:sz w:val="26"/>
          <w:szCs w:val="26"/>
        </w:rPr>
        <w:t>»</w:t>
      </w:r>
      <w:r w:rsidR="00797C00" w:rsidRPr="00363B95">
        <w:rPr>
          <w:rFonts w:ascii="Times New Roman" w:hAnsi="Times New Roman" w:cs="Times New Roman"/>
          <w:sz w:val="26"/>
          <w:szCs w:val="26"/>
        </w:rPr>
        <w:t>.</w:t>
      </w:r>
    </w:p>
    <w:p w:rsidR="005B67D1" w:rsidRPr="00363B95" w:rsidRDefault="005B67D1" w:rsidP="00D04072">
      <w:pPr>
        <w:framePr w:w="11057" w:h="4345" w:hRule="exact" w:hSpace="284" w:vSpace="284" w:wrap="around" w:vAnchor="page" w:hAnchor="page" w:x="605" w:y="313" w:anchorLock="1"/>
        <w:jc w:val="center"/>
        <w:rPr>
          <w:szCs w:val="26"/>
          <w:lang w:val="ru-RU"/>
        </w:rPr>
      </w:pPr>
      <w:r w:rsidRPr="00363B95">
        <w:rPr>
          <w:szCs w:val="26"/>
        </w:rPr>
        <w:object w:dxaOrig="1140" w:dyaOrig="12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1.8pt" o:ole="">
            <v:imagedata r:id="rId12" o:title=""/>
          </v:shape>
          <o:OLEObject Type="Embed" ProgID="Word.Document.8" ShapeID="_x0000_i1025" DrawAspect="Content" ObjectID="_1765358192" r:id="rId13"/>
        </w:object>
      </w:r>
    </w:p>
    <w:p w:rsidR="00D04072" w:rsidRPr="00363B95" w:rsidRDefault="00D04072" w:rsidP="00D04072">
      <w:pPr>
        <w:framePr w:w="11057" w:h="4345" w:hRule="exact" w:hSpace="284" w:vSpace="284" w:wrap="around" w:vAnchor="page" w:hAnchor="page" w:x="605" w:y="313" w:anchorLock="1"/>
        <w:jc w:val="center"/>
        <w:rPr>
          <w:b/>
          <w:szCs w:val="26"/>
          <w:lang w:val="ru-RU"/>
        </w:rPr>
      </w:pPr>
    </w:p>
    <w:p w:rsidR="005B67D1" w:rsidRPr="00363B95" w:rsidRDefault="005B67D1" w:rsidP="00D04072">
      <w:pPr>
        <w:framePr w:w="11057" w:h="4345" w:hRule="exact" w:hSpace="284" w:vSpace="284" w:wrap="around" w:vAnchor="page" w:hAnchor="page" w:x="605" w:y="313" w:anchorLock="1"/>
        <w:spacing w:before="120" w:line="360" w:lineRule="exact"/>
        <w:jc w:val="center"/>
        <w:rPr>
          <w:sz w:val="36"/>
          <w:szCs w:val="36"/>
          <w:lang w:val="ru-RU"/>
        </w:rPr>
      </w:pPr>
      <w:r w:rsidRPr="00363B95">
        <w:rPr>
          <w:sz w:val="36"/>
          <w:szCs w:val="36"/>
          <w:lang w:val="ru-RU"/>
        </w:rPr>
        <w:t>Правительство Калужской области</w:t>
      </w:r>
    </w:p>
    <w:p w:rsidR="005B67D1" w:rsidRPr="00363B95" w:rsidRDefault="005B67D1" w:rsidP="00D04072">
      <w:pPr>
        <w:framePr w:w="11057" w:h="4345" w:hRule="exact" w:hSpace="284" w:vSpace="284" w:wrap="around" w:vAnchor="page" w:hAnchor="page" w:x="605" w:y="313" w:anchorLock="1"/>
        <w:spacing w:before="120" w:line="360" w:lineRule="exact"/>
        <w:jc w:val="center"/>
        <w:rPr>
          <w:sz w:val="36"/>
          <w:szCs w:val="36"/>
          <w:lang w:val="ru-RU"/>
        </w:rPr>
      </w:pPr>
    </w:p>
    <w:p w:rsidR="005B67D1" w:rsidRPr="00363B95" w:rsidRDefault="005B67D1" w:rsidP="00D04072">
      <w:pPr>
        <w:framePr w:w="11057" w:h="4345" w:hRule="exact" w:hSpace="284" w:vSpace="284" w:wrap="around" w:vAnchor="page" w:hAnchor="page" w:x="605" w:y="313" w:anchorLock="1"/>
        <w:jc w:val="center"/>
        <w:rPr>
          <w:b/>
          <w:sz w:val="40"/>
          <w:szCs w:val="40"/>
          <w:lang w:val="ru-RU"/>
        </w:rPr>
      </w:pPr>
      <w:r w:rsidRPr="00363B95">
        <w:rPr>
          <w:b/>
          <w:sz w:val="40"/>
          <w:szCs w:val="40"/>
          <w:lang w:val="ru-RU"/>
        </w:rPr>
        <w:t>ПОСТАНОВЛЕНИЕ</w:t>
      </w:r>
    </w:p>
    <w:p w:rsidR="005B67D1" w:rsidRPr="00363B95" w:rsidRDefault="005B67D1" w:rsidP="00D04072">
      <w:pPr>
        <w:framePr w:w="11057" w:h="4345" w:hRule="exact" w:hSpace="284" w:vSpace="284" w:wrap="around" w:vAnchor="page" w:hAnchor="page" w:x="605" w:y="313" w:anchorLock="1"/>
        <w:jc w:val="center"/>
        <w:rPr>
          <w:szCs w:val="26"/>
          <w:lang w:val="ru-RU"/>
        </w:rPr>
      </w:pPr>
    </w:p>
    <w:p w:rsidR="00BB7FC6" w:rsidRPr="00363B95" w:rsidRDefault="00BB7FC6" w:rsidP="00D04072">
      <w:pPr>
        <w:framePr w:w="11057" w:h="4345" w:hRule="exact" w:hSpace="284" w:vSpace="284" w:wrap="around" w:vAnchor="page" w:hAnchor="page" w:x="605" w:y="313" w:anchorLock="1"/>
        <w:jc w:val="center"/>
        <w:rPr>
          <w:szCs w:val="26"/>
          <w:lang w:val="ru-RU"/>
        </w:rPr>
      </w:pPr>
    </w:p>
    <w:p w:rsidR="005B67D1" w:rsidRPr="00363B95" w:rsidRDefault="002A1F6A" w:rsidP="00D04072">
      <w:pPr>
        <w:framePr w:w="11057" w:h="4345" w:hRule="exact" w:hSpace="284" w:vSpace="284" w:wrap="around" w:vAnchor="page" w:hAnchor="page" w:x="605" w:y="313" w:anchorLock="1"/>
        <w:jc w:val="center"/>
        <w:rPr>
          <w:szCs w:val="26"/>
          <w:lang w:val="ru-RU"/>
        </w:rPr>
      </w:pPr>
      <w:r w:rsidRPr="00363B95">
        <w:rPr>
          <w:szCs w:val="26"/>
          <w:lang w:val="ru-RU"/>
        </w:rPr>
        <w:t>__</w:t>
      </w:r>
      <w:r w:rsidR="0048478D" w:rsidRPr="0048478D">
        <w:rPr>
          <w:szCs w:val="26"/>
          <w:u w:val="single"/>
          <w:lang w:val="ru-RU"/>
        </w:rPr>
        <w:t>29 декабря 2023 г.</w:t>
      </w:r>
      <w:r w:rsidRPr="00363B95">
        <w:rPr>
          <w:szCs w:val="26"/>
          <w:lang w:val="ru-RU"/>
        </w:rPr>
        <w:t>___</w:t>
      </w:r>
      <w:r w:rsidR="005B67D1" w:rsidRPr="00363B95">
        <w:rPr>
          <w:szCs w:val="26"/>
          <w:lang w:val="ru-RU"/>
        </w:rPr>
        <w:t xml:space="preserve">                 </w:t>
      </w:r>
      <w:r w:rsidR="0089513E">
        <w:rPr>
          <w:szCs w:val="26"/>
          <w:lang w:val="ru-RU"/>
        </w:rPr>
        <w:t xml:space="preserve">                                           </w:t>
      </w:r>
      <w:r w:rsidR="005B67D1" w:rsidRPr="00363B95">
        <w:rPr>
          <w:szCs w:val="26"/>
          <w:lang w:val="ru-RU"/>
        </w:rPr>
        <w:t xml:space="preserve">          №</w:t>
      </w:r>
      <w:r w:rsidR="0048478D">
        <w:rPr>
          <w:szCs w:val="26"/>
          <w:lang w:val="ru-RU"/>
        </w:rPr>
        <w:t xml:space="preserve"> </w:t>
      </w:r>
      <w:r w:rsidR="00EA0597" w:rsidRPr="00363B95">
        <w:rPr>
          <w:szCs w:val="26"/>
          <w:lang w:val="ru-RU"/>
        </w:rPr>
        <w:t>__</w:t>
      </w:r>
      <w:r w:rsidR="0048478D" w:rsidRPr="0048478D">
        <w:rPr>
          <w:szCs w:val="26"/>
          <w:u w:val="single"/>
          <w:lang w:val="ru-RU"/>
        </w:rPr>
        <w:t>915</w:t>
      </w:r>
      <w:r w:rsidR="00EA0597" w:rsidRPr="00363B95">
        <w:rPr>
          <w:szCs w:val="26"/>
          <w:lang w:val="ru-RU"/>
        </w:rPr>
        <w:t>__</w:t>
      </w:r>
    </w:p>
    <w:p w:rsidR="005B67D1" w:rsidRPr="00363B95" w:rsidRDefault="006E0200" w:rsidP="00D04072">
      <w:pPr>
        <w:pStyle w:val="ConsPlusNormal"/>
        <w:ind w:firstLine="567"/>
        <w:jc w:val="both"/>
        <w:rPr>
          <w:rFonts w:ascii="Times New Roman" w:hAnsi="Times New Roman" w:cs="Times New Roman"/>
          <w:sz w:val="26"/>
          <w:szCs w:val="26"/>
        </w:rPr>
      </w:pPr>
      <w:r w:rsidRPr="00363B95">
        <w:rPr>
          <w:rFonts w:ascii="Times New Roman" w:hAnsi="Times New Roman" w:cs="Times New Roman"/>
          <w:sz w:val="26"/>
          <w:szCs w:val="26"/>
        </w:rPr>
        <w:t xml:space="preserve">3. Настоящее </w:t>
      </w:r>
      <w:r w:rsidR="00BB7FC6" w:rsidRPr="00363B95">
        <w:rPr>
          <w:rFonts w:ascii="Times New Roman" w:hAnsi="Times New Roman" w:cs="Times New Roman"/>
          <w:sz w:val="26"/>
          <w:szCs w:val="26"/>
        </w:rPr>
        <w:t>п</w:t>
      </w:r>
      <w:r w:rsidRPr="00363B95">
        <w:rPr>
          <w:rFonts w:ascii="Times New Roman" w:hAnsi="Times New Roman" w:cs="Times New Roman"/>
          <w:sz w:val="26"/>
          <w:szCs w:val="26"/>
        </w:rPr>
        <w:t>остановление вступает в силу с 1 января 20</w:t>
      </w:r>
      <w:r w:rsidR="00797C00" w:rsidRPr="00363B95">
        <w:rPr>
          <w:rFonts w:ascii="Times New Roman" w:hAnsi="Times New Roman" w:cs="Times New Roman"/>
          <w:sz w:val="26"/>
          <w:szCs w:val="26"/>
        </w:rPr>
        <w:t>2</w:t>
      </w:r>
      <w:r w:rsidR="004C4876" w:rsidRPr="00363B95">
        <w:rPr>
          <w:rFonts w:ascii="Times New Roman" w:hAnsi="Times New Roman" w:cs="Times New Roman"/>
          <w:sz w:val="26"/>
          <w:szCs w:val="26"/>
        </w:rPr>
        <w:t>4</w:t>
      </w:r>
      <w:r w:rsidRPr="00363B95">
        <w:rPr>
          <w:rFonts w:ascii="Times New Roman" w:hAnsi="Times New Roman" w:cs="Times New Roman"/>
          <w:sz w:val="26"/>
          <w:szCs w:val="26"/>
        </w:rPr>
        <w:t xml:space="preserve"> года.</w:t>
      </w:r>
    </w:p>
    <w:p w:rsidR="005B67D1" w:rsidRPr="00363B95" w:rsidRDefault="005B67D1">
      <w:pPr>
        <w:pStyle w:val="ConsPlusNormal"/>
        <w:jc w:val="right"/>
        <w:rPr>
          <w:rFonts w:ascii="Times New Roman" w:hAnsi="Times New Roman" w:cs="Times New Roman"/>
          <w:b/>
          <w:bCs/>
          <w:sz w:val="26"/>
          <w:szCs w:val="26"/>
        </w:rPr>
      </w:pPr>
    </w:p>
    <w:p w:rsidR="005B67D1" w:rsidRPr="00363B95" w:rsidRDefault="005B67D1" w:rsidP="00414744">
      <w:pPr>
        <w:pStyle w:val="ConsPlusNormal"/>
        <w:rPr>
          <w:rFonts w:ascii="Times New Roman" w:hAnsi="Times New Roman" w:cs="Times New Roman"/>
          <w:b/>
          <w:bCs/>
          <w:sz w:val="26"/>
          <w:szCs w:val="26"/>
        </w:rPr>
      </w:pPr>
    </w:p>
    <w:p w:rsidR="00BB7FC6" w:rsidRPr="00363B95" w:rsidRDefault="00BB7FC6" w:rsidP="00414744">
      <w:pPr>
        <w:pStyle w:val="ConsPlusNormal"/>
        <w:rPr>
          <w:rFonts w:ascii="Times New Roman" w:hAnsi="Times New Roman" w:cs="Times New Roman"/>
          <w:b/>
          <w:bCs/>
          <w:sz w:val="26"/>
          <w:szCs w:val="26"/>
        </w:rPr>
      </w:pPr>
    </w:p>
    <w:p w:rsidR="00944B7C" w:rsidRPr="00363B95" w:rsidRDefault="006E0200" w:rsidP="00414744">
      <w:pPr>
        <w:pStyle w:val="ConsPlusNormal"/>
        <w:rPr>
          <w:rFonts w:ascii="Times New Roman" w:hAnsi="Times New Roman" w:cs="Times New Roman"/>
          <w:b/>
          <w:bCs/>
          <w:sz w:val="26"/>
          <w:szCs w:val="26"/>
        </w:rPr>
        <w:sectPr w:rsidR="00944B7C" w:rsidRPr="00363B95" w:rsidSect="0089513E">
          <w:headerReference w:type="default" r:id="rId14"/>
          <w:headerReference w:type="first" r:id="rId15"/>
          <w:pgSz w:w="11906" w:h="16838"/>
          <w:pgMar w:top="1134" w:right="567" w:bottom="1134" w:left="1134" w:header="709" w:footer="709" w:gutter="0"/>
          <w:cols w:space="708"/>
          <w:docGrid w:linePitch="360"/>
        </w:sectPr>
      </w:pPr>
      <w:r w:rsidRPr="00363B95">
        <w:rPr>
          <w:rFonts w:ascii="Times New Roman" w:hAnsi="Times New Roman" w:cs="Times New Roman"/>
          <w:b/>
          <w:bCs/>
          <w:sz w:val="26"/>
          <w:szCs w:val="26"/>
        </w:rPr>
        <w:t>Губернатор Калужской области</w:t>
      </w:r>
      <w:r w:rsidR="00414744" w:rsidRPr="00363B95">
        <w:rPr>
          <w:rFonts w:ascii="Times New Roman" w:hAnsi="Times New Roman" w:cs="Times New Roman"/>
          <w:b/>
          <w:bCs/>
          <w:sz w:val="26"/>
          <w:szCs w:val="26"/>
        </w:rPr>
        <w:t xml:space="preserve">                                                           </w:t>
      </w:r>
      <w:bookmarkStart w:id="0" w:name="_GoBack"/>
      <w:bookmarkEnd w:id="0"/>
      <w:r w:rsidR="00414744" w:rsidRPr="00363B95">
        <w:rPr>
          <w:rFonts w:ascii="Times New Roman" w:hAnsi="Times New Roman" w:cs="Times New Roman"/>
          <w:b/>
          <w:bCs/>
          <w:sz w:val="26"/>
          <w:szCs w:val="26"/>
        </w:rPr>
        <w:t xml:space="preserve">                 В.В. Шапша</w:t>
      </w:r>
    </w:p>
    <w:p w:rsidR="006E0200" w:rsidRPr="00363B95" w:rsidRDefault="006E0200">
      <w:pPr>
        <w:pStyle w:val="ConsPlusNormal"/>
        <w:jc w:val="right"/>
        <w:outlineLvl w:val="0"/>
        <w:rPr>
          <w:rFonts w:ascii="Times New Roman" w:hAnsi="Times New Roman" w:cs="Times New Roman"/>
          <w:sz w:val="26"/>
          <w:szCs w:val="26"/>
        </w:rPr>
      </w:pPr>
      <w:r w:rsidRPr="00363B95">
        <w:rPr>
          <w:rFonts w:ascii="Times New Roman" w:hAnsi="Times New Roman" w:cs="Times New Roman"/>
          <w:sz w:val="26"/>
          <w:szCs w:val="26"/>
        </w:rPr>
        <w:lastRenderedPageBreak/>
        <w:t>Приложение</w:t>
      </w:r>
    </w:p>
    <w:p w:rsidR="006E0200" w:rsidRPr="00363B95" w:rsidRDefault="006E0200">
      <w:pPr>
        <w:pStyle w:val="ConsPlusNormal"/>
        <w:jc w:val="right"/>
        <w:rPr>
          <w:rFonts w:ascii="Times New Roman" w:hAnsi="Times New Roman" w:cs="Times New Roman"/>
          <w:sz w:val="26"/>
          <w:szCs w:val="26"/>
        </w:rPr>
      </w:pPr>
      <w:r w:rsidRPr="00363B95">
        <w:rPr>
          <w:rFonts w:ascii="Times New Roman" w:hAnsi="Times New Roman" w:cs="Times New Roman"/>
          <w:sz w:val="26"/>
          <w:szCs w:val="26"/>
        </w:rPr>
        <w:t xml:space="preserve">к </w:t>
      </w:r>
      <w:r w:rsidR="00582A6C" w:rsidRPr="00363B95">
        <w:rPr>
          <w:rFonts w:ascii="Times New Roman" w:hAnsi="Times New Roman" w:cs="Times New Roman"/>
          <w:sz w:val="26"/>
          <w:szCs w:val="26"/>
        </w:rPr>
        <w:t>п</w:t>
      </w:r>
      <w:r w:rsidRPr="00363B95">
        <w:rPr>
          <w:rFonts w:ascii="Times New Roman" w:hAnsi="Times New Roman" w:cs="Times New Roman"/>
          <w:sz w:val="26"/>
          <w:szCs w:val="26"/>
        </w:rPr>
        <w:t>остановлению</w:t>
      </w:r>
    </w:p>
    <w:p w:rsidR="006E0200" w:rsidRPr="00363B95" w:rsidRDefault="006E0200">
      <w:pPr>
        <w:pStyle w:val="ConsPlusNormal"/>
        <w:jc w:val="right"/>
        <w:rPr>
          <w:rFonts w:ascii="Times New Roman" w:hAnsi="Times New Roman" w:cs="Times New Roman"/>
          <w:sz w:val="26"/>
          <w:szCs w:val="26"/>
        </w:rPr>
      </w:pPr>
      <w:r w:rsidRPr="00363B95">
        <w:rPr>
          <w:rFonts w:ascii="Times New Roman" w:hAnsi="Times New Roman" w:cs="Times New Roman"/>
          <w:sz w:val="26"/>
          <w:szCs w:val="26"/>
        </w:rPr>
        <w:t>Правительства Калужской области</w:t>
      </w:r>
    </w:p>
    <w:p w:rsidR="006E0200" w:rsidRPr="00363B95" w:rsidRDefault="006E0200">
      <w:pPr>
        <w:pStyle w:val="ConsPlusNormal"/>
        <w:jc w:val="right"/>
        <w:rPr>
          <w:rFonts w:ascii="Times New Roman" w:hAnsi="Times New Roman" w:cs="Times New Roman"/>
          <w:sz w:val="26"/>
          <w:szCs w:val="26"/>
        </w:rPr>
      </w:pPr>
      <w:r w:rsidRPr="00363B95">
        <w:rPr>
          <w:rFonts w:ascii="Times New Roman" w:hAnsi="Times New Roman" w:cs="Times New Roman"/>
          <w:sz w:val="26"/>
          <w:szCs w:val="26"/>
        </w:rPr>
        <w:t xml:space="preserve">от </w:t>
      </w:r>
      <w:r w:rsidR="00E95525" w:rsidRPr="00363B95">
        <w:rPr>
          <w:rFonts w:ascii="Times New Roman" w:hAnsi="Times New Roman" w:cs="Times New Roman"/>
          <w:sz w:val="26"/>
          <w:szCs w:val="26"/>
        </w:rPr>
        <w:t>__</w:t>
      </w:r>
      <w:r w:rsidR="0048478D" w:rsidRPr="0048478D">
        <w:rPr>
          <w:rFonts w:ascii="Times New Roman" w:hAnsi="Times New Roman" w:cs="Times New Roman"/>
          <w:sz w:val="26"/>
          <w:szCs w:val="26"/>
          <w:u w:val="single"/>
        </w:rPr>
        <w:t>29.12.2023</w:t>
      </w:r>
      <w:r w:rsidR="00E95525" w:rsidRPr="00363B95">
        <w:rPr>
          <w:rFonts w:ascii="Times New Roman" w:hAnsi="Times New Roman" w:cs="Times New Roman"/>
          <w:sz w:val="26"/>
          <w:szCs w:val="26"/>
        </w:rPr>
        <w:t>__</w:t>
      </w:r>
      <w:r w:rsidR="0048478D">
        <w:rPr>
          <w:rFonts w:ascii="Times New Roman" w:hAnsi="Times New Roman" w:cs="Times New Roman"/>
          <w:sz w:val="26"/>
          <w:szCs w:val="26"/>
        </w:rPr>
        <w:t xml:space="preserve"> </w:t>
      </w:r>
      <w:r w:rsidR="00983581" w:rsidRPr="00363B95">
        <w:rPr>
          <w:rFonts w:ascii="Times New Roman" w:hAnsi="Times New Roman" w:cs="Times New Roman"/>
          <w:sz w:val="26"/>
          <w:szCs w:val="26"/>
        </w:rPr>
        <w:t>№</w:t>
      </w:r>
      <w:r w:rsidR="0048478D">
        <w:rPr>
          <w:rFonts w:ascii="Times New Roman" w:hAnsi="Times New Roman" w:cs="Times New Roman"/>
          <w:sz w:val="26"/>
          <w:szCs w:val="26"/>
        </w:rPr>
        <w:t xml:space="preserve"> </w:t>
      </w:r>
      <w:r w:rsidR="00E95525" w:rsidRPr="00363B95">
        <w:rPr>
          <w:rFonts w:ascii="Times New Roman" w:hAnsi="Times New Roman" w:cs="Times New Roman"/>
          <w:sz w:val="26"/>
          <w:szCs w:val="26"/>
        </w:rPr>
        <w:t>__</w:t>
      </w:r>
      <w:r w:rsidR="0048478D" w:rsidRPr="0048478D">
        <w:rPr>
          <w:rFonts w:ascii="Times New Roman" w:hAnsi="Times New Roman" w:cs="Times New Roman"/>
          <w:sz w:val="26"/>
          <w:szCs w:val="26"/>
          <w:u w:val="single"/>
        </w:rPr>
        <w:t>915</w:t>
      </w:r>
      <w:r w:rsidR="0048478D">
        <w:rPr>
          <w:rFonts w:ascii="Times New Roman" w:hAnsi="Times New Roman" w:cs="Times New Roman"/>
          <w:sz w:val="26"/>
          <w:szCs w:val="26"/>
        </w:rPr>
        <w:t>_</w:t>
      </w:r>
      <w:r w:rsidR="00E95525" w:rsidRPr="00363B95">
        <w:rPr>
          <w:rFonts w:ascii="Times New Roman" w:hAnsi="Times New Roman" w:cs="Times New Roman"/>
          <w:sz w:val="26"/>
          <w:szCs w:val="26"/>
        </w:rPr>
        <w:t>_</w:t>
      </w:r>
    </w:p>
    <w:p w:rsidR="005A566F" w:rsidRPr="00363B95" w:rsidRDefault="005A566F">
      <w:pPr>
        <w:pStyle w:val="ConsPlusNormal"/>
        <w:jc w:val="right"/>
        <w:rPr>
          <w:rFonts w:ascii="Times New Roman" w:hAnsi="Times New Roman" w:cs="Times New Roman"/>
        </w:rPr>
      </w:pPr>
    </w:p>
    <w:p w:rsidR="006E0200" w:rsidRPr="00363B95" w:rsidRDefault="006E0200">
      <w:pPr>
        <w:pStyle w:val="ConsPlusNormal"/>
        <w:jc w:val="both"/>
      </w:pPr>
    </w:p>
    <w:p w:rsidR="006E0200" w:rsidRPr="00363B95" w:rsidRDefault="00CD13C2">
      <w:pPr>
        <w:pStyle w:val="ConsPlusTitle"/>
        <w:jc w:val="center"/>
        <w:rPr>
          <w:rFonts w:ascii="Times New Roman" w:hAnsi="Times New Roman" w:cs="Times New Roman"/>
          <w:sz w:val="26"/>
          <w:szCs w:val="26"/>
        </w:rPr>
      </w:pPr>
      <w:bookmarkStart w:id="1" w:name="P32"/>
      <w:bookmarkEnd w:id="1"/>
      <w:r w:rsidRPr="00363B95">
        <w:rPr>
          <w:rFonts w:ascii="Times New Roman" w:hAnsi="Times New Roman" w:cs="Times New Roman"/>
          <w:sz w:val="26"/>
          <w:szCs w:val="26"/>
        </w:rPr>
        <w:t>Программа</w:t>
      </w:r>
    </w:p>
    <w:p w:rsidR="006E0200" w:rsidRPr="00363B95" w:rsidRDefault="00CD13C2">
      <w:pPr>
        <w:pStyle w:val="ConsPlusTitle"/>
        <w:jc w:val="center"/>
        <w:rPr>
          <w:rFonts w:ascii="Times New Roman" w:hAnsi="Times New Roman" w:cs="Times New Roman"/>
          <w:sz w:val="26"/>
          <w:szCs w:val="26"/>
        </w:rPr>
      </w:pPr>
      <w:r w:rsidRPr="00363B95">
        <w:rPr>
          <w:rFonts w:ascii="Times New Roman" w:hAnsi="Times New Roman" w:cs="Times New Roman"/>
          <w:sz w:val="26"/>
          <w:szCs w:val="26"/>
        </w:rPr>
        <w:t>государственных гарантий бесплатного оказания гражданам</w:t>
      </w:r>
      <w:r w:rsidR="00231481">
        <w:rPr>
          <w:rFonts w:ascii="Times New Roman" w:hAnsi="Times New Roman" w:cs="Times New Roman"/>
          <w:sz w:val="26"/>
          <w:szCs w:val="26"/>
        </w:rPr>
        <w:t xml:space="preserve"> </w:t>
      </w:r>
      <w:r w:rsidRPr="00363B95">
        <w:rPr>
          <w:rFonts w:ascii="Times New Roman" w:hAnsi="Times New Roman" w:cs="Times New Roman"/>
          <w:sz w:val="26"/>
          <w:szCs w:val="26"/>
        </w:rPr>
        <w:t>медицинской по</w:t>
      </w:r>
      <w:r w:rsidR="00C9165F" w:rsidRPr="00363B95">
        <w:rPr>
          <w:rFonts w:ascii="Times New Roman" w:hAnsi="Times New Roman" w:cs="Times New Roman"/>
          <w:sz w:val="26"/>
          <w:szCs w:val="26"/>
        </w:rPr>
        <w:t>мощи в </w:t>
      </w:r>
      <w:r w:rsidR="00E279E1" w:rsidRPr="00363B95">
        <w:rPr>
          <w:rFonts w:ascii="Times New Roman" w:hAnsi="Times New Roman" w:cs="Times New Roman"/>
          <w:sz w:val="26"/>
          <w:szCs w:val="26"/>
        </w:rPr>
        <w:t>Калужской области на 202</w:t>
      </w:r>
      <w:r w:rsidR="00E95525" w:rsidRPr="00363B95">
        <w:rPr>
          <w:rFonts w:ascii="Times New Roman" w:hAnsi="Times New Roman" w:cs="Times New Roman"/>
          <w:sz w:val="26"/>
          <w:szCs w:val="26"/>
        </w:rPr>
        <w:t>4</w:t>
      </w:r>
      <w:r w:rsidRPr="00363B95">
        <w:rPr>
          <w:rFonts w:ascii="Times New Roman" w:hAnsi="Times New Roman" w:cs="Times New Roman"/>
          <w:sz w:val="26"/>
          <w:szCs w:val="26"/>
        </w:rPr>
        <w:t xml:space="preserve"> год</w:t>
      </w:r>
      <w:r w:rsidR="00231481">
        <w:rPr>
          <w:rFonts w:ascii="Times New Roman" w:hAnsi="Times New Roman" w:cs="Times New Roman"/>
          <w:sz w:val="26"/>
          <w:szCs w:val="26"/>
        </w:rPr>
        <w:t xml:space="preserve"> </w:t>
      </w:r>
      <w:r w:rsidR="00E279E1" w:rsidRPr="00363B95">
        <w:rPr>
          <w:rFonts w:ascii="Times New Roman" w:hAnsi="Times New Roman" w:cs="Times New Roman"/>
          <w:sz w:val="26"/>
          <w:szCs w:val="26"/>
        </w:rPr>
        <w:t>и на плановый период 202</w:t>
      </w:r>
      <w:r w:rsidR="00E95525" w:rsidRPr="00363B95">
        <w:rPr>
          <w:rFonts w:ascii="Times New Roman" w:hAnsi="Times New Roman" w:cs="Times New Roman"/>
          <w:sz w:val="26"/>
          <w:szCs w:val="26"/>
        </w:rPr>
        <w:t>5</w:t>
      </w:r>
      <w:r w:rsidRPr="00363B95">
        <w:rPr>
          <w:rFonts w:ascii="Times New Roman" w:hAnsi="Times New Roman" w:cs="Times New Roman"/>
          <w:sz w:val="26"/>
          <w:szCs w:val="26"/>
        </w:rPr>
        <w:t xml:space="preserve"> и 202</w:t>
      </w:r>
      <w:r w:rsidR="00E95525" w:rsidRPr="00363B95">
        <w:rPr>
          <w:rFonts w:ascii="Times New Roman" w:hAnsi="Times New Roman" w:cs="Times New Roman"/>
          <w:sz w:val="26"/>
          <w:szCs w:val="26"/>
        </w:rPr>
        <w:t>6</w:t>
      </w:r>
      <w:r w:rsidRPr="00363B95">
        <w:rPr>
          <w:rFonts w:ascii="Times New Roman" w:hAnsi="Times New Roman" w:cs="Times New Roman"/>
          <w:sz w:val="26"/>
          <w:szCs w:val="26"/>
        </w:rPr>
        <w:t xml:space="preserve"> годов</w:t>
      </w:r>
    </w:p>
    <w:p w:rsidR="006E0200" w:rsidRPr="00363B95" w:rsidRDefault="006E0200">
      <w:pPr>
        <w:spacing w:after="1"/>
        <w:rPr>
          <w:lang w:val="ru-RU"/>
        </w:rPr>
      </w:pPr>
    </w:p>
    <w:p w:rsidR="006E0200" w:rsidRPr="00363B95" w:rsidRDefault="006E0200">
      <w:pPr>
        <w:pStyle w:val="ConsPlusTitle"/>
        <w:jc w:val="center"/>
        <w:outlineLvl w:val="1"/>
        <w:rPr>
          <w:rFonts w:ascii="Times New Roman" w:hAnsi="Times New Roman" w:cs="Times New Roman"/>
          <w:sz w:val="26"/>
          <w:szCs w:val="26"/>
        </w:rPr>
      </w:pPr>
      <w:r w:rsidRPr="00363B95">
        <w:rPr>
          <w:rFonts w:ascii="Times New Roman" w:hAnsi="Times New Roman" w:cs="Times New Roman"/>
          <w:sz w:val="26"/>
          <w:szCs w:val="26"/>
        </w:rPr>
        <w:t>I. Общие положения</w:t>
      </w:r>
    </w:p>
    <w:p w:rsidR="00554706" w:rsidRPr="00363B95" w:rsidRDefault="00554706" w:rsidP="00B15063">
      <w:pPr>
        <w:pStyle w:val="ConsPlusNormal"/>
        <w:jc w:val="both"/>
        <w:rPr>
          <w:rFonts w:ascii="Times New Roman" w:hAnsi="Times New Roman" w:cs="Times New Roman"/>
          <w:sz w:val="26"/>
          <w:szCs w:val="26"/>
        </w:rPr>
      </w:pPr>
    </w:p>
    <w:p w:rsidR="00AB2217" w:rsidRPr="00363B95" w:rsidRDefault="00AB2217" w:rsidP="00B8429E">
      <w:pPr>
        <w:pStyle w:val="ConsPlusNormal"/>
        <w:ind w:firstLine="709"/>
        <w:jc w:val="both"/>
        <w:rPr>
          <w:rFonts w:ascii="Times New Roman" w:hAnsi="Times New Roman" w:cs="Times New Roman"/>
          <w:sz w:val="26"/>
          <w:szCs w:val="26"/>
        </w:rPr>
      </w:pPr>
      <w:bookmarkStart w:id="2" w:name="P46"/>
      <w:bookmarkEnd w:id="2"/>
      <w:r w:rsidRPr="00363B95">
        <w:rPr>
          <w:rFonts w:ascii="Times New Roman" w:hAnsi="Times New Roman" w:cs="Times New Roman"/>
          <w:sz w:val="26"/>
          <w:szCs w:val="26"/>
        </w:rPr>
        <w:t xml:space="preserve">В соответствии с Федеральным </w:t>
      </w:r>
      <w:hyperlink r:id="rId16">
        <w:r w:rsidRPr="00363B95">
          <w:rPr>
            <w:rFonts w:ascii="Times New Roman" w:hAnsi="Times New Roman" w:cs="Times New Roman"/>
            <w:sz w:val="26"/>
            <w:szCs w:val="26"/>
          </w:rPr>
          <w:t>законом</w:t>
        </w:r>
      </w:hyperlink>
      <w:r w:rsidR="00122019" w:rsidRPr="00363B95">
        <w:rPr>
          <w:rFonts w:ascii="Times New Roman" w:hAnsi="Times New Roman" w:cs="Times New Roman"/>
          <w:sz w:val="26"/>
          <w:szCs w:val="26"/>
        </w:rPr>
        <w:t xml:space="preserve"> «</w:t>
      </w:r>
      <w:r w:rsidRPr="00363B95">
        <w:rPr>
          <w:rFonts w:ascii="Times New Roman" w:hAnsi="Times New Roman" w:cs="Times New Roman"/>
          <w:sz w:val="26"/>
          <w:szCs w:val="26"/>
        </w:rPr>
        <w:t>Об основах охраны здоровья</w:t>
      </w:r>
      <w:r w:rsidR="00122019" w:rsidRPr="00363B95">
        <w:rPr>
          <w:rFonts w:ascii="Times New Roman" w:hAnsi="Times New Roman" w:cs="Times New Roman"/>
          <w:sz w:val="26"/>
          <w:szCs w:val="26"/>
        </w:rPr>
        <w:t xml:space="preserve"> граждан в Российской Федерации»</w:t>
      </w:r>
      <w:r w:rsidRPr="00363B95">
        <w:rPr>
          <w:rFonts w:ascii="Times New Roman" w:hAnsi="Times New Roman" w:cs="Times New Roman"/>
          <w:sz w:val="26"/>
          <w:szCs w:val="26"/>
        </w:rPr>
        <w:t xml:space="preserve">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AB2217" w:rsidRPr="00363B95" w:rsidRDefault="00AB2217" w:rsidP="00B8429E">
      <w:pPr>
        <w:pStyle w:val="ConsPlusNormal"/>
        <w:ind w:firstLine="709"/>
        <w:jc w:val="both"/>
        <w:rPr>
          <w:rFonts w:ascii="Times New Roman" w:hAnsi="Times New Roman" w:cs="Times New Roman"/>
          <w:sz w:val="26"/>
          <w:szCs w:val="26"/>
        </w:rPr>
      </w:pPr>
      <w:proofErr w:type="gramStart"/>
      <w:r w:rsidRPr="00363B95">
        <w:rPr>
          <w:rFonts w:ascii="Times New Roman" w:hAnsi="Times New Roman" w:cs="Times New Roman"/>
          <w:sz w:val="26"/>
          <w:szCs w:val="26"/>
        </w:rPr>
        <w:t>Программа государственных гарантий бесплатного оказания гражданам медицинской помощи в Калужской области на 202</w:t>
      </w:r>
      <w:r w:rsidR="0053640C" w:rsidRPr="00363B95">
        <w:rPr>
          <w:rFonts w:ascii="Times New Roman" w:hAnsi="Times New Roman" w:cs="Times New Roman"/>
          <w:sz w:val="26"/>
          <w:szCs w:val="26"/>
        </w:rPr>
        <w:t>4</w:t>
      </w:r>
      <w:r w:rsidRPr="00363B95">
        <w:rPr>
          <w:rFonts w:ascii="Times New Roman" w:hAnsi="Times New Roman" w:cs="Times New Roman"/>
          <w:sz w:val="26"/>
          <w:szCs w:val="26"/>
        </w:rPr>
        <w:t xml:space="preserve"> год и на плановый период 202</w:t>
      </w:r>
      <w:r w:rsidR="0053640C" w:rsidRPr="00363B95">
        <w:rPr>
          <w:rFonts w:ascii="Times New Roman" w:hAnsi="Times New Roman" w:cs="Times New Roman"/>
          <w:sz w:val="26"/>
          <w:szCs w:val="26"/>
        </w:rPr>
        <w:t>5</w:t>
      </w:r>
      <w:r w:rsidRPr="00363B95">
        <w:rPr>
          <w:rFonts w:ascii="Times New Roman" w:hAnsi="Times New Roman" w:cs="Times New Roman"/>
          <w:sz w:val="26"/>
          <w:szCs w:val="26"/>
        </w:rPr>
        <w:t xml:space="preserve"> и 202</w:t>
      </w:r>
      <w:r w:rsidR="0053640C" w:rsidRPr="00363B95">
        <w:rPr>
          <w:rFonts w:ascii="Times New Roman" w:hAnsi="Times New Roman" w:cs="Times New Roman"/>
          <w:sz w:val="26"/>
          <w:szCs w:val="26"/>
        </w:rPr>
        <w:t>6</w:t>
      </w:r>
      <w:r w:rsidRPr="00363B95">
        <w:rPr>
          <w:rFonts w:ascii="Times New Roman" w:hAnsi="Times New Roman" w:cs="Times New Roman"/>
          <w:sz w:val="26"/>
          <w:szCs w:val="26"/>
        </w:rPr>
        <w:t xml:space="preserve"> годов (далее - Программа) включает в себя территориальную программу обязательного медицинского страхования и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w:t>
      </w:r>
      <w:proofErr w:type="gramEnd"/>
      <w:r w:rsidRPr="00363B95">
        <w:rPr>
          <w:rFonts w:ascii="Times New Roman" w:hAnsi="Times New Roman" w:cs="Times New Roman"/>
          <w:sz w:val="26"/>
          <w:szCs w:val="26"/>
        </w:rPr>
        <w:t xml:space="preserve">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а также определяет порядок, условия предоставления медицинской помощи гражданам в Калужской области, критерии доступности и качества медицинской помощи.</w:t>
      </w:r>
    </w:p>
    <w:p w:rsidR="00AB2217" w:rsidRPr="00363B95" w:rsidRDefault="00AB2217" w:rsidP="00B8429E">
      <w:pPr>
        <w:pStyle w:val="ConsPlusNormal"/>
        <w:ind w:firstLine="709"/>
        <w:jc w:val="both"/>
        <w:rPr>
          <w:rFonts w:ascii="Times New Roman" w:hAnsi="Times New Roman" w:cs="Times New Roman"/>
          <w:sz w:val="26"/>
          <w:szCs w:val="26"/>
        </w:rPr>
      </w:pPr>
      <w:r w:rsidRPr="00363B95">
        <w:rPr>
          <w:rFonts w:ascii="Times New Roman" w:hAnsi="Times New Roman" w:cs="Times New Roman"/>
          <w:sz w:val="26"/>
          <w:szCs w:val="26"/>
        </w:rPr>
        <w:t>Программа сформирована с учетом порядков оказания медицинской помощи, стандартов медицинской помощи и клинических рекомендаций, а также с учетом особенностей половозрастного состава населения, транспортной доступности</w:t>
      </w:r>
      <w:r w:rsidR="00900202">
        <w:rPr>
          <w:rFonts w:ascii="Times New Roman" w:hAnsi="Times New Roman" w:cs="Times New Roman"/>
          <w:sz w:val="26"/>
          <w:szCs w:val="26"/>
        </w:rPr>
        <w:t xml:space="preserve"> </w:t>
      </w:r>
      <w:r w:rsidR="00900202" w:rsidRPr="00363B95">
        <w:rPr>
          <w:rFonts w:ascii="Times New Roman" w:hAnsi="Times New Roman" w:cs="Times New Roman"/>
          <w:sz w:val="26"/>
          <w:szCs w:val="26"/>
        </w:rPr>
        <w:t>медицинских организаций</w:t>
      </w:r>
      <w:r w:rsidRPr="00363B95">
        <w:rPr>
          <w:rFonts w:ascii="Times New Roman" w:hAnsi="Times New Roman" w:cs="Times New Roman"/>
          <w:sz w:val="26"/>
          <w:szCs w:val="26"/>
        </w:rPr>
        <w:t>, уровня и структуры заболеваемости населения Калужской области, основанных н</w:t>
      </w:r>
      <w:r w:rsidR="00900202">
        <w:rPr>
          <w:rFonts w:ascii="Times New Roman" w:hAnsi="Times New Roman" w:cs="Times New Roman"/>
          <w:sz w:val="26"/>
          <w:szCs w:val="26"/>
        </w:rPr>
        <w:t>а данных медицинской статистики</w:t>
      </w:r>
      <w:r w:rsidRPr="00363B95">
        <w:rPr>
          <w:rFonts w:ascii="Times New Roman" w:hAnsi="Times New Roman" w:cs="Times New Roman"/>
          <w:sz w:val="26"/>
          <w:szCs w:val="26"/>
        </w:rPr>
        <w:t>.</w:t>
      </w:r>
    </w:p>
    <w:p w:rsidR="00AB2217" w:rsidRPr="00363B95" w:rsidRDefault="00AB2217" w:rsidP="00B8429E">
      <w:pPr>
        <w:pStyle w:val="ConsPlusNormal"/>
        <w:ind w:firstLine="709"/>
        <w:jc w:val="both"/>
        <w:rPr>
          <w:rFonts w:ascii="Times New Roman" w:hAnsi="Times New Roman" w:cs="Times New Roman"/>
          <w:sz w:val="26"/>
          <w:szCs w:val="26"/>
        </w:rPr>
      </w:pPr>
      <w:proofErr w:type="gramStart"/>
      <w:r w:rsidRPr="00363B95">
        <w:rPr>
          <w:rFonts w:ascii="Times New Roman" w:hAnsi="Times New Roman" w:cs="Times New Roman"/>
          <w:sz w:val="26"/>
          <w:szCs w:val="26"/>
        </w:rPr>
        <w:t>При формировании Программы учитываются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(далее - ОМС) неработающего населения в порядке, установленном законодательством Российской Федерации об обязательном медицинском страховании; 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roofErr w:type="gramEnd"/>
    </w:p>
    <w:p w:rsidR="004B2F47" w:rsidRPr="00363B95" w:rsidRDefault="004B2F47" w:rsidP="00AB2217">
      <w:pPr>
        <w:pStyle w:val="ConsPlusNormal"/>
        <w:ind w:firstLine="709"/>
        <w:jc w:val="both"/>
        <w:rPr>
          <w:rFonts w:ascii="Times New Roman" w:hAnsi="Times New Roman" w:cs="Times New Roman"/>
          <w:sz w:val="26"/>
          <w:szCs w:val="26"/>
        </w:rPr>
      </w:pPr>
    </w:p>
    <w:p w:rsidR="006E0200" w:rsidRPr="00363B95" w:rsidRDefault="006E0200" w:rsidP="00C9165F">
      <w:pPr>
        <w:pStyle w:val="ConsPlusTitle"/>
        <w:jc w:val="center"/>
        <w:outlineLvl w:val="1"/>
        <w:rPr>
          <w:rFonts w:ascii="Times New Roman" w:hAnsi="Times New Roman" w:cs="Times New Roman"/>
          <w:sz w:val="26"/>
          <w:szCs w:val="26"/>
        </w:rPr>
      </w:pPr>
      <w:r w:rsidRPr="00363B95">
        <w:rPr>
          <w:rFonts w:ascii="Times New Roman" w:hAnsi="Times New Roman" w:cs="Times New Roman"/>
          <w:sz w:val="26"/>
          <w:szCs w:val="26"/>
        </w:rPr>
        <w:t>II. Перечень видов, форм и условий предоставления</w:t>
      </w:r>
      <w:r w:rsidR="00231481">
        <w:rPr>
          <w:rFonts w:ascii="Times New Roman" w:hAnsi="Times New Roman" w:cs="Times New Roman"/>
          <w:sz w:val="26"/>
          <w:szCs w:val="26"/>
        </w:rPr>
        <w:t xml:space="preserve"> </w:t>
      </w:r>
      <w:r w:rsidRPr="00363B95">
        <w:rPr>
          <w:rFonts w:ascii="Times New Roman" w:hAnsi="Times New Roman" w:cs="Times New Roman"/>
          <w:sz w:val="26"/>
          <w:szCs w:val="26"/>
        </w:rPr>
        <w:t>медицинской помощи, оказание которой осуществляется</w:t>
      </w:r>
      <w:r w:rsidR="00231481">
        <w:rPr>
          <w:rFonts w:ascii="Times New Roman" w:hAnsi="Times New Roman" w:cs="Times New Roman"/>
          <w:sz w:val="26"/>
          <w:szCs w:val="26"/>
        </w:rPr>
        <w:t xml:space="preserve"> </w:t>
      </w:r>
      <w:r w:rsidRPr="00363B95">
        <w:rPr>
          <w:rFonts w:ascii="Times New Roman" w:hAnsi="Times New Roman" w:cs="Times New Roman"/>
          <w:sz w:val="26"/>
          <w:szCs w:val="26"/>
        </w:rPr>
        <w:t>бесплатно</w:t>
      </w:r>
    </w:p>
    <w:p w:rsidR="006E0200" w:rsidRPr="00363B95" w:rsidRDefault="006E0200" w:rsidP="00E527BB">
      <w:pPr>
        <w:pStyle w:val="ConsPlusNormal"/>
        <w:jc w:val="both"/>
        <w:rPr>
          <w:rFonts w:ascii="Times New Roman" w:hAnsi="Times New Roman" w:cs="Times New Roman"/>
          <w:sz w:val="26"/>
          <w:szCs w:val="26"/>
        </w:rPr>
      </w:pPr>
    </w:p>
    <w:p w:rsidR="00EA6D42" w:rsidRPr="00363B95" w:rsidRDefault="00EA6D42"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В рамках Программы (за исключением медицинской помощи, оказываемой в рамках клинической апробации) бесплатно предоставляются:</w:t>
      </w:r>
    </w:p>
    <w:p w:rsidR="00EA6D42" w:rsidRPr="00363B95" w:rsidRDefault="00EA6D42"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 xml:space="preserve">- первичная медико-санитарная помощь, в том числе первичная доврачебная, </w:t>
      </w:r>
      <w:r w:rsidRPr="00363B95">
        <w:rPr>
          <w:rFonts w:ascii="Times New Roman" w:hAnsi="Times New Roman" w:cs="Times New Roman"/>
          <w:sz w:val="26"/>
          <w:szCs w:val="26"/>
        </w:rPr>
        <w:lastRenderedPageBreak/>
        <w:t>первичная врачебная и первичная специализированная медицинская помощь;</w:t>
      </w:r>
    </w:p>
    <w:p w:rsidR="00EA6D42" w:rsidRPr="00363B95" w:rsidRDefault="00EA6D42"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 специализированная, в том числе высокотехнологичная, медицинская помощь;</w:t>
      </w:r>
    </w:p>
    <w:p w:rsidR="00EA6D42" w:rsidRPr="00363B95" w:rsidRDefault="00EA6D42"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 скорая, в том числе скорая специализированная, медицинская помощь;</w:t>
      </w:r>
    </w:p>
    <w:p w:rsidR="00EA6D42" w:rsidRPr="00363B95" w:rsidRDefault="00414602"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 xml:space="preserve">- </w:t>
      </w:r>
      <w:r w:rsidR="00EA6D42" w:rsidRPr="00363B95">
        <w:rPr>
          <w:rFonts w:ascii="Times New Roman" w:hAnsi="Times New Roman" w:cs="Times New Roman"/>
          <w:sz w:val="26"/>
          <w:szCs w:val="26"/>
        </w:rP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EA6D42" w:rsidRPr="00363B95" w:rsidRDefault="00A3674D"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Понятие «медицинская организация»</w:t>
      </w:r>
      <w:r w:rsidR="00EA6D42" w:rsidRPr="00363B95">
        <w:rPr>
          <w:rFonts w:ascii="Times New Roman" w:hAnsi="Times New Roman" w:cs="Times New Roman"/>
          <w:sz w:val="26"/>
          <w:szCs w:val="26"/>
        </w:rPr>
        <w:t xml:space="preserve"> используется в Программе в значении, определенно</w:t>
      </w:r>
      <w:r w:rsidRPr="00363B95">
        <w:rPr>
          <w:rFonts w:ascii="Times New Roman" w:hAnsi="Times New Roman" w:cs="Times New Roman"/>
          <w:sz w:val="26"/>
          <w:szCs w:val="26"/>
        </w:rPr>
        <w:t xml:space="preserve">м в </w:t>
      </w:r>
      <w:r w:rsidR="00231481">
        <w:rPr>
          <w:rFonts w:ascii="Times New Roman" w:hAnsi="Times New Roman" w:cs="Times New Roman"/>
          <w:sz w:val="26"/>
          <w:szCs w:val="26"/>
        </w:rPr>
        <w:t>Ф</w:t>
      </w:r>
      <w:r w:rsidRPr="00363B95">
        <w:rPr>
          <w:rFonts w:ascii="Times New Roman" w:hAnsi="Times New Roman" w:cs="Times New Roman"/>
          <w:sz w:val="26"/>
          <w:szCs w:val="26"/>
        </w:rPr>
        <w:t>едеральных законах «</w:t>
      </w:r>
      <w:hyperlink r:id="rId17">
        <w:r w:rsidR="00EA6D42" w:rsidRPr="00363B95">
          <w:rPr>
            <w:rFonts w:ascii="Times New Roman" w:hAnsi="Times New Roman" w:cs="Times New Roman"/>
            <w:sz w:val="26"/>
            <w:szCs w:val="26"/>
          </w:rPr>
          <w:t>Об основах</w:t>
        </w:r>
      </w:hyperlink>
      <w:r w:rsidR="00EA6D42" w:rsidRPr="00363B95">
        <w:rPr>
          <w:rFonts w:ascii="Times New Roman" w:hAnsi="Times New Roman" w:cs="Times New Roman"/>
          <w:sz w:val="26"/>
          <w:szCs w:val="26"/>
        </w:rPr>
        <w:t xml:space="preserve"> охраны здоровья</w:t>
      </w:r>
      <w:r w:rsidRPr="00363B95">
        <w:rPr>
          <w:rFonts w:ascii="Times New Roman" w:hAnsi="Times New Roman" w:cs="Times New Roman"/>
          <w:sz w:val="26"/>
          <w:szCs w:val="26"/>
        </w:rPr>
        <w:t xml:space="preserve"> граждан в Российской Федерации» и «</w:t>
      </w:r>
      <w:hyperlink r:id="rId18">
        <w:r w:rsidR="00EA6D42" w:rsidRPr="00363B95">
          <w:rPr>
            <w:rFonts w:ascii="Times New Roman" w:hAnsi="Times New Roman" w:cs="Times New Roman"/>
            <w:sz w:val="26"/>
            <w:szCs w:val="26"/>
          </w:rPr>
          <w:t>Об обязательном</w:t>
        </w:r>
      </w:hyperlink>
      <w:r w:rsidR="00EA6D42" w:rsidRPr="00363B95">
        <w:rPr>
          <w:rFonts w:ascii="Times New Roman" w:hAnsi="Times New Roman" w:cs="Times New Roman"/>
          <w:sz w:val="26"/>
          <w:szCs w:val="26"/>
        </w:rPr>
        <w:t xml:space="preserve"> медицинском стр</w:t>
      </w:r>
      <w:r w:rsidRPr="00363B95">
        <w:rPr>
          <w:rFonts w:ascii="Times New Roman" w:hAnsi="Times New Roman" w:cs="Times New Roman"/>
          <w:sz w:val="26"/>
          <w:szCs w:val="26"/>
        </w:rPr>
        <w:t>аховании в Российской Федерации»</w:t>
      </w:r>
      <w:r w:rsidR="00EA6D42" w:rsidRPr="00363B95">
        <w:rPr>
          <w:rFonts w:ascii="Times New Roman" w:hAnsi="Times New Roman" w:cs="Times New Roman"/>
          <w:sz w:val="26"/>
          <w:szCs w:val="26"/>
        </w:rPr>
        <w:t>.</w:t>
      </w:r>
    </w:p>
    <w:p w:rsidR="00E03471" w:rsidRPr="00363B95" w:rsidRDefault="00E03471"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Ветеранам боевых действий оказание медицинской помощи в рамках Программы осуществляется во внеочередном порядке.</w:t>
      </w:r>
    </w:p>
    <w:p w:rsidR="00EA6D42" w:rsidRPr="00363B95" w:rsidRDefault="00EA6D42"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EA6D42" w:rsidRPr="00363B95" w:rsidRDefault="00EA6D42"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Первичная медико-санитарная помощь оказывается в амбулаторных условиях и в условиях дневного стационара в плановой и неотложной формах.</w:t>
      </w:r>
    </w:p>
    <w:p w:rsidR="00EA6D42" w:rsidRPr="00363B95" w:rsidRDefault="00EA6D42"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 xml:space="preserve">Первичная доврачебная медико-санитарная помощь оказывается фельдшерами, акушерами и другими медицинскими работниками со средним </w:t>
      </w:r>
      <w:r w:rsidR="004921FE" w:rsidRPr="00363B95">
        <w:rPr>
          <w:rFonts w:ascii="Times New Roman" w:hAnsi="Times New Roman" w:cs="Times New Roman"/>
          <w:sz w:val="26"/>
          <w:szCs w:val="26"/>
        </w:rPr>
        <w:t xml:space="preserve">профессиональным </w:t>
      </w:r>
      <w:r w:rsidRPr="00363B95">
        <w:rPr>
          <w:rFonts w:ascii="Times New Roman" w:hAnsi="Times New Roman" w:cs="Times New Roman"/>
          <w:sz w:val="26"/>
          <w:szCs w:val="26"/>
        </w:rPr>
        <w:t>медицинским образованием.</w:t>
      </w:r>
    </w:p>
    <w:p w:rsidR="00EA6D42" w:rsidRPr="00363B95" w:rsidRDefault="00EA6D42"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EA6D42" w:rsidRPr="00363B95" w:rsidRDefault="00EA6D42"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D102C6" w:rsidRPr="00363B95" w:rsidRDefault="00D42DA8" w:rsidP="00D102C6">
      <w:pPr>
        <w:pStyle w:val="ConsPlusNormal"/>
        <w:ind w:firstLine="709"/>
        <w:jc w:val="both"/>
        <w:rPr>
          <w:rFonts w:ascii="Times New Roman" w:hAnsi="Times New Roman" w:cs="Times New Roman"/>
          <w:sz w:val="26"/>
          <w:szCs w:val="26"/>
        </w:rPr>
      </w:pPr>
      <w:r w:rsidRPr="00363B95">
        <w:rPr>
          <w:rFonts w:ascii="Times New Roman" w:hAnsi="Times New Roman" w:cs="Times New Roman"/>
          <w:sz w:val="26"/>
          <w:szCs w:val="26"/>
        </w:rPr>
        <w:t>Для получения первичной врачебной медико-санитарной помощи гражданин выбирает одну медицинскую организацию, в том числе по территориально-участковому принципу (далее – прикрепившееся лицо, прикрепленное население)</w:t>
      </w:r>
      <w:r w:rsidR="00D102C6" w:rsidRPr="00363B95">
        <w:rPr>
          <w:rFonts w:ascii="Times New Roman" w:hAnsi="Times New Roman" w:cs="Times New Roman"/>
          <w:sz w:val="26"/>
          <w:szCs w:val="26"/>
        </w:rPr>
        <w:t>, не чаще, чем один раз в год (за исключением случаев изменения места жительства или места пребывания гражданина).</w:t>
      </w:r>
    </w:p>
    <w:p w:rsidR="00EA6D42" w:rsidRPr="00363B95" w:rsidRDefault="00EA6D42"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EA6D42" w:rsidRPr="00363B95" w:rsidRDefault="00EA6D42" w:rsidP="00B8429E">
      <w:pPr>
        <w:pStyle w:val="ConsPlusNormal"/>
        <w:ind w:firstLine="540"/>
        <w:jc w:val="both"/>
        <w:rPr>
          <w:rFonts w:ascii="Times New Roman" w:hAnsi="Times New Roman" w:cs="Times New Roman"/>
          <w:sz w:val="26"/>
          <w:szCs w:val="26"/>
        </w:rPr>
      </w:pPr>
      <w:proofErr w:type="gramStart"/>
      <w:r w:rsidRPr="00363B95">
        <w:rPr>
          <w:rFonts w:ascii="Times New Roman" w:hAnsi="Times New Roman" w:cs="Times New Roman"/>
          <w:sz w:val="26"/>
          <w:szCs w:val="26"/>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EA6D42" w:rsidRPr="00363B95" w:rsidRDefault="00EA6D42"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w:t>
      </w:r>
      <w:proofErr w:type="gramStart"/>
      <w:r w:rsidRPr="00363B95">
        <w:rPr>
          <w:rFonts w:ascii="Times New Roman" w:hAnsi="Times New Roman" w:cs="Times New Roman"/>
          <w:sz w:val="26"/>
          <w:szCs w:val="26"/>
        </w:rPr>
        <w:t>содержащим</w:t>
      </w:r>
      <w:proofErr w:type="gramEnd"/>
      <w:r w:rsidRPr="00363B95">
        <w:rPr>
          <w:rFonts w:ascii="Times New Roman" w:hAnsi="Times New Roman" w:cs="Times New Roman"/>
          <w:sz w:val="26"/>
          <w:szCs w:val="26"/>
        </w:rPr>
        <w:t xml:space="preserve"> в том числе методы лечения и источники финансового обеспечения высокотехнологичной медицинской помощи, согласно приложению № 1 к Программе государственных гарантий </w:t>
      </w:r>
      <w:r w:rsidRPr="00363B95">
        <w:rPr>
          <w:rFonts w:ascii="Times New Roman" w:hAnsi="Times New Roman" w:cs="Times New Roman"/>
          <w:sz w:val="26"/>
          <w:szCs w:val="26"/>
        </w:rPr>
        <w:lastRenderedPageBreak/>
        <w:t>бесплатного оказания гражданам медицинской помощи на 202</w:t>
      </w:r>
      <w:r w:rsidR="00D01157" w:rsidRPr="00363B95">
        <w:rPr>
          <w:rFonts w:ascii="Times New Roman" w:hAnsi="Times New Roman" w:cs="Times New Roman"/>
          <w:sz w:val="26"/>
          <w:szCs w:val="26"/>
        </w:rPr>
        <w:t>4</w:t>
      </w:r>
      <w:r w:rsidRPr="00363B95">
        <w:rPr>
          <w:rFonts w:ascii="Times New Roman" w:hAnsi="Times New Roman" w:cs="Times New Roman"/>
          <w:sz w:val="26"/>
          <w:szCs w:val="26"/>
        </w:rPr>
        <w:t xml:space="preserve"> год и на плановый период 202</w:t>
      </w:r>
      <w:r w:rsidR="00D01157" w:rsidRPr="00363B95">
        <w:rPr>
          <w:rFonts w:ascii="Times New Roman" w:hAnsi="Times New Roman" w:cs="Times New Roman"/>
          <w:sz w:val="26"/>
          <w:szCs w:val="26"/>
        </w:rPr>
        <w:t>5</w:t>
      </w:r>
      <w:r w:rsidRPr="00363B95">
        <w:rPr>
          <w:rFonts w:ascii="Times New Roman" w:hAnsi="Times New Roman" w:cs="Times New Roman"/>
          <w:sz w:val="26"/>
          <w:szCs w:val="26"/>
        </w:rPr>
        <w:t xml:space="preserve"> и 202</w:t>
      </w:r>
      <w:r w:rsidR="00D01157" w:rsidRPr="00363B95">
        <w:rPr>
          <w:rFonts w:ascii="Times New Roman" w:hAnsi="Times New Roman" w:cs="Times New Roman"/>
          <w:sz w:val="26"/>
          <w:szCs w:val="26"/>
        </w:rPr>
        <w:t>6</w:t>
      </w:r>
      <w:r w:rsidRPr="00363B95">
        <w:rPr>
          <w:rFonts w:ascii="Times New Roman" w:hAnsi="Times New Roman" w:cs="Times New Roman"/>
          <w:sz w:val="26"/>
          <w:szCs w:val="26"/>
        </w:rPr>
        <w:t xml:space="preserve"> годов, утвержденной </w:t>
      </w:r>
      <w:r w:rsidRPr="00B13BB2">
        <w:rPr>
          <w:rFonts w:ascii="Times New Roman" w:hAnsi="Times New Roman" w:cs="Times New Roman"/>
          <w:sz w:val="26"/>
          <w:szCs w:val="26"/>
        </w:rPr>
        <w:t>постановлением Правительства Российской Федерации «О Программе государственных га</w:t>
      </w:r>
      <w:r w:rsidRPr="00363B95">
        <w:rPr>
          <w:rFonts w:ascii="Times New Roman" w:hAnsi="Times New Roman" w:cs="Times New Roman"/>
          <w:sz w:val="26"/>
          <w:szCs w:val="26"/>
        </w:rPr>
        <w:t>рантий бесплатного оказания гражданам медицинской помощи на 202</w:t>
      </w:r>
      <w:r w:rsidR="00D01157" w:rsidRPr="00363B95">
        <w:rPr>
          <w:rFonts w:ascii="Times New Roman" w:hAnsi="Times New Roman" w:cs="Times New Roman"/>
          <w:sz w:val="26"/>
          <w:szCs w:val="26"/>
        </w:rPr>
        <w:t>4</w:t>
      </w:r>
      <w:r w:rsidRPr="00363B95">
        <w:rPr>
          <w:rFonts w:ascii="Times New Roman" w:hAnsi="Times New Roman" w:cs="Times New Roman"/>
          <w:sz w:val="26"/>
          <w:szCs w:val="26"/>
        </w:rPr>
        <w:t xml:space="preserve"> год и на плановый период 202</w:t>
      </w:r>
      <w:r w:rsidR="00D01157" w:rsidRPr="00363B95">
        <w:rPr>
          <w:rFonts w:ascii="Times New Roman" w:hAnsi="Times New Roman" w:cs="Times New Roman"/>
          <w:sz w:val="26"/>
          <w:szCs w:val="26"/>
        </w:rPr>
        <w:t xml:space="preserve">5 </w:t>
      </w:r>
      <w:r w:rsidRPr="00363B95">
        <w:rPr>
          <w:rFonts w:ascii="Times New Roman" w:hAnsi="Times New Roman" w:cs="Times New Roman"/>
          <w:sz w:val="26"/>
          <w:szCs w:val="26"/>
        </w:rPr>
        <w:t>и 202</w:t>
      </w:r>
      <w:r w:rsidR="00D01157" w:rsidRPr="00363B95">
        <w:rPr>
          <w:rFonts w:ascii="Times New Roman" w:hAnsi="Times New Roman" w:cs="Times New Roman"/>
          <w:sz w:val="26"/>
          <w:szCs w:val="26"/>
        </w:rPr>
        <w:t>6</w:t>
      </w:r>
      <w:r w:rsidRPr="00363B95">
        <w:rPr>
          <w:rFonts w:ascii="Times New Roman" w:hAnsi="Times New Roman" w:cs="Times New Roman"/>
          <w:sz w:val="26"/>
          <w:szCs w:val="26"/>
        </w:rPr>
        <w:t xml:space="preserve"> годов» (далее - перечень видов высокотехнологичной медицинской помощи).</w:t>
      </w:r>
    </w:p>
    <w:p w:rsidR="00EA6D42" w:rsidRPr="00363B95" w:rsidRDefault="00EA6D42"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EA6D42" w:rsidRPr="00363B95" w:rsidRDefault="00EA6D42"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EA6D42" w:rsidRPr="00363B95" w:rsidRDefault="00EA6D42" w:rsidP="00B8429E">
      <w:pPr>
        <w:pStyle w:val="ConsPlusNormal"/>
        <w:ind w:firstLine="540"/>
        <w:jc w:val="both"/>
        <w:rPr>
          <w:rFonts w:ascii="Times New Roman" w:hAnsi="Times New Roman" w:cs="Times New Roman"/>
          <w:sz w:val="26"/>
          <w:szCs w:val="26"/>
        </w:rPr>
      </w:pPr>
      <w:proofErr w:type="gramStart"/>
      <w:r w:rsidRPr="00363B95">
        <w:rPr>
          <w:rFonts w:ascii="Times New Roman" w:hAnsi="Times New Roman" w:cs="Times New Roman"/>
          <w:sz w:val="26"/>
          <w:szCs w:val="26"/>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w:t>
      </w:r>
      <w:proofErr w:type="gramEnd"/>
      <w:r w:rsidRPr="00363B95">
        <w:rPr>
          <w:rFonts w:ascii="Times New Roman" w:hAnsi="Times New Roman" w:cs="Times New Roman"/>
          <w:sz w:val="26"/>
          <w:szCs w:val="26"/>
        </w:rPr>
        <w:t xml:space="preserve"> ситуаций и стихийных бедствий).</w:t>
      </w:r>
    </w:p>
    <w:p w:rsidR="00EA6D42" w:rsidRPr="000539DC" w:rsidRDefault="000539DC" w:rsidP="000539DC">
      <w:pPr>
        <w:pStyle w:val="ConsPlusNormal"/>
        <w:ind w:firstLine="709"/>
        <w:jc w:val="both"/>
        <w:rPr>
          <w:rFonts w:ascii="Times New Roman" w:hAnsi="Times New Roman" w:cs="Times New Roman"/>
          <w:sz w:val="26"/>
          <w:szCs w:val="26"/>
        </w:rPr>
      </w:pPr>
      <w:r w:rsidRPr="000539DC">
        <w:rPr>
          <w:rFonts w:ascii="Times New Roman" w:hAnsi="Times New Roman" w:cs="Times New Roman"/>
          <w:sz w:val="26"/>
          <w:szCs w:val="26"/>
        </w:rP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910F36" w:rsidRPr="00363B95" w:rsidRDefault="00910F36"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874252" w:rsidRPr="00363B95" w:rsidRDefault="00874252"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Медицинская реабилитация граждан на всех этапах осуществляется мультидисциплинарной реабилитационной командой в соответствии с порядком организации медицинской реабилитации, на основе клинических рекомендаций и с учето</w:t>
      </w:r>
      <w:r w:rsidR="005D3606">
        <w:rPr>
          <w:rFonts w:ascii="Times New Roman" w:hAnsi="Times New Roman" w:cs="Times New Roman"/>
          <w:sz w:val="26"/>
          <w:szCs w:val="26"/>
        </w:rPr>
        <w:t>м стандартов медицинской помощи</w:t>
      </w:r>
      <w:r w:rsidR="00735E4F">
        <w:rPr>
          <w:rFonts w:ascii="Times New Roman" w:hAnsi="Times New Roman" w:cs="Times New Roman"/>
          <w:sz w:val="26"/>
          <w:szCs w:val="26"/>
        </w:rPr>
        <w:t>.</w:t>
      </w:r>
    </w:p>
    <w:p w:rsidR="00910F36" w:rsidRPr="00363B95" w:rsidRDefault="00910F36" w:rsidP="002320DA">
      <w:pPr>
        <w:pStyle w:val="ConsPlusNormal"/>
        <w:ind w:firstLine="540"/>
        <w:jc w:val="both"/>
        <w:rPr>
          <w:rFonts w:ascii="Times New Roman" w:hAnsi="Times New Roman" w:cs="Times New Roman"/>
          <w:sz w:val="26"/>
          <w:szCs w:val="26"/>
        </w:rPr>
      </w:pPr>
      <w:proofErr w:type="gramStart"/>
      <w:r w:rsidRPr="00363B95">
        <w:rPr>
          <w:rFonts w:ascii="Times New Roman" w:hAnsi="Times New Roman" w:cs="Times New Roman"/>
          <w:sz w:val="26"/>
          <w:szCs w:val="26"/>
        </w:rP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w:t>
      </w:r>
      <w:proofErr w:type="gramEnd"/>
      <w:r w:rsidRPr="00363B95">
        <w:rPr>
          <w:rFonts w:ascii="Times New Roman" w:hAnsi="Times New Roman" w:cs="Times New Roman"/>
          <w:sz w:val="26"/>
          <w:szCs w:val="26"/>
        </w:rPr>
        <w:t xml:space="preserve"> на дому).</w:t>
      </w:r>
    </w:p>
    <w:p w:rsidR="00910F36" w:rsidRPr="00363B95" w:rsidRDefault="00910F36" w:rsidP="002320DA">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910F36" w:rsidRPr="00363B95" w:rsidRDefault="006A0A49" w:rsidP="002320DA">
      <w:pPr>
        <w:pStyle w:val="ConsPlusNormal"/>
        <w:ind w:firstLine="540"/>
        <w:jc w:val="both"/>
        <w:rPr>
          <w:rFonts w:ascii="Times New Roman" w:hAnsi="Times New Roman" w:cs="Times New Roman"/>
          <w:sz w:val="26"/>
          <w:szCs w:val="26"/>
        </w:rPr>
      </w:pPr>
      <w:hyperlink r:id="rId19">
        <w:r w:rsidR="00910F36" w:rsidRPr="00363B95">
          <w:rPr>
            <w:rFonts w:ascii="Times New Roman" w:hAnsi="Times New Roman" w:cs="Times New Roman"/>
            <w:sz w:val="26"/>
            <w:szCs w:val="26"/>
          </w:rPr>
          <w:t>Порядок</w:t>
        </w:r>
      </w:hyperlink>
      <w:r w:rsidR="00910F36" w:rsidRPr="00363B95">
        <w:rPr>
          <w:rFonts w:ascii="Times New Roman" w:hAnsi="Times New Roman" w:cs="Times New Roman"/>
          <w:sz w:val="26"/>
          <w:szCs w:val="26"/>
        </w:rPr>
        <w:t xml:space="preserve"> организации медицинской реабилитации на дому, включая </w:t>
      </w:r>
      <w:hyperlink r:id="rId20">
        <w:r w:rsidR="00910F36" w:rsidRPr="00363B95">
          <w:rPr>
            <w:rFonts w:ascii="Times New Roman" w:hAnsi="Times New Roman" w:cs="Times New Roman"/>
            <w:sz w:val="26"/>
            <w:szCs w:val="26"/>
          </w:rPr>
          <w:t>перечень</w:t>
        </w:r>
      </w:hyperlink>
      <w:r w:rsidR="00910F36" w:rsidRPr="00363B95">
        <w:rPr>
          <w:rFonts w:ascii="Times New Roman" w:hAnsi="Times New Roman" w:cs="Times New Roman"/>
          <w:sz w:val="26"/>
          <w:szCs w:val="26"/>
        </w:rPr>
        <w:t xml:space="preserve"> медицинских вмешательств, оказываемых при медицинской реабилитации на дому, </w:t>
      </w:r>
      <w:hyperlink r:id="rId21">
        <w:r w:rsidR="00910F36" w:rsidRPr="00363B95">
          <w:rPr>
            <w:rFonts w:ascii="Times New Roman" w:hAnsi="Times New Roman" w:cs="Times New Roman"/>
            <w:sz w:val="26"/>
            <w:szCs w:val="26"/>
          </w:rPr>
          <w:t>порядок</w:t>
        </w:r>
      </w:hyperlink>
      <w:r w:rsidR="00910F36" w:rsidRPr="00363B95">
        <w:rPr>
          <w:rFonts w:ascii="Times New Roman" w:hAnsi="Times New Roman" w:cs="Times New Roman"/>
          <w:sz w:val="26"/>
          <w:szCs w:val="26"/>
        </w:rPr>
        <w:t xml:space="preserve"> предоставления пациенту медицинских изделий, а также </w:t>
      </w:r>
      <w:hyperlink r:id="rId22">
        <w:r w:rsidR="00910F36" w:rsidRPr="00363B95">
          <w:rPr>
            <w:rFonts w:ascii="Times New Roman" w:hAnsi="Times New Roman" w:cs="Times New Roman"/>
            <w:sz w:val="26"/>
            <w:szCs w:val="26"/>
          </w:rPr>
          <w:t>порядок</w:t>
        </w:r>
      </w:hyperlink>
      <w:r w:rsidR="00910F36" w:rsidRPr="00363B95">
        <w:rPr>
          <w:rFonts w:ascii="Times New Roman" w:hAnsi="Times New Roman" w:cs="Times New Roman"/>
          <w:sz w:val="26"/>
          <w:szCs w:val="26"/>
        </w:rPr>
        <w:t xml:space="preserve"> оплаты указанной помощи устанавливаются Министерством здравоохранения Российской Федерации.</w:t>
      </w:r>
    </w:p>
    <w:p w:rsidR="002320DA" w:rsidRPr="00363B95" w:rsidRDefault="002320DA" w:rsidP="002320DA">
      <w:pPr>
        <w:pStyle w:val="ConsPlusNormal"/>
        <w:ind w:firstLine="540"/>
        <w:jc w:val="both"/>
        <w:rPr>
          <w:rFonts w:ascii="Times New Roman" w:hAnsi="Times New Roman" w:cs="Times New Roman"/>
          <w:sz w:val="26"/>
          <w:szCs w:val="26"/>
        </w:rPr>
      </w:pPr>
      <w:proofErr w:type="gramStart"/>
      <w:r w:rsidRPr="00363B95">
        <w:rPr>
          <w:rFonts w:ascii="Times New Roman" w:hAnsi="Times New Roman" w:cs="Times New Roman"/>
          <w:sz w:val="26"/>
          <w:szCs w:val="26"/>
        </w:rPr>
        <w:t>При завершении пациент</w:t>
      </w:r>
      <w:r w:rsidR="00DF1AC4" w:rsidRPr="00363B95">
        <w:rPr>
          <w:rFonts w:ascii="Times New Roman" w:hAnsi="Times New Roman" w:cs="Times New Roman"/>
          <w:sz w:val="26"/>
          <w:szCs w:val="26"/>
        </w:rPr>
        <w:t>ом лечения в стационарных условиях</w:t>
      </w:r>
      <w:r w:rsidRPr="00363B95">
        <w:rPr>
          <w:rFonts w:ascii="Times New Roman" w:hAnsi="Times New Roman" w:cs="Times New Roman"/>
          <w:sz w:val="26"/>
          <w:szCs w:val="26"/>
        </w:rPr>
        <w:t xml:space="preserve"> и при наличии у него медицинских показаний к продолжению медицинской реабилитации в условиях дневного </w:t>
      </w:r>
      <w:r w:rsidRPr="00363B95">
        <w:rPr>
          <w:rFonts w:ascii="Times New Roman" w:hAnsi="Times New Roman" w:cs="Times New Roman"/>
          <w:sz w:val="26"/>
          <w:szCs w:val="26"/>
        </w:rPr>
        <w:lastRenderedPageBreak/>
        <w:t>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roofErr w:type="gramEnd"/>
    </w:p>
    <w:p w:rsidR="00AB4255" w:rsidRPr="00363B95" w:rsidRDefault="00AB4255" w:rsidP="00AB4255">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В случае проживания пациента в отдаленном или труднодоступном населенном пункте информация о пациенте, нуждающемся в продолжени</w:t>
      </w:r>
      <w:proofErr w:type="gramStart"/>
      <w:r w:rsidRPr="00363B95">
        <w:rPr>
          <w:rFonts w:ascii="Times New Roman" w:hAnsi="Times New Roman" w:cs="Times New Roman"/>
          <w:sz w:val="26"/>
          <w:szCs w:val="26"/>
        </w:rPr>
        <w:t>и</w:t>
      </w:r>
      <w:proofErr w:type="gramEnd"/>
      <w:r w:rsidRPr="00363B95">
        <w:rPr>
          <w:rFonts w:ascii="Times New Roman" w:hAnsi="Times New Roman" w:cs="Times New Roman"/>
          <w:sz w:val="26"/>
          <w:szCs w:val="26"/>
        </w:rPr>
        <w:t xml:space="preserve">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9A594D" w:rsidRPr="00363B95" w:rsidRDefault="009A594D" w:rsidP="009A594D">
      <w:pPr>
        <w:pStyle w:val="ConsPlusNormal"/>
        <w:ind w:firstLine="540"/>
        <w:jc w:val="both"/>
        <w:rPr>
          <w:rFonts w:ascii="Times New Roman" w:hAnsi="Times New Roman" w:cs="Times New Roman"/>
          <w:sz w:val="26"/>
          <w:szCs w:val="26"/>
        </w:rPr>
      </w:pPr>
      <w:proofErr w:type="gramStart"/>
      <w:r w:rsidRPr="00363B95">
        <w:rPr>
          <w:rFonts w:ascii="Times New Roman" w:hAnsi="Times New Roman" w:cs="Times New Roman"/>
          <w:sz w:val="26"/>
          <w:szCs w:val="26"/>
        </w:rP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roofErr w:type="gramEnd"/>
    </w:p>
    <w:p w:rsidR="00FF1C90" w:rsidRPr="00363B95" w:rsidRDefault="00FF1C90" w:rsidP="00174F00">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 xml:space="preserve">Медицинская реабилитация </w:t>
      </w:r>
      <w:proofErr w:type="gramStart"/>
      <w:r w:rsidRPr="00363B95">
        <w:rPr>
          <w:rFonts w:ascii="Times New Roman" w:hAnsi="Times New Roman" w:cs="Times New Roman"/>
          <w:sz w:val="26"/>
          <w:szCs w:val="26"/>
        </w:rPr>
        <w:t>включает</w:t>
      </w:r>
      <w:proofErr w:type="gramEnd"/>
      <w:r w:rsidRPr="00363B95">
        <w:rPr>
          <w:rFonts w:ascii="Times New Roman" w:hAnsi="Times New Roman" w:cs="Times New Roman"/>
          <w:sz w:val="26"/>
          <w:szCs w:val="26"/>
        </w:rPr>
        <w:t xml:space="preserve"> в том числе продолжительную медицинскую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 </w:t>
      </w:r>
    </w:p>
    <w:p w:rsidR="00910F36" w:rsidRPr="00363B95" w:rsidRDefault="004B4623" w:rsidP="00661E2B">
      <w:pPr>
        <w:pStyle w:val="ConsPlusNormal"/>
        <w:ind w:firstLine="540"/>
        <w:jc w:val="both"/>
        <w:rPr>
          <w:rFonts w:ascii="Times New Roman" w:hAnsi="Times New Roman" w:cs="Times New Roman"/>
          <w:sz w:val="26"/>
          <w:szCs w:val="26"/>
        </w:rPr>
      </w:pPr>
      <w:proofErr w:type="gramStart"/>
      <w:r w:rsidRPr="00363B95">
        <w:rPr>
          <w:rFonts w:ascii="Times New Roman" w:hAnsi="Times New Roman" w:cs="Times New Roman"/>
          <w:sz w:val="26"/>
          <w:szCs w:val="26"/>
        </w:rP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w:t>
      </w:r>
      <w:proofErr w:type="gramEnd"/>
      <w:r w:rsidRPr="00363B95">
        <w:rPr>
          <w:rFonts w:ascii="Times New Roman" w:hAnsi="Times New Roman" w:cs="Times New Roman"/>
          <w:sz w:val="26"/>
          <w:szCs w:val="26"/>
        </w:rPr>
        <w:t xml:space="preserve">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EA6D42" w:rsidRPr="00363B95" w:rsidRDefault="00EA6D42"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 xml:space="preserve">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w:t>
      </w:r>
      <w:proofErr w:type="gramStart"/>
      <w:r w:rsidRPr="00363B95">
        <w:rPr>
          <w:rFonts w:ascii="Times New Roman" w:hAnsi="Times New Roman" w:cs="Times New Roman"/>
          <w:sz w:val="26"/>
          <w:szCs w:val="26"/>
        </w:rPr>
        <w:t>обучение по оказанию</w:t>
      </w:r>
      <w:proofErr w:type="gramEnd"/>
      <w:r w:rsidRPr="00363B95">
        <w:rPr>
          <w:rFonts w:ascii="Times New Roman" w:hAnsi="Times New Roman" w:cs="Times New Roman"/>
          <w:sz w:val="26"/>
          <w:szCs w:val="26"/>
        </w:rPr>
        <w:t xml:space="preserve"> такой помощи.</w:t>
      </w:r>
    </w:p>
    <w:p w:rsidR="00A432FF" w:rsidRPr="00363B95" w:rsidRDefault="00A432FF"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Ветеранам боевых действий паллиативная медицинская помощь оказывается во внеочередном порядке.</w:t>
      </w:r>
    </w:p>
    <w:p w:rsidR="00EA6D42" w:rsidRPr="00363B95" w:rsidRDefault="00EA6D42" w:rsidP="00B8429E">
      <w:pPr>
        <w:pStyle w:val="ConsPlusNormal"/>
        <w:ind w:firstLine="567"/>
        <w:jc w:val="both"/>
        <w:rPr>
          <w:rFonts w:ascii="Times New Roman" w:hAnsi="Times New Roman" w:cs="Times New Roman"/>
          <w:sz w:val="26"/>
          <w:szCs w:val="26"/>
        </w:rPr>
      </w:pPr>
      <w:proofErr w:type="gramStart"/>
      <w:r w:rsidRPr="00363B95">
        <w:rPr>
          <w:rFonts w:ascii="Times New Roman" w:hAnsi="Times New Roman" w:cs="Times New Roman"/>
          <w:sz w:val="26"/>
          <w:szCs w:val="26"/>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части 2 статьи 6 </w:t>
      </w:r>
      <w:r w:rsidR="00FC729D" w:rsidRPr="00363B95">
        <w:rPr>
          <w:rFonts w:ascii="Times New Roman" w:hAnsi="Times New Roman" w:cs="Times New Roman"/>
          <w:sz w:val="26"/>
          <w:szCs w:val="26"/>
        </w:rPr>
        <w:t>Федерального закона «</w:t>
      </w:r>
      <w:r w:rsidRPr="00363B95">
        <w:rPr>
          <w:rFonts w:ascii="Times New Roman" w:hAnsi="Times New Roman" w:cs="Times New Roman"/>
          <w:sz w:val="26"/>
          <w:szCs w:val="26"/>
        </w:rPr>
        <w:t>Об основах охраны здоровь</w:t>
      </w:r>
      <w:r w:rsidR="00FC729D" w:rsidRPr="00363B95">
        <w:rPr>
          <w:rFonts w:ascii="Times New Roman" w:hAnsi="Times New Roman" w:cs="Times New Roman"/>
          <w:sz w:val="26"/>
          <w:szCs w:val="26"/>
        </w:rPr>
        <w:t>я граждан в Российской Федераци»</w:t>
      </w:r>
      <w:r w:rsidR="00174F00">
        <w:rPr>
          <w:rFonts w:ascii="Times New Roman" w:hAnsi="Times New Roman" w:cs="Times New Roman"/>
          <w:sz w:val="26"/>
          <w:szCs w:val="26"/>
        </w:rPr>
        <w:t>, в </w:t>
      </w:r>
      <w:r w:rsidRPr="00363B95">
        <w:rPr>
          <w:rFonts w:ascii="Times New Roman" w:hAnsi="Times New Roman" w:cs="Times New Roman"/>
          <w:sz w:val="26"/>
          <w:szCs w:val="26"/>
        </w:rPr>
        <w:t>том числе в целях предоставления такому пациенту социальных</w:t>
      </w:r>
      <w:proofErr w:type="gramEnd"/>
      <w:r w:rsidRPr="00363B95">
        <w:rPr>
          <w:rFonts w:ascii="Times New Roman" w:hAnsi="Times New Roman" w:cs="Times New Roman"/>
          <w:sz w:val="26"/>
          <w:szCs w:val="26"/>
        </w:rPr>
        <w:t xml:space="preserve"> услуг, мер социальной </w:t>
      </w:r>
      <w:r w:rsidRPr="00363B95">
        <w:rPr>
          <w:rFonts w:ascii="Times New Roman" w:hAnsi="Times New Roman" w:cs="Times New Roman"/>
          <w:sz w:val="26"/>
          <w:szCs w:val="26"/>
        </w:rPr>
        <w:lastRenderedPageBreak/>
        <w:t>защиты (поддержки) в соответствии с законодательством Российской Федерации, мер психологической поддержки и духовной помощи.</w:t>
      </w:r>
    </w:p>
    <w:p w:rsidR="00EA6D42" w:rsidRPr="00363B95" w:rsidRDefault="00EA6D42" w:rsidP="00B8429E">
      <w:pPr>
        <w:pStyle w:val="ConsPlusNormal"/>
        <w:ind w:firstLine="540"/>
        <w:jc w:val="both"/>
        <w:rPr>
          <w:rFonts w:ascii="Times New Roman" w:hAnsi="Times New Roman" w:cs="Times New Roman"/>
          <w:sz w:val="26"/>
          <w:szCs w:val="26"/>
        </w:rPr>
      </w:pPr>
      <w:proofErr w:type="gramStart"/>
      <w:r w:rsidRPr="00363B95">
        <w:rPr>
          <w:rFonts w:ascii="Times New Roman" w:hAnsi="Times New Roman" w:cs="Times New Roman"/>
          <w:sz w:val="26"/>
          <w:szCs w:val="26"/>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w:t>
      </w:r>
      <w:r w:rsidR="00EC355A" w:rsidRPr="00363B95">
        <w:rPr>
          <w:rFonts w:ascii="Times New Roman" w:hAnsi="Times New Roman" w:cs="Times New Roman"/>
          <w:sz w:val="26"/>
          <w:szCs w:val="26"/>
        </w:rPr>
        <w:t xml:space="preserve"> здравпунктов</w:t>
      </w:r>
      <w:r w:rsidRPr="00363B95">
        <w:rPr>
          <w:rFonts w:ascii="Times New Roman" w:hAnsi="Times New Roman" w:cs="Times New Roman"/>
          <w:sz w:val="26"/>
          <w:szCs w:val="26"/>
        </w:rPr>
        <w:t>,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w:t>
      </w:r>
      <w:proofErr w:type="gramEnd"/>
      <w:r w:rsidRPr="00363B95">
        <w:rPr>
          <w:rFonts w:ascii="Times New Roman" w:hAnsi="Times New Roman" w:cs="Times New Roman"/>
          <w:sz w:val="26"/>
          <w:szCs w:val="26"/>
        </w:rPr>
        <w:t xml:space="preserve"> помощь.</w:t>
      </w:r>
    </w:p>
    <w:p w:rsidR="00EA6D42" w:rsidRPr="00363B95" w:rsidRDefault="00EA6D42" w:rsidP="00B8429E">
      <w:pPr>
        <w:pStyle w:val="ConsPlusNormal"/>
        <w:ind w:firstLine="540"/>
        <w:jc w:val="both"/>
        <w:rPr>
          <w:rFonts w:ascii="Times New Roman" w:hAnsi="Times New Roman" w:cs="Times New Roman"/>
          <w:sz w:val="26"/>
          <w:szCs w:val="26"/>
        </w:rPr>
      </w:pPr>
      <w:proofErr w:type="gramStart"/>
      <w:r w:rsidRPr="00363B95">
        <w:rPr>
          <w:rFonts w:ascii="Times New Roman" w:hAnsi="Times New Roman" w:cs="Times New Roman"/>
          <w:sz w:val="26"/>
          <w:szCs w:val="26"/>
        </w:rP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w:t>
      </w:r>
      <w:proofErr w:type="gramEnd"/>
      <w:r w:rsidRPr="00363B95">
        <w:rPr>
          <w:rFonts w:ascii="Times New Roman" w:hAnsi="Times New Roman" w:cs="Times New Roman"/>
          <w:sz w:val="26"/>
          <w:szCs w:val="26"/>
        </w:rPr>
        <w:t xml:space="preserve">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EA6D42" w:rsidRPr="00363B95" w:rsidRDefault="00EA6D42" w:rsidP="00B8429E">
      <w:pPr>
        <w:pStyle w:val="ConsPlusNormal"/>
        <w:ind w:firstLine="540"/>
        <w:jc w:val="both"/>
        <w:rPr>
          <w:rFonts w:ascii="Times New Roman" w:hAnsi="Times New Roman" w:cs="Times New Roman"/>
          <w:sz w:val="26"/>
          <w:szCs w:val="26"/>
        </w:rPr>
      </w:pPr>
      <w:proofErr w:type="gramStart"/>
      <w:r w:rsidRPr="00363B95">
        <w:rPr>
          <w:rFonts w:ascii="Times New Roman" w:hAnsi="Times New Roman" w:cs="Times New Roman"/>
          <w:sz w:val="26"/>
          <w:szCs w:val="26"/>
        </w:rPr>
        <w:t>За счет бюджетных ассигнований областного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w:t>
      </w:r>
      <w:r w:rsidR="006C262B" w:rsidRPr="00363B95">
        <w:rPr>
          <w:rFonts w:ascii="Times New Roman" w:hAnsi="Times New Roman" w:cs="Times New Roman"/>
          <w:sz w:val="26"/>
          <w:szCs w:val="26"/>
        </w:rPr>
        <w:t>ьзуемыми при посещениях на дому, и продуктами лечебного (энтерального) питания.</w:t>
      </w:r>
      <w:proofErr w:type="gramEnd"/>
    </w:p>
    <w:p w:rsidR="00EA6D42" w:rsidRPr="00363B95" w:rsidRDefault="00EA6D42" w:rsidP="00B8429E">
      <w:pPr>
        <w:pStyle w:val="ConsPlusNormal"/>
        <w:ind w:firstLine="540"/>
        <w:jc w:val="both"/>
        <w:rPr>
          <w:rFonts w:ascii="Times New Roman" w:hAnsi="Times New Roman" w:cs="Times New Roman"/>
          <w:sz w:val="26"/>
          <w:szCs w:val="26"/>
        </w:rPr>
      </w:pPr>
      <w:proofErr w:type="gramStart"/>
      <w:r w:rsidRPr="00363B95">
        <w:rPr>
          <w:rFonts w:ascii="Times New Roman" w:hAnsi="Times New Roman" w:cs="Times New Roman"/>
          <w:sz w:val="26"/>
          <w:szCs w:val="26"/>
        </w:rP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Калужской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roofErr w:type="gramEnd"/>
    </w:p>
    <w:p w:rsidR="00EA6D42" w:rsidRPr="00363B95" w:rsidRDefault="00EA6D42"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Мероприятия по развитию паллиативной медицинской помощи осуществляются в рамках реализации государственн</w:t>
      </w:r>
      <w:r w:rsidR="003415B2" w:rsidRPr="00363B95">
        <w:rPr>
          <w:rFonts w:ascii="Times New Roman" w:hAnsi="Times New Roman" w:cs="Times New Roman"/>
          <w:sz w:val="26"/>
          <w:szCs w:val="26"/>
        </w:rPr>
        <w:t>ой программы Калужской области «</w:t>
      </w:r>
      <w:r w:rsidRPr="00363B95">
        <w:rPr>
          <w:rFonts w:ascii="Times New Roman" w:hAnsi="Times New Roman" w:cs="Times New Roman"/>
          <w:sz w:val="26"/>
          <w:szCs w:val="26"/>
        </w:rPr>
        <w:t>Развитие здра</w:t>
      </w:r>
      <w:r w:rsidR="003415B2" w:rsidRPr="00363B95">
        <w:rPr>
          <w:rFonts w:ascii="Times New Roman" w:hAnsi="Times New Roman" w:cs="Times New Roman"/>
          <w:sz w:val="26"/>
          <w:szCs w:val="26"/>
        </w:rPr>
        <w:t>воохранения в Калужской области»</w:t>
      </w:r>
      <w:r w:rsidRPr="00363B95">
        <w:rPr>
          <w:rFonts w:ascii="Times New Roman" w:hAnsi="Times New Roman" w:cs="Times New Roman"/>
          <w:sz w:val="26"/>
          <w:szCs w:val="26"/>
        </w:rPr>
        <w:t>, включающей указанные мероприятия, а также целевые показатели их результативности.</w:t>
      </w:r>
    </w:p>
    <w:p w:rsidR="007839B4" w:rsidRDefault="00EA6D42" w:rsidP="007839B4">
      <w:pPr>
        <w:pStyle w:val="ConsPlusNormal"/>
        <w:ind w:firstLine="709"/>
        <w:jc w:val="both"/>
        <w:rPr>
          <w:rFonts w:ascii="Times New Roman" w:hAnsi="Times New Roman" w:cs="Times New Roman"/>
          <w:sz w:val="26"/>
          <w:szCs w:val="26"/>
        </w:rPr>
      </w:pPr>
      <w:r w:rsidRPr="00363B95">
        <w:rPr>
          <w:rFonts w:ascii="Times New Roman" w:hAnsi="Times New Roman" w:cs="Times New Roman"/>
          <w:sz w:val="26"/>
          <w:szCs w:val="26"/>
        </w:rPr>
        <w:t>В целях оказания гражданам, находящимся в стационарных организациях социального обслуживания, медицинской помощи министерством здравоохранения Калужской области организуется взаимодействие стационарных организаций социального обслуживания с близлежащими медицинскими организациями.</w:t>
      </w:r>
    </w:p>
    <w:p w:rsidR="00EA6D42" w:rsidRDefault="00EA6D42"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B53C9C" w:rsidRPr="00174F00" w:rsidRDefault="00B53C9C" w:rsidP="00B53C9C">
      <w:pPr>
        <w:pStyle w:val="ConsPlusNormal"/>
        <w:ind w:firstLine="709"/>
        <w:jc w:val="both"/>
        <w:rPr>
          <w:rFonts w:ascii="Times New Roman" w:hAnsi="Times New Roman" w:cs="Times New Roman"/>
          <w:color w:val="000000"/>
          <w:sz w:val="26"/>
          <w:szCs w:val="26"/>
        </w:rPr>
      </w:pPr>
      <w:proofErr w:type="gramStart"/>
      <w:r w:rsidRPr="00174F00">
        <w:rPr>
          <w:rFonts w:ascii="Times New Roman" w:hAnsi="Times New Roman" w:cs="Times New Roman"/>
          <w:color w:val="000000"/>
          <w:sz w:val="26"/>
          <w:szCs w:val="26"/>
        </w:rPr>
        <w:lastRenderedPageBreak/>
        <w:t>Контроль за</w:t>
      </w:r>
      <w:proofErr w:type="gramEnd"/>
      <w:r w:rsidRPr="00174F00">
        <w:rPr>
          <w:rFonts w:ascii="Times New Roman" w:hAnsi="Times New Roman" w:cs="Times New Roman"/>
          <w:color w:val="000000"/>
          <w:sz w:val="26"/>
          <w:szCs w:val="26"/>
        </w:rPr>
        <w:t xml:space="preserve"> полнотой и результатами проведения диспансеризации и диспансерного наблюдения осуществляет министерство здравоохранения Калужской области,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w:t>
      </w:r>
      <w:r w:rsidR="00BF789C" w:rsidRPr="00174F00">
        <w:rPr>
          <w:rFonts w:ascii="Times New Roman" w:hAnsi="Times New Roman" w:cs="Times New Roman"/>
          <w:color w:val="000000"/>
          <w:sz w:val="26"/>
          <w:szCs w:val="26"/>
        </w:rPr>
        <w:t>Т</w:t>
      </w:r>
      <w:r w:rsidRPr="00174F00">
        <w:rPr>
          <w:rFonts w:ascii="Times New Roman" w:hAnsi="Times New Roman" w:cs="Times New Roman"/>
          <w:color w:val="000000"/>
          <w:sz w:val="26"/>
          <w:szCs w:val="26"/>
        </w:rPr>
        <w:t>ерриториальный фонд обязательного медицинского страхования Калужской области.</w:t>
      </w:r>
    </w:p>
    <w:p w:rsidR="00EA6D42" w:rsidRPr="00363B95" w:rsidRDefault="00EA6D42" w:rsidP="00B8429E">
      <w:pPr>
        <w:pStyle w:val="ConsPlusNormal"/>
        <w:ind w:firstLine="540"/>
        <w:jc w:val="both"/>
        <w:rPr>
          <w:rFonts w:ascii="Times New Roman" w:hAnsi="Times New Roman" w:cs="Times New Roman"/>
          <w:sz w:val="26"/>
          <w:szCs w:val="26"/>
        </w:rPr>
      </w:pPr>
      <w:r w:rsidRPr="00174F00">
        <w:rPr>
          <w:rFonts w:ascii="Times New Roman" w:hAnsi="Times New Roman" w:cs="Times New Roman"/>
          <w:sz w:val="26"/>
          <w:szCs w:val="26"/>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w:t>
      </w:r>
      <w:r w:rsidRPr="00363B95">
        <w:rPr>
          <w:rFonts w:ascii="Times New Roman" w:hAnsi="Times New Roman" w:cs="Times New Roman"/>
          <w:sz w:val="26"/>
          <w:szCs w:val="26"/>
        </w:rPr>
        <w:t>, переводятся в специализированные медицинские организации в сроки, установленные настоящей Программой.</w:t>
      </w:r>
    </w:p>
    <w:p w:rsidR="00EA6D42" w:rsidRPr="00363B95" w:rsidRDefault="00EA6D42" w:rsidP="00B8429E">
      <w:pPr>
        <w:pStyle w:val="ConsPlusNormal"/>
        <w:ind w:firstLine="540"/>
        <w:jc w:val="both"/>
        <w:rPr>
          <w:rFonts w:ascii="Times New Roman" w:hAnsi="Times New Roman" w:cs="Times New Roman"/>
          <w:sz w:val="26"/>
          <w:szCs w:val="26"/>
        </w:rPr>
      </w:pPr>
      <w:proofErr w:type="gramStart"/>
      <w:r w:rsidRPr="00363B95">
        <w:rPr>
          <w:rFonts w:ascii="Times New Roman" w:hAnsi="Times New Roman" w:cs="Times New Roman"/>
          <w:sz w:val="26"/>
          <w:szCs w:val="26"/>
        </w:rP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w:t>
      </w:r>
      <w:proofErr w:type="gramEnd"/>
      <w:r w:rsidRPr="00363B95">
        <w:rPr>
          <w:rFonts w:ascii="Times New Roman" w:hAnsi="Times New Roman" w:cs="Times New Roman"/>
          <w:sz w:val="26"/>
          <w:szCs w:val="26"/>
        </w:rPr>
        <w:t xml:space="preserve">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EA6D42" w:rsidRPr="00363B95" w:rsidRDefault="00EA6D42" w:rsidP="00B8429E">
      <w:pPr>
        <w:pStyle w:val="ConsPlusNormal"/>
        <w:ind w:firstLine="540"/>
        <w:jc w:val="both"/>
        <w:rPr>
          <w:rFonts w:ascii="Times New Roman" w:hAnsi="Times New Roman" w:cs="Times New Roman"/>
          <w:sz w:val="26"/>
          <w:szCs w:val="26"/>
        </w:rPr>
      </w:pPr>
      <w:proofErr w:type="gramStart"/>
      <w:r w:rsidRPr="00363B95">
        <w:rPr>
          <w:rFonts w:ascii="Times New Roman" w:hAnsi="Times New Roman" w:cs="Times New Roman"/>
          <w:sz w:val="26"/>
          <w:szCs w:val="26"/>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w:t>
      </w:r>
      <w:r w:rsidR="00FC59B2" w:rsidRPr="00363B95">
        <w:rPr>
          <w:rFonts w:ascii="Times New Roman" w:hAnsi="Times New Roman" w:cs="Times New Roman"/>
          <w:sz w:val="26"/>
          <w:szCs w:val="26"/>
        </w:rPr>
        <w:t>в том числе по профилю «психиатрия»</w:t>
      </w:r>
      <w:r w:rsidRPr="00363B95">
        <w:rPr>
          <w:rFonts w:ascii="Times New Roman" w:hAnsi="Times New Roman" w:cs="Times New Roman"/>
          <w:sz w:val="26"/>
          <w:szCs w:val="26"/>
        </w:rPr>
        <w:t>,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w:t>
      </w:r>
      <w:proofErr w:type="gramEnd"/>
      <w:r w:rsidRPr="00363B95">
        <w:rPr>
          <w:rFonts w:ascii="Times New Roman" w:hAnsi="Times New Roman" w:cs="Times New Roman"/>
          <w:sz w:val="26"/>
          <w:szCs w:val="26"/>
        </w:rPr>
        <w:t xml:space="preserve"> </w:t>
      </w:r>
      <w:proofErr w:type="gramStart"/>
      <w:r w:rsidRPr="00363B95">
        <w:rPr>
          <w:rFonts w:ascii="Times New Roman" w:hAnsi="Times New Roman" w:cs="Times New Roman"/>
          <w:sz w:val="26"/>
          <w:szCs w:val="26"/>
        </w:rPr>
        <w:t>расстройствах</w:t>
      </w:r>
      <w:proofErr w:type="gramEnd"/>
      <w:r w:rsidRPr="00363B95">
        <w:rPr>
          <w:rFonts w:ascii="Times New Roman" w:hAnsi="Times New Roman" w:cs="Times New Roman"/>
          <w:sz w:val="26"/>
          <w:szCs w:val="26"/>
        </w:rPr>
        <w:t xml:space="preserve"> поведения, в том числе силами </w:t>
      </w:r>
      <w:r w:rsidR="00FD0218" w:rsidRPr="00363B95">
        <w:rPr>
          <w:rFonts w:ascii="Times New Roman" w:hAnsi="Times New Roman" w:cs="Times New Roman"/>
          <w:sz w:val="26"/>
          <w:szCs w:val="26"/>
        </w:rPr>
        <w:t xml:space="preserve">специализированных </w:t>
      </w:r>
      <w:r w:rsidRPr="00363B95">
        <w:rPr>
          <w:rFonts w:ascii="Times New Roman" w:hAnsi="Times New Roman" w:cs="Times New Roman"/>
          <w:sz w:val="26"/>
          <w:szCs w:val="26"/>
        </w:rPr>
        <w:t>выездных психиатрических бригад, в порядке, установленном Министерством здравоохранения Российской Федерации.</w:t>
      </w:r>
    </w:p>
    <w:p w:rsidR="00EA6D42" w:rsidRPr="00363B95" w:rsidRDefault="00EA6D42"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EA6D42" w:rsidRPr="00363B95" w:rsidRDefault="00EA6D42"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Медицинская помощь оказывается в следующих формах:</w:t>
      </w:r>
    </w:p>
    <w:p w:rsidR="00EA6D42" w:rsidRPr="00363B95" w:rsidRDefault="00EA6D42"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EA6D42" w:rsidRPr="00363B95" w:rsidRDefault="00EA6D42"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EA6D42" w:rsidRPr="00363B95" w:rsidRDefault="00EA6D42"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EA6D42" w:rsidRPr="00363B95" w:rsidRDefault="00EA6D42" w:rsidP="00B8429E">
      <w:pPr>
        <w:pStyle w:val="ConsPlusNormal"/>
        <w:ind w:firstLine="540"/>
        <w:jc w:val="both"/>
        <w:rPr>
          <w:rFonts w:ascii="Times New Roman" w:hAnsi="Times New Roman" w:cs="Times New Roman"/>
          <w:sz w:val="26"/>
          <w:szCs w:val="26"/>
        </w:rPr>
      </w:pPr>
      <w:proofErr w:type="gramStart"/>
      <w:r w:rsidRPr="00363B95">
        <w:rPr>
          <w:rFonts w:ascii="Times New Roman" w:hAnsi="Times New Roman" w:cs="Times New Roman"/>
          <w:sz w:val="26"/>
          <w:szCs w:val="26"/>
        </w:rPr>
        <w:lastRenderedPageBreak/>
        <w:t>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w:t>
      </w:r>
      <w:proofErr w:type="gramEnd"/>
      <w:r w:rsidRPr="00363B95">
        <w:rPr>
          <w:rFonts w:ascii="Times New Roman" w:hAnsi="Times New Roman" w:cs="Times New Roman"/>
          <w:sz w:val="26"/>
          <w:szCs w:val="26"/>
        </w:rPr>
        <w:t xml:space="preserve"> </w:t>
      </w:r>
      <w:proofErr w:type="gramStart"/>
      <w:r w:rsidRPr="00363B95">
        <w:rPr>
          <w:rFonts w:ascii="Times New Roman" w:hAnsi="Times New Roman" w:cs="Times New Roman"/>
          <w:sz w:val="26"/>
          <w:szCs w:val="26"/>
        </w:rPr>
        <w:t>Российской Федерации соответственно перечень жизненно необходимых и важнейших лекарственных препаратов для медицинского применения (утвержден распоряжением Правительства Росс</w:t>
      </w:r>
      <w:r w:rsidR="004C4C04" w:rsidRPr="00363B95">
        <w:rPr>
          <w:rFonts w:ascii="Times New Roman" w:hAnsi="Times New Roman" w:cs="Times New Roman"/>
          <w:sz w:val="26"/>
          <w:szCs w:val="26"/>
        </w:rPr>
        <w:t>ийской Федерации от 12.10.2019 №</w:t>
      </w:r>
      <w:r w:rsidRPr="00363B95">
        <w:rPr>
          <w:rFonts w:ascii="Times New Roman" w:hAnsi="Times New Roman" w:cs="Times New Roman"/>
          <w:sz w:val="26"/>
          <w:szCs w:val="26"/>
        </w:rPr>
        <w:t xml:space="preserve"> 2406-р (в ред. распоряжений Правительства Росс</w:t>
      </w:r>
      <w:r w:rsidR="004C4C04" w:rsidRPr="00363B95">
        <w:rPr>
          <w:rFonts w:ascii="Times New Roman" w:hAnsi="Times New Roman" w:cs="Times New Roman"/>
          <w:sz w:val="26"/>
          <w:szCs w:val="26"/>
        </w:rPr>
        <w:t>ийской Федерации от 26.04.2020 № 1142-р, от 12.10.2020 № 2626-р, от 23.11.2020 №</w:t>
      </w:r>
      <w:r w:rsidR="005543A2" w:rsidRPr="00363B95">
        <w:rPr>
          <w:rFonts w:ascii="Times New Roman" w:hAnsi="Times New Roman" w:cs="Times New Roman"/>
          <w:sz w:val="26"/>
          <w:szCs w:val="26"/>
        </w:rPr>
        <w:t xml:space="preserve"> 3073-р, от </w:t>
      </w:r>
      <w:r w:rsidRPr="00363B95">
        <w:rPr>
          <w:rFonts w:ascii="Times New Roman" w:hAnsi="Times New Roman" w:cs="Times New Roman"/>
          <w:sz w:val="26"/>
          <w:szCs w:val="26"/>
        </w:rPr>
        <w:t xml:space="preserve">23.12.2021 </w:t>
      </w:r>
      <w:r w:rsidR="004C4C04" w:rsidRPr="00363B95">
        <w:rPr>
          <w:rFonts w:ascii="Times New Roman" w:hAnsi="Times New Roman" w:cs="Times New Roman"/>
          <w:sz w:val="26"/>
          <w:szCs w:val="26"/>
        </w:rPr>
        <w:t>№</w:t>
      </w:r>
      <w:r w:rsidRPr="00363B95">
        <w:rPr>
          <w:rFonts w:ascii="Times New Roman" w:hAnsi="Times New Roman" w:cs="Times New Roman"/>
          <w:sz w:val="26"/>
          <w:szCs w:val="26"/>
        </w:rPr>
        <w:t xml:space="preserve"> 3781-р, от 30.03.2022 </w:t>
      </w:r>
      <w:r w:rsidR="004C4C04" w:rsidRPr="00363B95">
        <w:rPr>
          <w:rFonts w:ascii="Times New Roman" w:hAnsi="Times New Roman" w:cs="Times New Roman"/>
          <w:sz w:val="26"/>
          <w:szCs w:val="26"/>
        </w:rPr>
        <w:t>№</w:t>
      </w:r>
      <w:r w:rsidRPr="00363B95">
        <w:rPr>
          <w:rFonts w:ascii="Times New Roman" w:hAnsi="Times New Roman" w:cs="Times New Roman"/>
          <w:sz w:val="26"/>
          <w:szCs w:val="26"/>
        </w:rPr>
        <w:t xml:space="preserve"> 660-р, от 24.08.2022 </w:t>
      </w:r>
      <w:r w:rsidR="004C4C04" w:rsidRPr="00363B95">
        <w:rPr>
          <w:rFonts w:ascii="Times New Roman" w:hAnsi="Times New Roman" w:cs="Times New Roman"/>
          <w:sz w:val="26"/>
          <w:szCs w:val="26"/>
        </w:rPr>
        <w:t>№</w:t>
      </w:r>
      <w:r w:rsidRPr="00363B95">
        <w:rPr>
          <w:rFonts w:ascii="Times New Roman" w:hAnsi="Times New Roman" w:cs="Times New Roman"/>
          <w:sz w:val="26"/>
          <w:szCs w:val="26"/>
        </w:rPr>
        <w:t xml:space="preserve"> 2419-р, от 06.10.2022 </w:t>
      </w:r>
      <w:r w:rsidR="00706C17" w:rsidRPr="00363B95">
        <w:rPr>
          <w:rFonts w:ascii="Times New Roman" w:hAnsi="Times New Roman" w:cs="Times New Roman"/>
          <w:sz w:val="26"/>
          <w:szCs w:val="26"/>
        </w:rPr>
        <w:br/>
      </w:r>
      <w:r w:rsidR="004C4C04" w:rsidRPr="00363B95">
        <w:rPr>
          <w:rFonts w:ascii="Times New Roman" w:hAnsi="Times New Roman" w:cs="Times New Roman"/>
          <w:sz w:val="26"/>
          <w:szCs w:val="26"/>
        </w:rPr>
        <w:t>№</w:t>
      </w:r>
      <w:r w:rsidRPr="00363B95">
        <w:rPr>
          <w:rFonts w:ascii="Times New Roman" w:hAnsi="Times New Roman" w:cs="Times New Roman"/>
          <w:sz w:val="26"/>
          <w:szCs w:val="26"/>
        </w:rPr>
        <w:t xml:space="preserve"> 2927-р</w:t>
      </w:r>
      <w:r w:rsidR="00CF4D41" w:rsidRPr="00363B95">
        <w:rPr>
          <w:rFonts w:ascii="Times New Roman" w:hAnsi="Times New Roman" w:cs="Times New Roman"/>
          <w:sz w:val="26"/>
          <w:szCs w:val="26"/>
        </w:rPr>
        <w:t>, от 24.12.2022 № 4173-р, от 09.06.2023 № 1508-р</w:t>
      </w:r>
      <w:r w:rsidRPr="00363B95">
        <w:rPr>
          <w:rFonts w:ascii="Times New Roman" w:hAnsi="Times New Roman" w:cs="Times New Roman"/>
          <w:sz w:val="26"/>
          <w:szCs w:val="26"/>
        </w:rPr>
        <w:t>), перечень медицинских изделий, имплантируемых в организм</w:t>
      </w:r>
      <w:proofErr w:type="gramEnd"/>
      <w:r w:rsidRPr="00363B95">
        <w:rPr>
          <w:rFonts w:ascii="Times New Roman" w:hAnsi="Times New Roman" w:cs="Times New Roman"/>
          <w:sz w:val="26"/>
          <w:szCs w:val="26"/>
        </w:rPr>
        <w:t xml:space="preserve"> </w:t>
      </w:r>
      <w:proofErr w:type="gramStart"/>
      <w:r w:rsidRPr="00363B95">
        <w:rPr>
          <w:rFonts w:ascii="Times New Roman" w:hAnsi="Times New Roman" w:cs="Times New Roman"/>
          <w:sz w:val="26"/>
          <w:szCs w:val="26"/>
        </w:rPr>
        <w:t>человека при оказании медицинской помощи в рамках программы государственных гарантий бесплатного оказания гражданам медицинской помощи (утвержден распоряжением Правительства Российской Федерации от 31.12.20</w:t>
      </w:r>
      <w:r w:rsidR="00FC1F0D" w:rsidRPr="00363B95">
        <w:rPr>
          <w:rFonts w:ascii="Times New Roman" w:hAnsi="Times New Roman" w:cs="Times New Roman"/>
          <w:sz w:val="26"/>
          <w:szCs w:val="26"/>
        </w:rPr>
        <w:t>18 №</w:t>
      </w:r>
      <w:r w:rsidRPr="00363B95">
        <w:rPr>
          <w:rFonts w:ascii="Times New Roman" w:hAnsi="Times New Roman" w:cs="Times New Roman"/>
          <w:sz w:val="26"/>
          <w:szCs w:val="26"/>
        </w:rPr>
        <w:t xml:space="preserve"> 3053-р (в ред. распоряжений Правительства Росс</w:t>
      </w:r>
      <w:r w:rsidR="009651CF">
        <w:rPr>
          <w:rFonts w:ascii="Times New Roman" w:hAnsi="Times New Roman" w:cs="Times New Roman"/>
          <w:sz w:val="26"/>
          <w:szCs w:val="26"/>
        </w:rPr>
        <w:t>ийской Федерации от </w:t>
      </w:r>
      <w:r w:rsidR="00FC1F0D" w:rsidRPr="00363B95">
        <w:rPr>
          <w:rFonts w:ascii="Times New Roman" w:hAnsi="Times New Roman" w:cs="Times New Roman"/>
          <w:sz w:val="26"/>
          <w:szCs w:val="26"/>
        </w:rPr>
        <w:t>08.10.2019 №</w:t>
      </w:r>
      <w:r w:rsidRPr="00363B95">
        <w:rPr>
          <w:rFonts w:ascii="Times New Roman" w:hAnsi="Times New Roman" w:cs="Times New Roman"/>
          <w:sz w:val="26"/>
          <w:szCs w:val="26"/>
        </w:rPr>
        <w:t xml:space="preserve"> 2333-р, от 14.01.2022 </w:t>
      </w:r>
      <w:r w:rsidR="00FC1F0D" w:rsidRPr="00363B95">
        <w:rPr>
          <w:rFonts w:ascii="Times New Roman" w:hAnsi="Times New Roman" w:cs="Times New Roman"/>
          <w:sz w:val="26"/>
          <w:szCs w:val="26"/>
        </w:rPr>
        <w:t>№</w:t>
      </w:r>
      <w:r w:rsidR="005543A2" w:rsidRPr="00363B95">
        <w:rPr>
          <w:rFonts w:ascii="Times New Roman" w:hAnsi="Times New Roman" w:cs="Times New Roman"/>
          <w:sz w:val="26"/>
          <w:szCs w:val="26"/>
        </w:rPr>
        <w:t xml:space="preserve"> 5-р</w:t>
      </w:r>
      <w:r w:rsidR="00AE22E8" w:rsidRPr="00363B95">
        <w:rPr>
          <w:rFonts w:ascii="Times New Roman" w:hAnsi="Times New Roman" w:cs="Times New Roman"/>
          <w:sz w:val="26"/>
          <w:szCs w:val="26"/>
        </w:rPr>
        <w:t>, от 25.07.2023 № 1990-р</w:t>
      </w:r>
      <w:r w:rsidR="005543A2" w:rsidRPr="00363B95">
        <w:rPr>
          <w:rFonts w:ascii="Times New Roman" w:hAnsi="Times New Roman" w:cs="Times New Roman"/>
          <w:sz w:val="26"/>
          <w:szCs w:val="26"/>
        </w:rPr>
        <w:t>), а </w:t>
      </w:r>
      <w:r w:rsidRPr="00363B95">
        <w:rPr>
          <w:rFonts w:ascii="Times New Roman" w:hAnsi="Times New Roman" w:cs="Times New Roman"/>
          <w:sz w:val="26"/>
          <w:szCs w:val="26"/>
        </w:rPr>
        <w:t>также перечень медицинских изделий, предназначенных для поддержания функций органов и систем организма человека, предоставляемых для использования на дому (утвержден приказом Министерства</w:t>
      </w:r>
      <w:proofErr w:type="gramEnd"/>
      <w:r w:rsidRPr="00363B95">
        <w:rPr>
          <w:rFonts w:ascii="Times New Roman" w:hAnsi="Times New Roman" w:cs="Times New Roman"/>
          <w:sz w:val="26"/>
          <w:szCs w:val="26"/>
        </w:rPr>
        <w:t xml:space="preserve"> здравоохранения Росс</w:t>
      </w:r>
      <w:r w:rsidR="00FC1F0D" w:rsidRPr="00363B95">
        <w:rPr>
          <w:rFonts w:ascii="Times New Roman" w:hAnsi="Times New Roman" w:cs="Times New Roman"/>
          <w:sz w:val="26"/>
          <w:szCs w:val="26"/>
        </w:rPr>
        <w:t>ийской Федерации от 31.05.2019 № 348н «</w:t>
      </w:r>
      <w:r w:rsidR="009651CF">
        <w:rPr>
          <w:rFonts w:ascii="Times New Roman" w:hAnsi="Times New Roman" w:cs="Times New Roman"/>
          <w:sz w:val="26"/>
          <w:szCs w:val="26"/>
        </w:rPr>
        <w:t>Об </w:t>
      </w:r>
      <w:r w:rsidRPr="00363B95">
        <w:rPr>
          <w:rFonts w:ascii="Times New Roman" w:hAnsi="Times New Roman" w:cs="Times New Roman"/>
          <w:sz w:val="26"/>
          <w:szCs w:val="26"/>
        </w:rPr>
        <w:t>утверждении перечня медицинских изделий, предназначенных для поддержания функций органов и систем организма человека, предоставл</w:t>
      </w:r>
      <w:r w:rsidR="00FC1F0D" w:rsidRPr="00363B95">
        <w:rPr>
          <w:rFonts w:ascii="Times New Roman" w:hAnsi="Times New Roman" w:cs="Times New Roman"/>
          <w:sz w:val="26"/>
          <w:szCs w:val="26"/>
        </w:rPr>
        <w:t>яемых для использования на дому»</w:t>
      </w:r>
      <w:r w:rsidRPr="00363B95">
        <w:rPr>
          <w:rFonts w:ascii="Times New Roman" w:hAnsi="Times New Roman" w:cs="Times New Roman"/>
          <w:sz w:val="26"/>
          <w:szCs w:val="26"/>
        </w:rPr>
        <w:t xml:space="preserve"> (в ред. приказа Министерства здравоохранения Росс</w:t>
      </w:r>
      <w:r w:rsidR="009651CF">
        <w:rPr>
          <w:rFonts w:ascii="Times New Roman" w:hAnsi="Times New Roman" w:cs="Times New Roman"/>
          <w:sz w:val="26"/>
          <w:szCs w:val="26"/>
        </w:rPr>
        <w:t>ийской Федерации от </w:t>
      </w:r>
      <w:r w:rsidR="00152498" w:rsidRPr="00363B95">
        <w:rPr>
          <w:rFonts w:ascii="Times New Roman" w:hAnsi="Times New Roman" w:cs="Times New Roman"/>
          <w:sz w:val="26"/>
          <w:szCs w:val="26"/>
        </w:rPr>
        <w:t>02.11.2020 №</w:t>
      </w:r>
      <w:r w:rsidRPr="00363B95">
        <w:rPr>
          <w:rFonts w:ascii="Times New Roman" w:hAnsi="Times New Roman" w:cs="Times New Roman"/>
          <w:sz w:val="26"/>
          <w:szCs w:val="26"/>
        </w:rPr>
        <w:t xml:space="preserve"> 1195н).</w:t>
      </w:r>
    </w:p>
    <w:p w:rsidR="006E0200" w:rsidRPr="00363B95" w:rsidRDefault="006E0200" w:rsidP="00E527BB">
      <w:pPr>
        <w:pStyle w:val="ConsPlusNormal"/>
        <w:jc w:val="both"/>
        <w:rPr>
          <w:rFonts w:ascii="Times New Roman" w:hAnsi="Times New Roman" w:cs="Times New Roman"/>
          <w:sz w:val="26"/>
          <w:szCs w:val="26"/>
        </w:rPr>
      </w:pPr>
    </w:p>
    <w:p w:rsidR="006E0200" w:rsidRPr="00363B95" w:rsidRDefault="006E0200" w:rsidP="00C9165F">
      <w:pPr>
        <w:pStyle w:val="ConsPlusTitle"/>
        <w:jc w:val="center"/>
        <w:outlineLvl w:val="1"/>
        <w:rPr>
          <w:rFonts w:ascii="Times New Roman" w:hAnsi="Times New Roman" w:cs="Times New Roman"/>
          <w:sz w:val="26"/>
          <w:szCs w:val="26"/>
        </w:rPr>
      </w:pPr>
      <w:bookmarkStart w:id="3" w:name="P88"/>
      <w:bookmarkEnd w:id="3"/>
      <w:r w:rsidRPr="00363B95">
        <w:rPr>
          <w:rFonts w:ascii="Times New Roman" w:hAnsi="Times New Roman" w:cs="Times New Roman"/>
          <w:sz w:val="26"/>
          <w:szCs w:val="26"/>
        </w:rPr>
        <w:t>III. Перечень заболеваний и состояний, оказание медицинскойпомощи при которых осуществляется бесплатно, и категории</w:t>
      </w:r>
      <w:r w:rsidR="009651CF">
        <w:rPr>
          <w:rFonts w:ascii="Times New Roman" w:hAnsi="Times New Roman" w:cs="Times New Roman"/>
          <w:sz w:val="26"/>
          <w:szCs w:val="26"/>
        </w:rPr>
        <w:t xml:space="preserve"> </w:t>
      </w:r>
      <w:r w:rsidRPr="00363B95">
        <w:rPr>
          <w:rFonts w:ascii="Times New Roman" w:hAnsi="Times New Roman" w:cs="Times New Roman"/>
          <w:sz w:val="26"/>
          <w:szCs w:val="26"/>
        </w:rPr>
        <w:t>граждан, оказание медицинской помощи которым осуществляется</w:t>
      </w:r>
      <w:r w:rsidR="009651CF">
        <w:rPr>
          <w:rFonts w:ascii="Times New Roman" w:hAnsi="Times New Roman" w:cs="Times New Roman"/>
          <w:sz w:val="26"/>
          <w:szCs w:val="26"/>
        </w:rPr>
        <w:t xml:space="preserve"> </w:t>
      </w:r>
      <w:r w:rsidRPr="00363B95">
        <w:rPr>
          <w:rFonts w:ascii="Times New Roman" w:hAnsi="Times New Roman" w:cs="Times New Roman"/>
          <w:sz w:val="26"/>
          <w:szCs w:val="26"/>
        </w:rPr>
        <w:t>бесплатно</w:t>
      </w:r>
    </w:p>
    <w:p w:rsidR="00C9165F" w:rsidRPr="00363B95" w:rsidRDefault="00C9165F" w:rsidP="00B8429E">
      <w:pPr>
        <w:pStyle w:val="ConsPlusNormal"/>
        <w:ind w:firstLine="540"/>
        <w:jc w:val="both"/>
        <w:rPr>
          <w:rFonts w:ascii="Times New Roman" w:hAnsi="Times New Roman" w:cs="Times New Roman"/>
          <w:sz w:val="26"/>
          <w:szCs w:val="26"/>
        </w:rPr>
      </w:pPr>
    </w:p>
    <w:p w:rsidR="0052671E" w:rsidRPr="00363B95" w:rsidRDefault="0052671E"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Гражданин имеет право на бесплатное получение медицинской помощи по видам, формам и условиям ее оказания в соответствии с разделом II Программы при следующих заболеваниях и состояниях:</w:t>
      </w:r>
    </w:p>
    <w:p w:rsidR="0052671E" w:rsidRPr="00363B95" w:rsidRDefault="0052671E"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 инфекционные и паразитарные болезни;</w:t>
      </w:r>
    </w:p>
    <w:p w:rsidR="0052671E" w:rsidRPr="00363B95" w:rsidRDefault="0052671E"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 новообразования;</w:t>
      </w:r>
    </w:p>
    <w:p w:rsidR="0052671E" w:rsidRPr="00363B95" w:rsidRDefault="0052671E"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 болезни эндокринной системы;</w:t>
      </w:r>
    </w:p>
    <w:p w:rsidR="0052671E" w:rsidRPr="00363B95" w:rsidRDefault="0052671E"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 расстройства питания и нарушение обмена веществ;</w:t>
      </w:r>
    </w:p>
    <w:p w:rsidR="0052671E" w:rsidRPr="00363B95" w:rsidRDefault="0052671E"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 болезни нервной системы;</w:t>
      </w:r>
    </w:p>
    <w:p w:rsidR="0052671E" w:rsidRPr="00363B95" w:rsidRDefault="0052671E"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 болезни крови, кроветворных органов;</w:t>
      </w:r>
    </w:p>
    <w:p w:rsidR="0052671E" w:rsidRPr="00363B95" w:rsidRDefault="0052671E"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 отдельные нарушения, вовлекающие иммунный механизм;</w:t>
      </w:r>
    </w:p>
    <w:p w:rsidR="0052671E" w:rsidRPr="00363B95" w:rsidRDefault="0052671E"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 болезни глаза и его придаточного аппарата;</w:t>
      </w:r>
    </w:p>
    <w:p w:rsidR="0052671E" w:rsidRPr="00363B95" w:rsidRDefault="0052671E"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 болезни уха и сосцевидного отростка;</w:t>
      </w:r>
    </w:p>
    <w:p w:rsidR="0052671E" w:rsidRPr="00363B95" w:rsidRDefault="0052671E"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 болезни системы кровообращения;</w:t>
      </w:r>
    </w:p>
    <w:p w:rsidR="0052671E" w:rsidRPr="00363B95" w:rsidRDefault="0052671E"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 болезни органов дыхания;</w:t>
      </w:r>
    </w:p>
    <w:p w:rsidR="0052671E" w:rsidRPr="00363B95" w:rsidRDefault="0052671E"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 болезни органов пищеварения, в том числе болезни полости рта, слюнных желез и челюстей (за исключением зубного протезирования);</w:t>
      </w:r>
    </w:p>
    <w:p w:rsidR="0052671E" w:rsidRPr="00363B95" w:rsidRDefault="0052671E"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 болезни мочеполовой системы;</w:t>
      </w:r>
    </w:p>
    <w:p w:rsidR="0052671E" w:rsidRPr="00363B95" w:rsidRDefault="0052671E"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 болезни кожи и подкожной клетчатки;</w:t>
      </w:r>
    </w:p>
    <w:p w:rsidR="0052671E" w:rsidRPr="00363B95" w:rsidRDefault="0052671E"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lastRenderedPageBreak/>
        <w:t>- болезни костно-мышечной системы и соединительной ткани;</w:t>
      </w:r>
    </w:p>
    <w:p w:rsidR="0052671E" w:rsidRPr="00363B95" w:rsidRDefault="0052671E"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 травмы, отравления и некоторые другие последствия воздействия внешних причин;</w:t>
      </w:r>
    </w:p>
    <w:p w:rsidR="0052671E" w:rsidRPr="00363B95" w:rsidRDefault="0052671E"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 врожденные аномалии (пороки развития);</w:t>
      </w:r>
    </w:p>
    <w:p w:rsidR="0052671E" w:rsidRPr="00363B95" w:rsidRDefault="0052671E"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 деформации и хромосомные нарушения;</w:t>
      </w:r>
    </w:p>
    <w:p w:rsidR="0052671E" w:rsidRPr="00363B95" w:rsidRDefault="0052671E"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 беременность, роды, послеродовой период и аборты;</w:t>
      </w:r>
    </w:p>
    <w:p w:rsidR="0052671E" w:rsidRPr="00363B95" w:rsidRDefault="0052671E"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 отдельные состояния, возникающие у детей в перинатальный период;</w:t>
      </w:r>
    </w:p>
    <w:p w:rsidR="0052671E" w:rsidRPr="00363B95" w:rsidRDefault="0052671E"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 психические расстройства и расстройства поведения;</w:t>
      </w:r>
    </w:p>
    <w:p w:rsidR="0052671E" w:rsidRPr="00363B95" w:rsidRDefault="0052671E"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 симптомы, признаки и отклонения от нормы, не отнесенные к заболеваниям и состояниям.</w:t>
      </w:r>
    </w:p>
    <w:p w:rsidR="0052671E" w:rsidRPr="00363B95" w:rsidRDefault="0052671E"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Гражданин имеет право не реже одного раза в год на бесплатный профилактический медицинский осмотр, в том числе в рамках диспансеризации.</w:t>
      </w:r>
    </w:p>
    <w:p w:rsidR="0052671E" w:rsidRPr="00363B95" w:rsidRDefault="0052671E"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В соответствии с законодательством Российской Федерации отдельные категории граждан имеют право:</w:t>
      </w:r>
    </w:p>
    <w:p w:rsidR="0052671E" w:rsidRPr="00363B95" w:rsidRDefault="0052671E"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на обеспечение лекарственными препаратами в соответствии с разделом V Программы;</w:t>
      </w:r>
    </w:p>
    <w:p w:rsidR="0052671E" w:rsidRPr="00363B95" w:rsidRDefault="0052671E"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на профилактические медицинские осмотры</w:t>
      </w:r>
      <w:r w:rsidR="009651CF">
        <w:rPr>
          <w:rFonts w:ascii="Times New Roman" w:hAnsi="Times New Roman" w:cs="Times New Roman"/>
          <w:sz w:val="26"/>
          <w:szCs w:val="26"/>
        </w:rPr>
        <w:t xml:space="preserve"> </w:t>
      </w:r>
      <w:r w:rsidRPr="00363B95">
        <w:rPr>
          <w:rFonts w:ascii="Times New Roman" w:hAnsi="Times New Roman" w:cs="Times New Roman"/>
          <w:sz w:val="26"/>
          <w:szCs w:val="26"/>
        </w:rPr>
        <w:t>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52671E" w:rsidRPr="00363B95" w:rsidRDefault="0052671E"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52671E" w:rsidRPr="00363B95" w:rsidRDefault="0052671E"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52671E" w:rsidRPr="00363B95" w:rsidRDefault="0052671E"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52671E" w:rsidRPr="00363B95" w:rsidRDefault="0052671E"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52671E" w:rsidRPr="00363B95" w:rsidRDefault="0052671E"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на пренатальную (дородовую) диагностику нарушений развития ребенка - беременные женщины;</w:t>
      </w:r>
    </w:p>
    <w:p w:rsidR="0052671E" w:rsidRPr="00363B95" w:rsidRDefault="0052671E"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на аудиологический скрининг - новорожденные дети и дети первого года жизни;</w:t>
      </w:r>
    </w:p>
    <w:p w:rsidR="0052671E" w:rsidRPr="00363B95" w:rsidRDefault="0052671E" w:rsidP="00B8429E">
      <w:pPr>
        <w:pStyle w:val="ConsPlusNormal"/>
        <w:ind w:firstLine="540"/>
        <w:jc w:val="both"/>
        <w:rPr>
          <w:rFonts w:ascii="Times New Roman" w:hAnsi="Times New Roman" w:cs="Times New Roman"/>
          <w:sz w:val="26"/>
          <w:szCs w:val="26"/>
        </w:rPr>
      </w:pPr>
      <w:proofErr w:type="gramStart"/>
      <w:r w:rsidRPr="00363B95">
        <w:rPr>
          <w:rFonts w:ascii="Times New Roman" w:hAnsi="Times New Roman" w:cs="Times New Roman"/>
          <w:sz w:val="26"/>
          <w:szCs w:val="26"/>
        </w:rPr>
        <w:t>на неонатальный скрининг (классическая фенилкетонурия; фенилкетонурия B; врожденный гипотиреоз с диффузным зобом; врожденный гипотиреоз без зоба</w:t>
      </w:r>
      <w:hyperlink r:id="rId23" w:tooltip="Ссылка на КонсультантПлюс" w:history="1"/>
      <w:r w:rsidRPr="00363B95">
        <w:rPr>
          <w:rFonts w:ascii="Times New Roman" w:hAnsi="Times New Roman" w:cs="Times New Roman"/>
          <w:sz w:val="26"/>
          <w:szCs w:val="26"/>
        </w:rPr>
        <w:t>;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и расширенный неонатальный скрининг (недостаточность других уточненных витаминов группы B (дефицит биотинидазы (дефицит биотин-зависимой карбоксилазы;</w:t>
      </w:r>
      <w:proofErr w:type="gramEnd"/>
      <w:r w:rsidRPr="00363B95">
        <w:rPr>
          <w:rFonts w:ascii="Times New Roman" w:hAnsi="Times New Roman" w:cs="Times New Roman"/>
          <w:sz w:val="26"/>
          <w:szCs w:val="26"/>
        </w:rPr>
        <w:t xml:space="preserve"> </w:t>
      </w:r>
      <w:proofErr w:type="gramStart"/>
      <w:r w:rsidRPr="00363B95">
        <w:rPr>
          <w:rFonts w:ascii="Times New Roman" w:hAnsi="Times New Roman" w:cs="Times New Roman"/>
          <w:sz w:val="26"/>
          <w:szCs w:val="26"/>
        </w:rPr>
        <w:t xml:space="preserve">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w:t>
      </w:r>
      <w:r w:rsidRPr="00363B95">
        <w:rPr>
          <w:rFonts w:ascii="Times New Roman" w:hAnsi="Times New Roman" w:cs="Times New Roman"/>
          <w:sz w:val="26"/>
          <w:szCs w:val="26"/>
        </w:rPr>
        <w:lastRenderedPageBreak/>
        <w:t>метилмалоновая ацидемия (недостаточность кобаламина A); метилмалоновая ацидемия (недостаточность кобаламина B);</w:t>
      </w:r>
      <w:proofErr w:type="gramEnd"/>
      <w:r w:rsidRPr="00363B95">
        <w:rPr>
          <w:rFonts w:ascii="Times New Roman" w:hAnsi="Times New Roman" w:cs="Times New Roman"/>
          <w:sz w:val="26"/>
          <w:szCs w:val="26"/>
        </w:rPr>
        <w:t xml:space="preserve">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w:t>
      </w:r>
      <w:proofErr w:type="gramStart"/>
      <w:r w:rsidRPr="00363B95">
        <w:rPr>
          <w:rFonts w:ascii="Times New Roman" w:hAnsi="Times New Roman" w:cs="Times New Roman"/>
          <w:sz w:val="26"/>
          <w:szCs w:val="26"/>
        </w:rPr>
        <w:t>KoA</w:t>
      </w:r>
      <w:proofErr w:type="gramEnd"/>
      <w:r w:rsidRPr="00363B95">
        <w:rPr>
          <w:rFonts w:ascii="Times New Roman" w:hAnsi="Times New Roman" w:cs="Times New Roman"/>
          <w:sz w:val="26"/>
          <w:szCs w:val="26"/>
        </w:rPr>
        <w:t xml:space="preserve">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w:t>
      </w:r>
      <w:proofErr w:type="gramStart"/>
      <w:r w:rsidRPr="00363B95">
        <w:rPr>
          <w:rFonts w:ascii="Times New Roman" w:hAnsi="Times New Roman" w:cs="Times New Roman"/>
          <w:sz w:val="26"/>
          <w:szCs w:val="26"/>
        </w:rPr>
        <w:t>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ацидемея, тип I; глутаровая ацидемия, тип II (рибофлавин - чувствительная форма); детская спинальная мышечная атрофия, I тип (Вердинга-Гоффмана);</w:t>
      </w:r>
      <w:proofErr w:type="gramEnd"/>
      <w:r w:rsidRPr="00363B95">
        <w:rPr>
          <w:rFonts w:ascii="Times New Roman" w:hAnsi="Times New Roman" w:cs="Times New Roman"/>
          <w:sz w:val="26"/>
          <w:szCs w:val="26"/>
        </w:rPr>
        <w:t xml:space="preserve"> другие наследственные спинальные мышечные атрофии; первичные иммунодефициты) - новорожденные, родившиеся живыми.</w:t>
      </w:r>
    </w:p>
    <w:p w:rsidR="0052671E" w:rsidRPr="00363B95" w:rsidRDefault="0052671E" w:rsidP="00B8429E">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Беременные женщины, обратившиеся в медицинские организации, оказывающие</w:t>
      </w:r>
      <w:r w:rsidR="00A42B5D" w:rsidRPr="00363B95">
        <w:rPr>
          <w:rFonts w:ascii="Times New Roman" w:hAnsi="Times New Roman" w:cs="Times New Roman"/>
          <w:sz w:val="26"/>
          <w:szCs w:val="26"/>
        </w:rPr>
        <w:t xml:space="preserve"> медицинскую помощь по профилю «акушерство и гинекология»</w:t>
      </w:r>
      <w:r w:rsidRPr="00363B95">
        <w:rPr>
          <w:rFonts w:ascii="Times New Roman" w:hAnsi="Times New Roman" w:cs="Times New Roman"/>
          <w:sz w:val="26"/>
          <w:szCs w:val="26"/>
        </w:rPr>
        <w:t xml:space="preserve"> в амбулаторных условиях, имеют право на получение правовой, психологической и </w:t>
      </w:r>
      <w:proofErr w:type="gramStart"/>
      <w:r w:rsidRPr="00363B95">
        <w:rPr>
          <w:rFonts w:ascii="Times New Roman" w:hAnsi="Times New Roman" w:cs="Times New Roman"/>
          <w:sz w:val="26"/>
          <w:szCs w:val="26"/>
        </w:rPr>
        <w:t>медико-социальной</w:t>
      </w:r>
      <w:proofErr w:type="gramEnd"/>
      <w:r w:rsidRPr="00363B95">
        <w:rPr>
          <w:rFonts w:ascii="Times New Roman" w:hAnsi="Times New Roman" w:cs="Times New Roman"/>
          <w:sz w:val="26"/>
          <w:szCs w:val="26"/>
        </w:rPr>
        <w:t xml:space="preserve"> помощи, в том числе по профилактике прерывания беременности.</w:t>
      </w:r>
    </w:p>
    <w:p w:rsidR="00D655D0" w:rsidRPr="00363B95" w:rsidRDefault="00D655D0" w:rsidP="00D655D0">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 xml:space="preserve">Министерство здравоохранения Калужской области в порядке, утверждаемом Министерством здравоохранения Российской Федерации, ведет мониторинг оказываемой таким женщинам правовой, психологической и </w:t>
      </w:r>
      <w:proofErr w:type="gramStart"/>
      <w:r w:rsidRPr="00363B95">
        <w:rPr>
          <w:rFonts w:ascii="Times New Roman" w:hAnsi="Times New Roman" w:cs="Times New Roman"/>
          <w:sz w:val="26"/>
          <w:szCs w:val="26"/>
        </w:rPr>
        <w:t>медико-социальной</w:t>
      </w:r>
      <w:proofErr w:type="gramEnd"/>
      <w:r w:rsidRPr="00363B95">
        <w:rPr>
          <w:rFonts w:ascii="Times New Roman" w:hAnsi="Times New Roman" w:cs="Times New Roman"/>
          <w:sz w:val="26"/>
          <w:szCs w:val="26"/>
        </w:rPr>
        <w:t xml:space="preserve">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3D4D70" w:rsidRPr="00363B95" w:rsidRDefault="003D4D70" w:rsidP="003D4D70">
      <w:pPr>
        <w:pStyle w:val="ConsPlusNormal"/>
        <w:ind w:firstLine="709"/>
        <w:jc w:val="both"/>
        <w:rPr>
          <w:rFonts w:ascii="Times New Roman" w:hAnsi="Times New Roman" w:cs="Times New Roman"/>
          <w:sz w:val="26"/>
          <w:szCs w:val="26"/>
        </w:rPr>
      </w:pPr>
      <w:proofErr w:type="gramStart"/>
      <w:r w:rsidRPr="00363B95">
        <w:rPr>
          <w:rFonts w:ascii="Times New Roman" w:hAnsi="Times New Roman" w:cs="Times New Roman"/>
          <w:sz w:val="26"/>
          <w:szCs w:val="26"/>
        </w:rP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w:t>
      </w:r>
      <w:proofErr w:type="gramEnd"/>
      <w:r w:rsidRPr="00363B95">
        <w:rPr>
          <w:rFonts w:ascii="Times New Roman" w:hAnsi="Times New Roman" w:cs="Times New Roman"/>
          <w:sz w:val="26"/>
          <w:szCs w:val="26"/>
        </w:rPr>
        <w:t xml:space="preserve"> федеральный </w:t>
      </w:r>
      <w:hyperlink r:id="rId24">
        <w:r w:rsidRPr="00363B95">
          <w:rPr>
            <w:rFonts w:ascii="Times New Roman" w:hAnsi="Times New Roman" w:cs="Times New Roman"/>
            <w:sz w:val="26"/>
            <w:szCs w:val="26"/>
          </w:rPr>
          <w:t>перечень</w:t>
        </w:r>
      </w:hyperlink>
      <w:r w:rsidRPr="00363B95">
        <w:rPr>
          <w:rFonts w:ascii="Times New Roman" w:hAnsi="Times New Roman" w:cs="Times New Roman"/>
          <w:sz w:val="26"/>
          <w:szCs w:val="26"/>
        </w:rPr>
        <w:t xml:space="preserve"> реабилитационных мероприятий, технических средств реабилитации и услуг, предоставляемых инвалиду.</w:t>
      </w:r>
    </w:p>
    <w:p w:rsidR="0052671E" w:rsidRPr="00363B95" w:rsidRDefault="0052671E" w:rsidP="00B8429E">
      <w:pPr>
        <w:pStyle w:val="ConsPlusNormal"/>
        <w:ind w:firstLine="540"/>
        <w:jc w:val="both"/>
        <w:rPr>
          <w:rFonts w:ascii="Times New Roman" w:hAnsi="Times New Roman" w:cs="Times New Roman"/>
          <w:sz w:val="26"/>
          <w:szCs w:val="26"/>
        </w:rPr>
      </w:pPr>
      <w:proofErr w:type="gramStart"/>
      <w:r w:rsidRPr="00363B95">
        <w:rPr>
          <w:rFonts w:ascii="Times New Roman" w:hAnsi="Times New Roman" w:cs="Times New Roman"/>
          <w:sz w:val="26"/>
          <w:szCs w:val="26"/>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 </w:t>
      </w:r>
      <w:proofErr w:type="gramEnd"/>
    </w:p>
    <w:p w:rsidR="0052671E" w:rsidRPr="00363B95" w:rsidRDefault="0052671E" w:rsidP="00B8429E">
      <w:pPr>
        <w:pStyle w:val="ConsPlusNormal"/>
        <w:ind w:firstLine="540"/>
        <w:jc w:val="both"/>
        <w:rPr>
          <w:rFonts w:ascii="Times New Roman" w:hAnsi="Times New Roman" w:cs="Times New Roman"/>
          <w:sz w:val="26"/>
          <w:szCs w:val="26"/>
        </w:rPr>
      </w:pPr>
      <w:proofErr w:type="gramStart"/>
      <w:r w:rsidRPr="00363B95">
        <w:rPr>
          <w:rFonts w:ascii="Times New Roman" w:hAnsi="Times New Roman" w:cs="Times New Roman"/>
          <w:sz w:val="26"/>
          <w:szCs w:val="26"/>
        </w:rP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w:t>
      </w:r>
      <w:r w:rsidRPr="00363B95">
        <w:rPr>
          <w:rFonts w:ascii="Times New Roman" w:hAnsi="Times New Roman" w:cs="Times New Roman"/>
          <w:sz w:val="26"/>
          <w:szCs w:val="26"/>
        </w:rPr>
        <w:lastRenderedPageBreak/>
        <w:t>высокотехнологичная, медицинская помощь может быть оказана в медицинских организациях, оказывающих медиц</w:t>
      </w:r>
      <w:r w:rsidR="00A42B5D" w:rsidRPr="00363B95">
        <w:rPr>
          <w:rFonts w:ascii="Times New Roman" w:hAnsi="Times New Roman" w:cs="Times New Roman"/>
          <w:sz w:val="26"/>
          <w:szCs w:val="26"/>
        </w:rPr>
        <w:t>инскую помощь детям по профилю «детская онкология»</w:t>
      </w:r>
      <w:r w:rsidRPr="00363B95">
        <w:rPr>
          <w:rFonts w:ascii="Times New Roman" w:hAnsi="Times New Roman" w:cs="Times New Roman"/>
          <w:sz w:val="26"/>
          <w:szCs w:val="26"/>
        </w:rPr>
        <w:t>, в случаях и при соблюдении условий, установленых порядком оказания медицинской помощи, утвержденным Министерством здравоохранения</w:t>
      </w:r>
      <w:proofErr w:type="gramEnd"/>
      <w:r w:rsidRPr="00363B95">
        <w:rPr>
          <w:rFonts w:ascii="Times New Roman" w:hAnsi="Times New Roman" w:cs="Times New Roman"/>
          <w:sz w:val="26"/>
          <w:szCs w:val="26"/>
        </w:rPr>
        <w:t xml:space="preserve"> Российской Федерации.</w:t>
      </w:r>
    </w:p>
    <w:p w:rsidR="005F675F" w:rsidRPr="00363B95" w:rsidRDefault="005F675F" w:rsidP="00B8429E">
      <w:pPr>
        <w:pStyle w:val="ConsPlusNormal"/>
        <w:jc w:val="both"/>
        <w:rPr>
          <w:rFonts w:ascii="Times New Roman" w:hAnsi="Times New Roman" w:cs="Times New Roman"/>
          <w:sz w:val="26"/>
          <w:szCs w:val="26"/>
        </w:rPr>
      </w:pPr>
    </w:p>
    <w:p w:rsidR="006E0200" w:rsidRPr="00A22672" w:rsidRDefault="006E0200" w:rsidP="00E527BB">
      <w:pPr>
        <w:pStyle w:val="ConsPlusTitle"/>
        <w:jc w:val="center"/>
        <w:outlineLvl w:val="1"/>
        <w:rPr>
          <w:rFonts w:ascii="Times New Roman" w:hAnsi="Times New Roman" w:cs="Times New Roman"/>
          <w:sz w:val="26"/>
          <w:szCs w:val="26"/>
        </w:rPr>
      </w:pPr>
      <w:r w:rsidRPr="00A22672">
        <w:rPr>
          <w:rFonts w:ascii="Times New Roman" w:hAnsi="Times New Roman" w:cs="Times New Roman"/>
          <w:sz w:val="26"/>
          <w:szCs w:val="26"/>
        </w:rPr>
        <w:t xml:space="preserve">IV. Территориальная программа </w:t>
      </w:r>
      <w:proofErr w:type="gramStart"/>
      <w:r w:rsidRPr="00A22672">
        <w:rPr>
          <w:rFonts w:ascii="Times New Roman" w:hAnsi="Times New Roman" w:cs="Times New Roman"/>
          <w:sz w:val="26"/>
          <w:szCs w:val="26"/>
        </w:rPr>
        <w:t>обязательного</w:t>
      </w:r>
      <w:proofErr w:type="gramEnd"/>
      <w:r w:rsidRPr="00A22672">
        <w:rPr>
          <w:rFonts w:ascii="Times New Roman" w:hAnsi="Times New Roman" w:cs="Times New Roman"/>
          <w:sz w:val="26"/>
          <w:szCs w:val="26"/>
        </w:rPr>
        <w:t xml:space="preserve"> медицинскогострахования</w:t>
      </w:r>
    </w:p>
    <w:p w:rsidR="006E0200" w:rsidRPr="00A22672" w:rsidRDefault="006E0200" w:rsidP="00E527BB">
      <w:pPr>
        <w:pStyle w:val="ConsPlusNormal"/>
        <w:jc w:val="both"/>
        <w:rPr>
          <w:rFonts w:ascii="Times New Roman" w:hAnsi="Times New Roman" w:cs="Times New Roman"/>
          <w:sz w:val="26"/>
          <w:szCs w:val="26"/>
        </w:rPr>
      </w:pPr>
    </w:p>
    <w:p w:rsidR="00AC2BE0" w:rsidRPr="00A22672" w:rsidRDefault="00AC2BE0" w:rsidP="005543A2">
      <w:pPr>
        <w:pStyle w:val="ConsPlusNormal"/>
        <w:ind w:firstLine="567"/>
        <w:jc w:val="both"/>
        <w:rPr>
          <w:rFonts w:ascii="Times New Roman" w:hAnsi="Times New Roman" w:cs="Times New Roman"/>
          <w:sz w:val="26"/>
          <w:szCs w:val="26"/>
        </w:rPr>
      </w:pPr>
      <w:r w:rsidRPr="00A22672">
        <w:rPr>
          <w:rFonts w:ascii="Times New Roman" w:hAnsi="Times New Roman" w:cs="Times New Roman"/>
          <w:sz w:val="26"/>
          <w:szCs w:val="26"/>
        </w:rPr>
        <w:t>Территориальная программа обязательного медицинского страхования (далее - программа ОМС) является составной частью Программы.</w:t>
      </w:r>
    </w:p>
    <w:p w:rsidR="00AC2BE0" w:rsidRPr="00A22672" w:rsidRDefault="00AC2BE0" w:rsidP="005543A2">
      <w:pPr>
        <w:pStyle w:val="ConsPlusNormal"/>
        <w:ind w:firstLine="567"/>
        <w:jc w:val="both"/>
        <w:rPr>
          <w:rFonts w:ascii="Times New Roman" w:hAnsi="Times New Roman" w:cs="Times New Roman"/>
          <w:sz w:val="26"/>
          <w:szCs w:val="26"/>
        </w:rPr>
      </w:pPr>
      <w:r w:rsidRPr="00A22672">
        <w:rPr>
          <w:rFonts w:ascii="Times New Roman" w:hAnsi="Times New Roman" w:cs="Times New Roman"/>
          <w:sz w:val="26"/>
          <w:szCs w:val="26"/>
        </w:rPr>
        <w:t>В рамках базовой программы обязательного медицинского страхования</w:t>
      </w:r>
      <w:r w:rsidR="002349B9" w:rsidRPr="00A22672">
        <w:rPr>
          <w:rFonts w:ascii="Times New Roman" w:hAnsi="Times New Roman" w:cs="Times New Roman"/>
          <w:sz w:val="26"/>
          <w:szCs w:val="26"/>
        </w:rPr>
        <w:t xml:space="preserve"> застрахованным лицам</w:t>
      </w:r>
      <w:r w:rsidRPr="00A22672">
        <w:rPr>
          <w:rFonts w:ascii="Times New Roman" w:hAnsi="Times New Roman" w:cs="Times New Roman"/>
          <w:sz w:val="26"/>
          <w:szCs w:val="26"/>
        </w:rPr>
        <w:t>:</w:t>
      </w:r>
    </w:p>
    <w:p w:rsidR="00AC2BE0" w:rsidRPr="00363B95" w:rsidRDefault="00AC2BE0" w:rsidP="005543A2">
      <w:pPr>
        <w:pStyle w:val="ConsPlusNormal"/>
        <w:ind w:firstLine="567"/>
        <w:jc w:val="both"/>
        <w:rPr>
          <w:rFonts w:ascii="Times New Roman" w:hAnsi="Times New Roman" w:cs="Times New Roman"/>
          <w:sz w:val="26"/>
          <w:szCs w:val="26"/>
        </w:rPr>
      </w:pPr>
      <w:r w:rsidRPr="00A22672">
        <w:rPr>
          <w:rFonts w:ascii="Times New Roman" w:hAnsi="Times New Roman" w:cs="Times New Roman"/>
          <w:sz w:val="26"/>
          <w:szCs w:val="26"/>
        </w:rPr>
        <w:t xml:space="preserve">оказываются первичная медико-санитарная помощь, включая профилактическую помощь, </w:t>
      </w:r>
      <w:r w:rsidR="002349B9" w:rsidRPr="00A22672">
        <w:rPr>
          <w:rFonts w:ascii="Times New Roman" w:hAnsi="Times New Roman" w:cs="Times New Roman"/>
          <w:sz w:val="26"/>
          <w:szCs w:val="26"/>
        </w:rPr>
        <w:t>а также консультировани</w:t>
      </w:r>
      <w:r w:rsidR="002B0710" w:rsidRPr="00A22672">
        <w:rPr>
          <w:rFonts w:ascii="Times New Roman" w:hAnsi="Times New Roman" w:cs="Times New Roman"/>
          <w:sz w:val="26"/>
          <w:szCs w:val="26"/>
        </w:rPr>
        <w:t xml:space="preserve">е медицинским психологом по направлению лечащего врача </w:t>
      </w:r>
      <w:r w:rsidR="002349B9" w:rsidRPr="00A22672">
        <w:rPr>
          <w:rFonts w:ascii="Times New Roman" w:hAnsi="Times New Roman" w:cs="Times New Roman"/>
          <w:sz w:val="26"/>
          <w:szCs w:val="26"/>
        </w:rPr>
        <w:t>по впоросам, связанным с имеющимся заболеванием и (или) состоя</w:t>
      </w:r>
      <w:r w:rsidR="002B0710" w:rsidRPr="00A22672">
        <w:rPr>
          <w:rFonts w:ascii="Times New Roman" w:hAnsi="Times New Roman" w:cs="Times New Roman"/>
          <w:sz w:val="26"/>
          <w:szCs w:val="26"/>
        </w:rPr>
        <w:t>нием, включенным в базовую программу обязательного медициснкого страхования</w:t>
      </w:r>
      <w:proofErr w:type="gramStart"/>
      <w:r w:rsidR="002B0710" w:rsidRPr="00A22672">
        <w:rPr>
          <w:rFonts w:ascii="Times New Roman" w:hAnsi="Times New Roman" w:cs="Times New Roman"/>
          <w:sz w:val="26"/>
          <w:szCs w:val="26"/>
        </w:rPr>
        <w:t>:п</w:t>
      </w:r>
      <w:proofErr w:type="gramEnd"/>
      <w:r w:rsidR="002B0710" w:rsidRPr="00A22672">
        <w:rPr>
          <w:rFonts w:ascii="Times New Roman" w:hAnsi="Times New Roman" w:cs="Times New Roman"/>
          <w:sz w:val="26"/>
          <w:szCs w:val="26"/>
        </w:rPr>
        <w:t>ациентов из числа ветеранов боевых действий; лиц</w:t>
      </w:r>
      <w:r w:rsidR="002349B9" w:rsidRPr="00A22672">
        <w:rPr>
          <w:rFonts w:ascii="Times New Roman" w:hAnsi="Times New Roman" w:cs="Times New Roman"/>
          <w:sz w:val="26"/>
          <w:szCs w:val="26"/>
        </w:rPr>
        <w:t>,</w:t>
      </w:r>
      <w:r w:rsidR="002B0710" w:rsidRPr="00A22672">
        <w:rPr>
          <w:rFonts w:ascii="Times New Roman" w:hAnsi="Times New Roman" w:cs="Times New Roman"/>
          <w:sz w:val="26"/>
          <w:szCs w:val="26"/>
        </w:rPr>
        <w:t>состоящих на диспансерном наблюдении; женщин в период беременности, родов и в послеродовой период</w:t>
      </w:r>
      <w:proofErr w:type="gramStart"/>
      <w:r w:rsidR="002B0710" w:rsidRPr="00A22672">
        <w:rPr>
          <w:rFonts w:ascii="Times New Roman" w:hAnsi="Times New Roman" w:cs="Times New Roman"/>
          <w:sz w:val="26"/>
          <w:szCs w:val="26"/>
        </w:rPr>
        <w:t>,</w:t>
      </w:r>
      <w:r w:rsidR="00A22672">
        <w:rPr>
          <w:rFonts w:ascii="Times New Roman" w:hAnsi="Times New Roman" w:cs="Times New Roman"/>
          <w:sz w:val="26"/>
          <w:szCs w:val="26"/>
        </w:rPr>
        <w:t>с</w:t>
      </w:r>
      <w:proofErr w:type="gramEnd"/>
      <w:r w:rsidR="00A22672">
        <w:rPr>
          <w:rFonts w:ascii="Times New Roman" w:hAnsi="Times New Roman" w:cs="Times New Roman"/>
          <w:sz w:val="26"/>
          <w:szCs w:val="26"/>
        </w:rPr>
        <w:t>корая медицинская помощь (за </w:t>
      </w:r>
      <w:r w:rsidRPr="00A22672">
        <w:rPr>
          <w:rFonts w:ascii="Times New Roman" w:hAnsi="Times New Roman" w:cs="Times New Roman"/>
          <w:sz w:val="26"/>
          <w:szCs w:val="26"/>
        </w:rPr>
        <w:t>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w:t>
      </w:r>
      <w:r w:rsidRPr="00363B95">
        <w:rPr>
          <w:rFonts w:ascii="Times New Roman" w:hAnsi="Times New Roman" w:cs="Times New Roman"/>
          <w:sz w:val="26"/>
          <w:szCs w:val="26"/>
        </w:rPr>
        <w:t xml:space="preserve"> человека, синдрома приобретенного иммунодефицита, туберкулеза, психических расстройств и расстройств поведения;</w:t>
      </w:r>
    </w:p>
    <w:p w:rsidR="00AC2BE0" w:rsidRPr="00363B95" w:rsidRDefault="00AC2BE0" w:rsidP="005543A2">
      <w:pPr>
        <w:pStyle w:val="ConsPlusNormal"/>
        <w:ind w:firstLine="567"/>
        <w:jc w:val="both"/>
        <w:rPr>
          <w:rFonts w:ascii="Times New Roman" w:hAnsi="Times New Roman" w:cs="Times New Roman"/>
          <w:sz w:val="26"/>
          <w:szCs w:val="26"/>
        </w:rPr>
      </w:pPr>
      <w:proofErr w:type="gramStart"/>
      <w:r w:rsidRPr="00363B95">
        <w:rPr>
          <w:rFonts w:ascii="Times New Roman" w:hAnsi="Times New Roman" w:cs="Times New Roman"/>
          <w:sz w:val="26"/>
          <w:szCs w:val="26"/>
        </w:rPr>
        <w:t xml:space="preserve">осуществляются профилактические мероприятия, включая диспансеризацию, диспансерное наблюдение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w:t>
      </w:r>
      <w:r w:rsidR="00363986" w:rsidRPr="00363B95">
        <w:rPr>
          <w:rFonts w:ascii="Times New Roman" w:hAnsi="Times New Roman" w:cs="Times New Roman"/>
          <w:sz w:val="26"/>
          <w:szCs w:val="26"/>
        </w:rPr>
        <w:t xml:space="preserve">отдельных категорий </w:t>
      </w:r>
      <w:r w:rsidRPr="00363B95">
        <w:rPr>
          <w:rFonts w:ascii="Times New Roman" w:hAnsi="Times New Roman" w:cs="Times New Roman"/>
          <w:sz w:val="26"/>
          <w:szCs w:val="26"/>
        </w:rPr>
        <w:t>граждан,  указанных в разделе III Программы, мероприятия по медицинской реабилитации, осуществляемой в медицинских организациях амбулаторно, стационарно и в условиях</w:t>
      </w:r>
      <w:proofErr w:type="gramEnd"/>
      <w:r w:rsidRPr="00363B95">
        <w:rPr>
          <w:rFonts w:ascii="Times New Roman" w:hAnsi="Times New Roman" w:cs="Times New Roman"/>
          <w:sz w:val="26"/>
          <w:szCs w:val="26"/>
        </w:rPr>
        <w:t xml:space="preserve"> дневного стационара</w:t>
      </w:r>
      <w:proofErr w:type="gramStart"/>
      <w:r w:rsidR="0089067A" w:rsidRPr="00363B95">
        <w:rPr>
          <w:rFonts w:ascii="Times New Roman" w:hAnsi="Times New Roman" w:cs="Times New Roman"/>
          <w:sz w:val="26"/>
          <w:szCs w:val="26"/>
        </w:rPr>
        <w:t>,а</w:t>
      </w:r>
      <w:proofErr w:type="gramEnd"/>
      <w:r w:rsidR="0089067A" w:rsidRPr="00363B95">
        <w:rPr>
          <w:rFonts w:ascii="Times New Roman" w:hAnsi="Times New Roman" w:cs="Times New Roman"/>
          <w:sz w:val="26"/>
          <w:szCs w:val="26"/>
        </w:rPr>
        <w:t xml:space="preserve"> при невозможности такого осуществления - вне медицинской организации на дому или силами выездных медицинских бригад,</w:t>
      </w:r>
      <w:r w:rsidRPr="00363B95">
        <w:rPr>
          <w:rFonts w:ascii="Times New Roman" w:hAnsi="Times New Roman" w:cs="Times New Roman"/>
          <w:sz w:val="26"/>
          <w:szCs w:val="26"/>
        </w:rPr>
        <w:t xml:space="preserve">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505EFF" w:rsidRPr="00363B95" w:rsidRDefault="00505EFF" w:rsidP="00505EFF">
      <w:pPr>
        <w:pStyle w:val="ConsPlusNormal"/>
        <w:ind w:firstLine="709"/>
        <w:jc w:val="both"/>
        <w:rPr>
          <w:rFonts w:ascii="Times New Roman" w:hAnsi="Times New Roman" w:cs="Times New Roman"/>
          <w:sz w:val="26"/>
          <w:szCs w:val="26"/>
        </w:rPr>
      </w:pPr>
      <w:proofErr w:type="gramStart"/>
      <w:r w:rsidRPr="00363B95">
        <w:rPr>
          <w:rFonts w:ascii="Times New Roman" w:hAnsi="Times New Roman" w:cs="Times New Roman"/>
          <w:sz w:val="26"/>
          <w:szCs w:val="26"/>
        </w:rPr>
        <w:t xml:space="preserve">С 2025 года устанавливаются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11326">
        <w:r w:rsidRPr="00363B95">
          <w:rPr>
            <w:rFonts w:ascii="Times New Roman" w:hAnsi="Times New Roman" w:cs="Times New Roman"/>
            <w:sz w:val="26"/>
            <w:szCs w:val="26"/>
          </w:rPr>
          <w:t>приложением № 6</w:t>
        </w:r>
      </w:hyperlink>
      <w:r w:rsidRPr="00363B95">
        <w:rPr>
          <w:rFonts w:ascii="Times New Roman" w:hAnsi="Times New Roman" w:cs="Times New Roman"/>
          <w:sz w:val="26"/>
          <w:szCs w:val="26"/>
        </w:rPr>
        <w:t xml:space="preserve"> к Программе государственных гарантий бесплатного оказания гражданам медицинской помощи на 2024 год и на плановый период 2025 и 2026 годов, утвержденной </w:t>
      </w:r>
      <w:r w:rsidRPr="00B13BB2">
        <w:rPr>
          <w:rFonts w:ascii="Times New Roman" w:hAnsi="Times New Roman" w:cs="Times New Roman"/>
          <w:sz w:val="26"/>
          <w:szCs w:val="26"/>
        </w:rPr>
        <w:t>постановлением Правительства Российской Федерации «О</w:t>
      </w:r>
      <w:r w:rsidR="00B13BB2" w:rsidRPr="00B13BB2">
        <w:rPr>
          <w:rFonts w:ascii="Times New Roman" w:hAnsi="Times New Roman" w:cs="Times New Roman"/>
          <w:sz w:val="26"/>
          <w:szCs w:val="26"/>
        </w:rPr>
        <w:t> </w:t>
      </w:r>
      <w:r w:rsidRPr="00B13BB2">
        <w:rPr>
          <w:rFonts w:ascii="Times New Roman" w:hAnsi="Times New Roman" w:cs="Times New Roman"/>
          <w:sz w:val="26"/>
          <w:szCs w:val="26"/>
        </w:rPr>
        <w:t>Программе государстве</w:t>
      </w:r>
      <w:r w:rsidRPr="00363B95">
        <w:rPr>
          <w:rFonts w:ascii="Times New Roman" w:hAnsi="Times New Roman" w:cs="Times New Roman"/>
          <w:sz w:val="26"/>
          <w:szCs w:val="26"/>
        </w:rPr>
        <w:t>нных гарантий бесплатного</w:t>
      </w:r>
      <w:proofErr w:type="gramEnd"/>
      <w:r w:rsidRPr="00363B95">
        <w:rPr>
          <w:rFonts w:ascii="Times New Roman" w:hAnsi="Times New Roman" w:cs="Times New Roman"/>
          <w:sz w:val="26"/>
          <w:szCs w:val="26"/>
        </w:rPr>
        <w:t xml:space="preserve"> оказания гражданам медицинской помощи на 2024 год и на плановый период 2025 и 2026 годов»</w:t>
      </w:r>
    </w:p>
    <w:p w:rsidR="00AC2BE0" w:rsidRPr="00363B95" w:rsidRDefault="00AC2BE0" w:rsidP="005543A2">
      <w:pPr>
        <w:pStyle w:val="ConsPlusNormal"/>
        <w:ind w:firstLine="567"/>
        <w:jc w:val="both"/>
        <w:rPr>
          <w:rFonts w:ascii="Times New Roman" w:hAnsi="Times New Roman" w:cs="Times New Roman"/>
          <w:sz w:val="26"/>
          <w:szCs w:val="26"/>
        </w:rPr>
      </w:pPr>
      <w:r w:rsidRPr="00363B95">
        <w:rPr>
          <w:rFonts w:ascii="Times New Roman" w:hAnsi="Times New Roman" w:cs="Times New Roman"/>
          <w:sz w:val="26"/>
          <w:szCs w:val="26"/>
        </w:rPr>
        <w:t xml:space="preserve">Порядок формирования и структура тарифа на оплату медицинской помощи по </w:t>
      </w:r>
      <w:r w:rsidRPr="00363B95">
        <w:rPr>
          <w:rFonts w:ascii="Times New Roman" w:hAnsi="Times New Roman" w:cs="Times New Roman"/>
          <w:sz w:val="26"/>
          <w:szCs w:val="26"/>
        </w:rPr>
        <w:lastRenderedPageBreak/>
        <w:t xml:space="preserve">обязательному медицинскому страхованию устанавливаются в соответствии с Федеральным законом </w:t>
      </w:r>
      <w:r w:rsidR="00896F72" w:rsidRPr="00363B95">
        <w:rPr>
          <w:rFonts w:ascii="Times New Roman" w:hAnsi="Times New Roman" w:cs="Times New Roman"/>
          <w:sz w:val="26"/>
          <w:szCs w:val="26"/>
        </w:rPr>
        <w:t>«</w:t>
      </w:r>
      <w:r w:rsidRPr="00363B95">
        <w:rPr>
          <w:rFonts w:ascii="Times New Roman" w:hAnsi="Times New Roman" w:cs="Times New Roman"/>
          <w:sz w:val="26"/>
          <w:szCs w:val="26"/>
        </w:rPr>
        <w:t>Об обязательном медицинском страховании в Российской Федерации</w:t>
      </w:r>
      <w:r w:rsidR="00896F72" w:rsidRPr="00363B95">
        <w:rPr>
          <w:rFonts w:ascii="Times New Roman" w:hAnsi="Times New Roman" w:cs="Times New Roman"/>
          <w:sz w:val="26"/>
          <w:szCs w:val="26"/>
        </w:rPr>
        <w:t>»</w:t>
      </w:r>
      <w:r w:rsidRPr="00363B95">
        <w:rPr>
          <w:rFonts w:ascii="Times New Roman" w:hAnsi="Times New Roman" w:cs="Times New Roman"/>
          <w:sz w:val="26"/>
          <w:szCs w:val="26"/>
        </w:rPr>
        <w:t xml:space="preserve">. </w:t>
      </w:r>
      <w:proofErr w:type="gramStart"/>
      <w:r w:rsidRPr="00363B95">
        <w:rPr>
          <w:rFonts w:ascii="Times New Roman" w:hAnsi="Times New Roman" w:cs="Times New Roman"/>
          <w:sz w:val="26"/>
          <w:szCs w:val="26"/>
        </w:rP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w:t>
      </w:r>
      <w:proofErr w:type="gramEnd"/>
      <w:r w:rsidRPr="00363B95">
        <w:rPr>
          <w:rFonts w:ascii="Times New Roman" w:hAnsi="Times New Roman" w:cs="Times New Roman"/>
          <w:sz w:val="26"/>
          <w:szCs w:val="26"/>
        </w:rPr>
        <w:t xml:space="preserve"> </w:t>
      </w:r>
      <w:proofErr w:type="gramStart"/>
      <w:r w:rsidRPr="00363B95">
        <w:rPr>
          <w:rFonts w:ascii="Times New Roman" w:hAnsi="Times New Roman" w:cs="Times New Roman"/>
          <w:sz w:val="26"/>
          <w:szCs w:val="26"/>
        </w:rPr>
        <w:t>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100 тыс. рублей</w:t>
      </w:r>
      <w:proofErr w:type="gramEnd"/>
      <w:r w:rsidRPr="00363B95">
        <w:rPr>
          <w:rFonts w:ascii="Times New Roman" w:hAnsi="Times New Roman" w:cs="Times New Roman"/>
          <w:sz w:val="26"/>
          <w:szCs w:val="26"/>
        </w:rPr>
        <w:t xml:space="preserve">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w:t>
      </w:r>
      <w:proofErr w:type="gramStart"/>
      <w:r w:rsidRPr="00363B95">
        <w:rPr>
          <w:rFonts w:ascii="Times New Roman" w:hAnsi="Times New Roman" w:cs="Times New Roman"/>
          <w:sz w:val="26"/>
          <w:szCs w:val="26"/>
        </w:rPr>
        <w:t>организации</w:t>
      </w:r>
      <w:proofErr w:type="gramEnd"/>
      <w:r w:rsidRPr="00363B95">
        <w:rPr>
          <w:rFonts w:ascii="Times New Roman" w:hAnsi="Times New Roman" w:cs="Times New Roman"/>
          <w:sz w:val="26"/>
          <w:szCs w:val="26"/>
        </w:rPr>
        <w:t xml:space="preserve"> не погашенной в течение 3 месяцев кредиторской задолженности за счет средств обязательного медицинского страхования.</w:t>
      </w:r>
    </w:p>
    <w:p w:rsidR="00660CED" w:rsidRPr="00486088" w:rsidRDefault="00660CED" w:rsidP="00A52587">
      <w:pPr>
        <w:pStyle w:val="ConsPlusNormal"/>
        <w:ind w:firstLine="540"/>
        <w:jc w:val="both"/>
        <w:rPr>
          <w:rFonts w:ascii="Times New Roman" w:hAnsi="Times New Roman" w:cs="Times New Roman"/>
          <w:sz w:val="26"/>
          <w:szCs w:val="26"/>
        </w:rPr>
      </w:pPr>
      <w:proofErr w:type="gramStart"/>
      <w:r w:rsidRPr="00486088">
        <w:rPr>
          <w:rFonts w:ascii="Times New Roman" w:hAnsi="Times New Roman" w:cs="Times New Roman"/>
          <w:sz w:val="26"/>
          <w:szCs w:val="26"/>
        </w:rPr>
        <w:t>В случае получения информации от Федерального фонда обязательного медицинского страхования о повышении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w:t>
      </w:r>
      <w:proofErr w:type="gramEnd"/>
      <w:r w:rsidRPr="00486088">
        <w:rPr>
          <w:rFonts w:ascii="Times New Roman" w:hAnsi="Times New Roman" w:cs="Times New Roman"/>
          <w:sz w:val="26"/>
          <w:szCs w:val="26"/>
        </w:rPr>
        <w:t xml:space="preserve">, </w:t>
      </w:r>
      <w:proofErr w:type="gramStart"/>
      <w:r w:rsidRPr="00486088">
        <w:rPr>
          <w:rFonts w:ascii="Times New Roman" w:hAnsi="Times New Roman" w:cs="Times New Roman"/>
          <w:sz w:val="26"/>
          <w:szCs w:val="26"/>
        </w:rPr>
        <w:t xml:space="preserve">выявленным Федеральным фондом обязательного медицинского страхования при проведении анализа расходов медицинских организаций в разрезе указанных расходов, министерство здравоохранения Калужской области принимает меры по устранению причин его возникновения, в том числе в рамках </w:t>
      </w:r>
      <w:hyperlink r:id="rId25" w:tooltip="Федеральный закон от 29.11.2010 N 326-ФЗ (ред. от 19.12.2022) &quot;Об обязательном медицинском страховании в Российской Федерации&quot; {КонсультантПлюс}">
        <w:r w:rsidRPr="00486088">
          <w:rPr>
            <w:rFonts w:ascii="Times New Roman" w:hAnsi="Times New Roman" w:cs="Times New Roman"/>
            <w:sz w:val="26"/>
            <w:szCs w:val="26"/>
          </w:rPr>
          <w:t>пункта 3 статьи 8</w:t>
        </w:r>
      </w:hyperlink>
      <w:r w:rsidRPr="00486088">
        <w:rPr>
          <w:rFonts w:ascii="Times New Roman" w:hAnsi="Times New Roman" w:cs="Times New Roman"/>
          <w:sz w:val="26"/>
          <w:szCs w:val="26"/>
        </w:rPr>
        <w:t xml:space="preserve"> Федерального закона </w:t>
      </w:r>
      <w:r w:rsidR="001168A7" w:rsidRPr="00486088">
        <w:rPr>
          <w:rFonts w:ascii="Times New Roman" w:hAnsi="Times New Roman" w:cs="Times New Roman"/>
          <w:sz w:val="26"/>
          <w:szCs w:val="26"/>
        </w:rPr>
        <w:t>«</w:t>
      </w:r>
      <w:r w:rsidRPr="00486088">
        <w:rPr>
          <w:rFonts w:ascii="Times New Roman" w:hAnsi="Times New Roman" w:cs="Times New Roman"/>
          <w:sz w:val="26"/>
          <w:szCs w:val="26"/>
        </w:rPr>
        <w:t>Об обязательном медицинском страховании в Российской Федерации</w:t>
      </w:r>
      <w:r w:rsidR="001168A7" w:rsidRPr="00486088">
        <w:rPr>
          <w:rFonts w:ascii="Times New Roman" w:hAnsi="Times New Roman" w:cs="Times New Roman"/>
          <w:sz w:val="26"/>
          <w:szCs w:val="26"/>
        </w:rPr>
        <w:t>»</w:t>
      </w:r>
      <w:r w:rsidRPr="00486088">
        <w:rPr>
          <w:rFonts w:ascii="Times New Roman" w:hAnsi="Times New Roman" w:cs="Times New Roman"/>
          <w:sz w:val="26"/>
          <w:szCs w:val="26"/>
        </w:rPr>
        <w:t>, и информирует о принятых мерах Министерство здравоохранения Российской Федерации и Федеральный фонд обязательного медицинского страхования.</w:t>
      </w:r>
      <w:proofErr w:type="gramEnd"/>
    </w:p>
    <w:p w:rsidR="00AC2BE0" w:rsidRPr="00363B95" w:rsidRDefault="00AC2BE0" w:rsidP="005543A2">
      <w:pPr>
        <w:pStyle w:val="ConsPlusNormal"/>
        <w:ind w:firstLine="567"/>
        <w:jc w:val="both"/>
        <w:rPr>
          <w:rFonts w:ascii="Times New Roman" w:hAnsi="Times New Roman" w:cs="Times New Roman"/>
          <w:sz w:val="26"/>
          <w:szCs w:val="26"/>
        </w:rPr>
      </w:pPr>
      <w:r w:rsidRPr="00486088">
        <w:rPr>
          <w:rFonts w:ascii="Times New Roman" w:hAnsi="Times New Roman" w:cs="Times New Roman"/>
          <w:sz w:val="26"/>
          <w:szCs w:val="26"/>
        </w:rPr>
        <w:t>Тарифы на оплату медицинской помощи, за исключением тарифов на оплату</w:t>
      </w:r>
      <w:r w:rsidRPr="00363B95">
        <w:rPr>
          <w:rFonts w:ascii="Times New Roman" w:hAnsi="Times New Roman" w:cs="Times New Roman"/>
          <w:sz w:val="26"/>
          <w:szCs w:val="26"/>
        </w:rPr>
        <w:t xml:space="preserve">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медицинскими организациями, функции и полномочия </w:t>
      </w:r>
      <w:proofErr w:type="gramStart"/>
      <w:r w:rsidRPr="00363B95">
        <w:rPr>
          <w:rFonts w:ascii="Times New Roman" w:hAnsi="Times New Roman" w:cs="Times New Roman"/>
          <w:sz w:val="26"/>
          <w:szCs w:val="26"/>
        </w:rPr>
        <w:t>учредителей</w:t>
      </w:r>
      <w:proofErr w:type="gramEnd"/>
      <w:r w:rsidRPr="00363B95">
        <w:rPr>
          <w:rFonts w:ascii="Times New Roman" w:hAnsi="Times New Roman" w:cs="Times New Roman"/>
          <w:sz w:val="26"/>
          <w:szCs w:val="26"/>
        </w:rPr>
        <w:t xml:space="preserve"> в отношении которых осуществляет Правительство Российской Федерации или федеральные органы исполнительной власти (далее соответственно - специализированная медицинская </w:t>
      </w:r>
      <w:proofErr w:type="gramStart"/>
      <w:r w:rsidRPr="00363B95">
        <w:rPr>
          <w:rFonts w:ascii="Times New Roman" w:hAnsi="Times New Roman" w:cs="Times New Roman"/>
          <w:sz w:val="26"/>
          <w:szCs w:val="26"/>
        </w:rPr>
        <w:t xml:space="preserve">помощь в рамках базовой программы обязательного медицинского страхования, федеральная медицинская организация), по обязательному медицинскому страхованию устанавливаются в соответствии со статьей 30 </w:t>
      </w:r>
      <w:r w:rsidR="00896F72" w:rsidRPr="00363B95">
        <w:rPr>
          <w:rFonts w:ascii="Times New Roman" w:hAnsi="Times New Roman" w:cs="Times New Roman"/>
          <w:sz w:val="26"/>
          <w:szCs w:val="26"/>
        </w:rPr>
        <w:t>Федерального закона «</w:t>
      </w:r>
      <w:r w:rsidRPr="00363B95">
        <w:rPr>
          <w:rFonts w:ascii="Times New Roman" w:hAnsi="Times New Roman" w:cs="Times New Roman"/>
          <w:sz w:val="26"/>
          <w:szCs w:val="26"/>
        </w:rPr>
        <w:t>Об обязательном медицинском стр</w:t>
      </w:r>
      <w:r w:rsidR="00896F72" w:rsidRPr="00363B95">
        <w:rPr>
          <w:rFonts w:ascii="Times New Roman" w:hAnsi="Times New Roman" w:cs="Times New Roman"/>
          <w:sz w:val="26"/>
          <w:szCs w:val="26"/>
        </w:rPr>
        <w:t>аховании в Российской Федерации»</w:t>
      </w:r>
      <w:r w:rsidRPr="00363B95">
        <w:rPr>
          <w:rFonts w:ascii="Times New Roman" w:hAnsi="Times New Roman" w:cs="Times New Roman"/>
          <w:sz w:val="26"/>
          <w:szCs w:val="26"/>
        </w:rPr>
        <w:t xml:space="preserve"> тарифным соглашением, заключенным между министерством здравоохранения Калужской области, Территориальным фондом обязательного медицинского страхования Калужской области, областным комитетом профсоюза работников здравоохранения Калужской области, </w:t>
      </w:r>
      <w:r w:rsidRPr="00363B95">
        <w:rPr>
          <w:rFonts w:ascii="Times New Roman" w:hAnsi="Times New Roman" w:cs="Times New Roman"/>
          <w:sz w:val="26"/>
          <w:szCs w:val="26"/>
        </w:rPr>
        <w:lastRenderedPageBreak/>
        <w:t>страховыми медицинскими организациями, облас</w:t>
      </w:r>
      <w:r w:rsidR="00896F72" w:rsidRPr="00363B95">
        <w:rPr>
          <w:rFonts w:ascii="Times New Roman" w:hAnsi="Times New Roman" w:cs="Times New Roman"/>
          <w:sz w:val="26"/>
          <w:szCs w:val="26"/>
        </w:rPr>
        <w:t>тной общественной организацией «Врачи Калужской</w:t>
      </w:r>
      <w:proofErr w:type="gramEnd"/>
      <w:r w:rsidR="00896F72" w:rsidRPr="00363B95">
        <w:rPr>
          <w:rFonts w:ascii="Times New Roman" w:hAnsi="Times New Roman" w:cs="Times New Roman"/>
          <w:sz w:val="26"/>
          <w:szCs w:val="26"/>
        </w:rPr>
        <w:t xml:space="preserve"> области»</w:t>
      </w:r>
      <w:r w:rsidRPr="00363B95">
        <w:rPr>
          <w:rFonts w:ascii="Times New Roman" w:hAnsi="Times New Roman" w:cs="Times New Roman"/>
          <w:sz w:val="26"/>
          <w:szCs w:val="26"/>
        </w:rPr>
        <w:t>, представители которых включены в состав комиссии по разработке программы ОМС Калужской области в установленном порядке.</w:t>
      </w:r>
    </w:p>
    <w:p w:rsidR="006C4CE0" w:rsidRPr="00363B95" w:rsidRDefault="006C4CE0" w:rsidP="006C4CE0">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Тарифы на оплату медицинской помощи по ОМС формируются в соответствии с принятыми в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6C4CE0" w:rsidRPr="00363B95" w:rsidRDefault="006C4CE0" w:rsidP="006C4CE0">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6C4CE0" w:rsidRPr="00363B95" w:rsidRDefault="006C4CE0" w:rsidP="006C4CE0">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 xml:space="preserve">- медицинским работникам фельдшерских </w:t>
      </w:r>
      <w:r w:rsidR="00F018DB" w:rsidRPr="00363B95">
        <w:rPr>
          <w:rFonts w:ascii="Times New Roman" w:hAnsi="Times New Roman" w:cs="Times New Roman"/>
          <w:sz w:val="26"/>
          <w:szCs w:val="26"/>
        </w:rPr>
        <w:t xml:space="preserve">здравпунктов </w:t>
      </w:r>
      <w:r w:rsidRPr="00363B95">
        <w:rPr>
          <w:rFonts w:ascii="Times New Roman" w:hAnsi="Times New Roman" w:cs="Times New Roman"/>
          <w:sz w:val="26"/>
          <w:szCs w:val="26"/>
        </w:rPr>
        <w:t>и фельдшерско-акушерских пунктов (заведующим фельдшерско-акушерскими</w:t>
      </w:r>
      <w:r w:rsidR="00922A42" w:rsidRPr="00363B95">
        <w:rPr>
          <w:rFonts w:ascii="Times New Roman" w:hAnsi="Times New Roman" w:cs="Times New Roman"/>
          <w:sz w:val="26"/>
          <w:szCs w:val="26"/>
        </w:rPr>
        <w:t xml:space="preserve"> пунктами, фельдшерам, акушерам</w:t>
      </w:r>
      <w:r w:rsidRPr="00363B95">
        <w:rPr>
          <w:rFonts w:ascii="Times New Roman" w:hAnsi="Times New Roman" w:cs="Times New Roman"/>
          <w:sz w:val="26"/>
          <w:szCs w:val="26"/>
        </w:rPr>
        <w:t>, медицинским сестрам, в том числе медицинским сестрам патронажным) за оказанную медицинскую помощь в амбулаторных условиях;</w:t>
      </w:r>
    </w:p>
    <w:p w:rsidR="006C4CE0" w:rsidRPr="00363B95" w:rsidRDefault="006C4CE0" w:rsidP="006C4CE0">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6C4CE0" w:rsidRPr="00363B95" w:rsidRDefault="006C4CE0" w:rsidP="006C4CE0">
      <w:pPr>
        <w:pStyle w:val="ConsPlusNormal"/>
        <w:ind w:firstLine="540"/>
        <w:jc w:val="both"/>
        <w:rPr>
          <w:sz w:val="20"/>
        </w:rPr>
      </w:pPr>
      <w:r w:rsidRPr="00363B95">
        <w:rPr>
          <w:rFonts w:ascii="Times New Roman" w:hAnsi="Times New Roman" w:cs="Times New Roman"/>
          <w:sz w:val="26"/>
          <w:szCs w:val="26"/>
        </w:rPr>
        <w:t>- врачам-специалистам за оказанную медицинскую помощь в амбулаторных условиях</w:t>
      </w:r>
      <w:r w:rsidRPr="00363B95">
        <w:rPr>
          <w:sz w:val="20"/>
        </w:rPr>
        <w:t>.</w:t>
      </w:r>
    </w:p>
    <w:p w:rsidR="006C4CE0" w:rsidRPr="00363B95" w:rsidRDefault="006C4CE0" w:rsidP="006C4CE0">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В рамках проведения профилактических мероприятий в сфере охраны здоровья министерство здравоохранения Калужской области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предоставляет гра</w:t>
      </w:r>
      <w:r w:rsidR="001D4737" w:rsidRPr="00363B95">
        <w:rPr>
          <w:rFonts w:ascii="Times New Roman" w:hAnsi="Times New Roman" w:cs="Times New Roman"/>
          <w:sz w:val="26"/>
          <w:szCs w:val="26"/>
        </w:rPr>
        <w:t xml:space="preserve">жданам возможность </w:t>
      </w:r>
      <w:r w:rsidRPr="00363B95">
        <w:rPr>
          <w:rFonts w:ascii="Times New Roman" w:hAnsi="Times New Roman" w:cs="Times New Roman"/>
          <w:sz w:val="26"/>
          <w:szCs w:val="26"/>
        </w:rPr>
        <w:t xml:space="preserve"> зап</w:t>
      </w:r>
      <w:r w:rsidR="001D4737" w:rsidRPr="00363B95">
        <w:rPr>
          <w:rFonts w:ascii="Times New Roman" w:hAnsi="Times New Roman" w:cs="Times New Roman"/>
          <w:sz w:val="26"/>
          <w:szCs w:val="26"/>
        </w:rPr>
        <w:t xml:space="preserve">иси на медицинские исследования, </w:t>
      </w:r>
      <w:proofErr w:type="gramStart"/>
      <w:r w:rsidR="001D4737" w:rsidRPr="00363B95">
        <w:rPr>
          <w:rFonts w:ascii="Times New Roman" w:hAnsi="Times New Roman" w:cs="Times New Roman"/>
          <w:sz w:val="26"/>
          <w:szCs w:val="26"/>
        </w:rPr>
        <w:t>осуществляемой</w:t>
      </w:r>
      <w:proofErr w:type="gramEnd"/>
      <w:r w:rsidR="001D4737" w:rsidRPr="00363B95">
        <w:rPr>
          <w:rFonts w:ascii="Times New Roman" w:hAnsi="Times New Roman" w:cs="Times New Roman"/>
          <w:sz w:val="26"/>
          <w:szCs w:val="26"/>
        </w:rPr>
        <w:t xml:space="preserve"> в том числе очно, по теле</w:t>
      </w:r>
      <w:r w:rsidR="00602B05" w:rsidRPr="00363B95">
        <w:rPr>
          <w:rFonts w:ascii="Times New Roman" w:hAnsi="Times New Roman" w:cs="Times New Roman"/>
          <w:sz w:val="26"/>
          <w:szCs w:val="26"/>
        </w:rPr>
        <w:t>фо</w:t>
      </w:r>
      <w:r w:rsidR="001D4737" w:rsidRPr="00363B95">
        <w:rPr>
          <w:rFonts w:ascii="Times New Roman" w:hAnsi="Times New Roman" w:cs="Times New Roman"/>
          <w:sz w:val="26"/>
          <w:szCs w:val="26"/>
        </w:rPr>
        <w:t>ну и дистанционно. График проведения профилактических медицинских осмотров и диспансеризации размещается медицинской организациейв открытом доступе на стенде при входе в медицинскую организацию, а также на официальном сайте медицинской организации в сети «Интернет».</w:t>
      </w:r>
    </w:p>
    <w:p w:rsidR="001A283F" w:rsidRPr="00363B95" w:rsidRDefault="001A283F" w:rsidP="006C4CE0">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Ветераны боевых действий имеют право на прохождение диспансеризации и профилактических осмотров во внеочередном порядке.</w:t>
      </w:r>
    </w:p>
    <w:p w:rsidR="006C4CE0" w:rsidRPr="00363B95" w:rsidRDefault="006C4CE0" w:rsidP="006C4CE0">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Профилактические мероприятия организуются</w:t>
      </w:r>
      <w:r w:rsidR="007721A8" w:rsidRPr="00363B95">
        <w:rPr>
          <w:rFonts w:ascii="Times New Roman" w:hAnsi="Times New Roman" w:cs="Times New Roman"/>
          <w:sz w:val="26"/>
          <w:szCs w:val="26"/>
        </w:rPr>
        <w:t>,</w:t>
      </w:r>
      <w:r w:rsidRPr="00363B95">
        <w:rPr>
          <w:rFonts w:ascii="Times New Roman" w:hAnsi="Times New Roman" w:cs="Times New Roman"/>
          <w:sz w:val="26"/>
          <w:szCs w:val="26"/>
        </w:rPr>
        <w:t xml:space="preserve"> в том числе для выявления болезней системы кровообращения и онкологических заболеваний, формирующих основн</w:t>
      </w:r>
      <w:r w:rsidR="007721A8" w:rsidRPr="00363B95">
        <w:rPr>
          <w:rFonts w:ascii="Times New Roman" w:hAnsi="Times New Roman" w:cs="Times New Roman"/>
          <w:sz w:val="26"/>
          <w:szCs w:val="26"/>
        </w:rPr>
        <w:t>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713373" w:rsidRPr="00363B95" w:rsidRDefault="00713373" w:rsidP="00713373">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5449">
        <w:r w:rsidRPr="00363B95">
          <w:rPr>
            <w:rFonts w:ascii="Times New Roman" w:hAnsi="Times New Roman" w:cs="Times New Roman"/>
            <w:sz w:val="26"/>
            <w:szCs w:val="26"/>
          </w:rPr>
          <w:t>приложению № 2</w:t>
        </w:r>
      </w:hyperlink>
      <w:r w:rsidRPr="00363B95">
        <w:rPr>
          <w:rFonts w:ascii="Times New Roman" w:hAnsi="Times New Roman" w:cs="Times New Roman"/>
          <w:sz w:val="26"/>
          <w:szCs w:val="26"/>
        </w:rPr>
        <w:t>.</w:t>
      </w:r>
    </w:p>
    <w:p w:rsidR="00713373" w:rsidRPr="00363B95" w:rsidRDefault="00713373" w:rsidP="00713373">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713373" w:rsidRPr="00363B95" w:rsidRDefault="006A0A49" w:rsidP="00713373">
      <w:pPr>
        <w:pStyle w:val="ConsPlusNormal"/>
        <w:ind w:firstLine="540"/>
        <w:jc w:val="both"/>
        <w:rPr>
          <w:rFonts w:ascii="Times New Roman" w:hAnsi="Times New Roman" w:cs="Times New Roman"/>
          <w:sz w:val="26"/>
          <w:szCs w:val="26"/>
        </w:rPr>
      </w:pPr>
      <w:hyperlink r:id="rId26">
        <w:r w:rsidR="00713373" w:rsidRPr="00363B95">
          <w:rPr>
            <w:rFonts w:ascii="Times New Roman" w:hAnsi="Times New Roman" w:cs="Times New Roman"/>
            <w:sz w:val="26"/>
            <w:szCs w:val="26"/>
          </w:rPr>
          <w:t>Порядок</w:t>
        </w:r>
      </w:hyperlink>
      <w:r w:rsidR="00713373" w:rsidRPr="00363B95">
        <w:rPr>
          <w:rFonts w:ascii="Times New Roman" w:hAnsi="Times New Roman" w:cs="Times New Roman"/>
          <w:sz w:val="26"/>
          <w:szCs w:val="26"/>
        </w:rPr>
        <w:t xml:space="preserve"> направления граждан на прохождение углубленной диспансеризации, включая </w:t>
      </w:r>
      <w:hyperlink r:id="rId27">
        <w:r w:rsidR="00713373" w:rsidRPr="00363B95">
          <w:rPr>
            <w:rFonts w:ascii="Times New Roman" w:hAnsi="Times New Roman" w:cs="Times New Roman"/>
            <w:sz w:val="26"/>
            <w:szCs w:val="26"/>
          </w:rPr>
          <w:t>категории</w:t>
        </w:r>
      </w:hyperlink>
      <w:r w:rsidR="00713373" w:rsidRPr="00363B95">
        <w:rPr>
          <w:rFonts w:ascii="Times New Roman" w:hAnsi="Times New Roman" w:cs="Times New Roman"/>
          <w:sz w:val="26"/>
          <w:szCs w:val="26"/>
        </w:rP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E446D5" w:rsidRPr="00363B95" w:rsidRDefault="00E446D5" w:rsidP="00E446D5">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 xml:space="preserve">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w:t>
      </w:r>
      <w:r w:rsidRPr="00363B95">
        <w:rPr>
          <w:rFonts w:ascii="Times New Roman" w:hAnsi="Times New Roman" w:cs="Times New Roman"/>
          <w:sz w:val="26"/>
          <w:szCs w:val="26"/>
        </w:rPr>
        <w:lastRenderedPageBreak/>
        <w:t xml:space="preserve">порядке, формируют перечень граждан, подлежащих углубленной диспансеризации, и направляют его в </w:t>
      </w:r>
      <w:r w:rsidR="0054614B" w:rsidRPr="00363B95">
        <w:rPr>
          <w:rFonts w:ascii="Times New Roman" w:hAnsi="Times New Roman" w:cs="Times New Roman"/>
          <w:sz w:val="26"/>
          <w:szCs w:val="26"/>
        </w:rPr>
        <w:t>Т</w:t>
      </w:r>
      <w:r w:rsidRPr="00363B95">
        <w:rPr>
          <w:rFonts w:ascii="Times New Roman" w:hAnsi="Times New Roman" w:cs="Times New Roman"/>
          <w:sz w:val="26"/>
          <w:szCs w:val="26"/>
        </w:rPr>
        <w:t>ерриториальный фонд обязательного медицинского страхования</w:t>
      </w:r>
      <w:r w:rsidR="0054614B" w:rsidRPr="00363B95">
        <w:rPr>
          <w:rFonts w:ascii="Times New Roman" w:hAnsi="Times New Roman" w:cs="Times New Roman"/>
          <w:sz w:val="26"/>
          <w:szCs w:val="26"/>
        </w:rPr>
        <w:t xml:space="preserve"> Калужской области</w:t>
      </w:r>
      <w:r w:rsidRPr="00363B95">
        <w:rPr>
          <w:rFonts w:ascii="Times New Roman" w:hAnsi="Times New Roman" w:cs="Times New Roman"/>
          <w:sz w:val="26"/>
          <w:szCs w:val="26"/>
        </w:rPr>
        <w:t>. Территориальный фонд обязательного медицинского страхования</w:t>
      </w:r>
      <w:r w:rsidR="0054614B" w:rsidRPr="00363B95">
        <w:rPr>
          <w:rFonts w:ascii="Times New Roman" w:hAnsi="Times New Roman" w:cs="Times New Roman"/>
          <w:sz w:val="26"/>
          <w:szCs w:val="26"/>
        </w:rPr>
        <w:t xml:space="preserve"> Калужской области</w:t>
      </w:r>
      <w:r w:rsidRPr="00363B95">
        <w:rPr>
          <w:rFonts w:ascii="Times New Roman" w:hAnsi="Times New Roman" w:cs="Times New Roman"/>
          <w:sz w:val="26"/>
          <w:szCs w:val="26"/>
        </w:rPr>
        <w:t xml:space="preserve"> доводит указанные перечни до страховых медицинских организаций, в которых застрахованы граждане, подлежащие углубленной диспансеризации.</w:t>
      </w:r>
    </w:p>
    <w:p w:rsidR="00E446D5" w:rsidRPr="00363B95" w:rsidRDefault="00E446D5" w:rsidP="00E446D5">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w:t>
      </w:r>
      <w:r w:rsidR="0098576B" w:rsidRPr="00363B95">
        <w:rPr>
          <w:rFonts w:ascii="Times New Roman" w:hAnsi="Times New Roman" w:cs="Times New Roman"/>
          <w:sz w:val="26"/>
          <w:szCs w:val="26"/>
        </w:rPr>
        <w:t xml:space="preserve"> (далее – Единый портал государтсвенных услуг)</w:t>
      </w:r>
      <w:r w:rsidRPr="00363B95">
        <w:rPr>
          <w:rFonts w:ascii="Times New Roman" w:hAnsi="Times New Roman" w:cs="Times New Roman"/>
          <w:sz w:val="26"/>
          <w:szCs w:val="26"/>
        </w:rPr>
        <w:t>, сети радиотелефонной связи (смс-сообщения) и иных доступных сре</w:t>
      </w:r>
      <w:proofErr w:type="gramStart"/>
      <w:r w:rsidRPr="00363B95">
        <w:rPr>
          <w:rFonts w:ascii="Times New Roman" w:hAnsi="Times New Roman" w:cs="Times New Roman"/>
          <w:sz w:val="26"/>
          <w:szCs w:val="26"/>
        </w:rPr>
        <w:t>дств св</w:t>
      </w:r>
      <w:proofErr w:type="gramEnd"/>
      <w:r w:rsidRPr="00363B95">
        <w:rPr>
          <w:rFonts w:ascii="Times New Roman" w:hAnsi="Times New Roman" w:cs="Times New Roman"/>
          <w:sz w:val="26"/>
          <w:szCs w:val="26"/>
        </w:rPr>
        <w:t>язи.</w:t>
      </w:r>
    </w:p>
    <w:p w:rsidR="00E446D5" w:rsidRPr="00363B95" w:rsidRDefault="00E446D5" w:rsidP="00E446D5">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 xml:space="preserve">Запись граждан на углубленную диспансеризацию осуществляется, в том числе с использованием </w:t>
      </w:r>
      <w:r w:rsidR="00126A28" w:rsidRPr="00363B95">
        <w:rPr>
          <w:rFonts w:ascii="Times New Roman" w:hAnsi="Times New Roman" w:cs="Times New Roman"/>
          <w:sz w:val="26"/>
          <w:szCs w:val="26"/>
        </w:rPr>
        <w:t>Единого</w:t>
      </w:r>
      <w:r w:rsidRPr="00363B95">
        <w:rPr>
          <w:rFonts w:ascii="Times New Roman" w:hAnsi="Times New Roman" w:cs="Times New Roman"/>
          <w:sz w:val="26"/>
          <w:szCs w:val="26"/>
        </w:rPr>
        <w:t xml:space="preserve"> портал</w:t>
      </w:r>
      <w:r w:rsidR="00126A28" w:rsidRPr="00363B95">
        <w:rPr>
          <w:rFonts w:ascii="Times New Roman" w:hAnsi="Times New Roman" w:cs="Times New Roman"/>
          <w:sz w:val="26"/>
          <w:szCs w:val="26"/>
        </w:rPr>
        <w:t>а</w:t>
      </w:r>
      <w:r w:rsidRPr="00363B95">
        <w:rPr>
          <w:rFonts w:ascii="Times New Roman" w:hAnsi="Times New Roman" w:cs="Times New Roman"/>
          <w:sz w:val="26"/>
          <w:szCs w:val="26"/>
        </w:rPr>
        <w:t xml:space="preserve"> государственных </w:t>
      </w:r>
      <w:r w:rsidR="00126A28" w:rsidRPr="00363B95">
        <w:rPr>
          <w:rFonts w:ascii="Times New Roman" w:hAnsi="Times New Roman" w:cs="Times New Roman"/>
          <w:sz w:val="26"/>
          <w:szCs w:val="26"/>
        </w:rPr>
        <w:t>услуг</w:t>
      </w:r>
      <w:r w:rsidRPr="00363B95">
        <w:rPr>
          <w:rFonts w:ascii="Times New Roman" w:hAnsi="Times New Roman" w:cs="Times New Roman"/>
          <w:sz w:val="26"/>
          <w:szCs w:val="26"/>
        </w:rPr>
        <w:t>.</w:t>
      </w:r>
    </w:p>
    <w:p w:rsidR="00E446D5" w:rsidRPr="00363B95" w:rsidRDefault="00E446D5" w:rsidP="00E446D5">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5453">
        <w:r w:rsidRPr="00363B95">
          <w:rPr>
            <w:rFonts w:ascii="Times New Roman" w:hAnsi="Times New Roman" w:cs="Times New Roman"/>
            <w:sz w:val="26"/>
            <w:szCs w:val="26"/>
          </w:rPr>
          <w:t>пунктом 1</w:t>
        </w:r>
      </w:hyperlink>
      <w:r w:rsidRPr="00363B95">
        <w:rPr>
          <w:rFonts w:ascii="Times New Roman" w:hAnsi="Times New Roman" w:cs="Times New Roman"/>
          <w:sz w:val="26"/>
          <w:szCs w:val="26"/>
        </w:rPr>
        <w:t xml:space="preserve"> приложения № 2 к Программе.</w:t>
      </w:r>
    </w:p>
    <w:p w:rsidR="00713373" w:rsidRPr="00363B95" w:rsidRDefault="00E446D5" w:rsidP="002D3BB0">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 xml:space="preserve">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3-х рабочих дней в установленном порядке направляется на дополнительные обследования, ставится на диспансерное наблюдение. При наличии показаний ему </w:t>
      </w:r>
      <w:r w:rsidR="00BD18AE" w:rsidRPr="00363B95">
        <w:rPr>
          <w:rFonts w:ascii="Times New Roman" w:hAnsi="Times New Roman" w:cs="Times New Roman"/>
          <w:sz w:val="26"/>
          <w:szCs w:val="26"/>
        </w:rPr>
        <w:t>предоставляется</w:t>
      </w:r>
      <w:r w:rsidRPr="00363B95">
        <w:rPr>
          <w:rFonts w:ascii="Times New Roman" w:hAnsi="Times New Roman" w:cs="Times New Roman"/>
          <w:sz w:val="26"/>
          <w:szCs w:val="26"/>
        </w:rPr>
        <w:t xml:space="preserve">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w:t>
      </w:r>
      <w:r w:rsidR="002D3BB0" w:rsidRPr="00363B95">
        <w:rPr>
          <w:rFonts w:ascii="Times New Roman" w:hAnsi="Times New Roman" w:cs="Times New Roman"/>
          <w:sz w:val="26"/>
          <w:szCs w:val="26"/>
        </w:rPr>
        <w:t>тельством Российской Федерации.</w:t>
      </w:r>
    </w:p>
    <w:p w:rsidR="006C4CE0" w:rsidRPr="00363B95" w:rsidRDefault="006C4CE0" w:rsidP="006C4CE0">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При необходимости для проведения медицинских исследований в рамках прохождения профилактических медицинских осмотров, диспансеризации могут привлекаться медицинские работники медицинских организаций, оказывающих специализированную медицинскую помощь</w:t>
      </w:r>
      <w:r w:rsidR="002D3BB0" w:rsidRPr="00363B95">
        <w:rPr>
          <w:rFonts w:ascii="Times New Roman" w:hAnsi="Times New Roman" w:cs="Times New Roman"/>
          <w:sz w:val="26"/>
          <w:szCs w:val="26"/>
        </w:rPr>
        <w:t xml:space="preserve"> в стационарных условиях</w:t>
      </w:r>
      <w:r w:rsidRPr="00363B95">
        <w:rPr>
          <w:rFonts w:ascii="Times New Roman" w:hAnsi="Times New Roman" w:cs="Times New Roman"/>
          <w:sz w:val="26"/>
          <w:szCs w:val="26"/>
        </w:rPr>
        <w:t>.</w:t>
      </w:r>
    </w:p>
    <w:p w:rsidR="007D6E11" w:rsidRPr="00363B95" w:rsidRDefault="007D6E11" w:rsidP="007D6E11">
      <w:pPr>
        <w:pStyle w:val="ConsPlusNormal"/>
        <w:ind w:firstLine="540"/>
        <w:jc w:val="both"/>
        <w:rPr>
          <w:rFonts w:ascii="Times New Roman" w:hAnsi="Times New Roman" w:cs="Times New Roman"/>
          <w:b/>
          <w:strike/>
          <w:sz w:val="26"/>
          <w:szCs w:val="26"/>
        </w:rPr>
      </w:pPr>
      <w:r w:rsidRPr="00363B95">
        <w:rPr>
          <w:rFonts w:ascii="Times New Roman" w:hAnsi="Times New Roman" w:cs="Times New Roman"/>
          <w:sz w:val="26"/>
          <w:szCs w:val="26"/>
        </w:rPr>
        <w:t>Для женщин и мужчин репродуктивного возраста поэтапно в зависимости от возрастных групп</w:t>
      </w:r>
      <w:r w:rsidR="00ED35AF">
        <w:rPr>
          <w:rFonts w:ascii="Times New Roman" w:hAnsi="Times New Roman" w:cs="Times New Roman"/>
          <w:sz w:val="26"/>
          <w:szCs w:val="26"/>
        </w:rPr>
        <w:t xml:space="preserve"> </w:t>
      </w:r>
      <w:r w:rsidRPr="00363B95">
        <w:rPr>
          <w:rFonts w:ascii="Times New Roman" w:hAnsi="Times New Roman" w:cs="Times New Roman"/>
          <w:sz w:val="26"/>
          <w:szCs w:val="26"/>
        </w:rPr>
        <w:t xml:space="preserve">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 порядке, установленном Министерством здравоохранения Российской Федерации. </w:t>
      </w:r>
    </w:p>
    <w:p w:rsidR="00D77DD5" w:rsidRPr="00363B95" w:rsidRDefault="00D77DD5" w:rsidP="00D77DD5">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Министерство здравоохранения Калужской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направленную на оценку репродуктивного здоровья, а также порядок их работы.</w:t>
      </w:r>
    </w:p>
    <w:p w:rsidR="007D6E11" w:rsidRPr="00363B95" w:rsidRDefault="00D77DD5" w:rsidP="00E40B6F">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В целях приближения профилактических медицинских осмотров и диспансеризации к месту жительства, работы или учебы гражданина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к которым прикреплены граждане, подлежащие диспансеризации и проживающие в месте выезда медицинской бригады. Страховые медицинские организации в свою очередь не менее</w:t>
      </w:r>
      <w:proofErr w:type="gramStart"/>
      <w:r w:rsidRPr="00363B95">
        <w:rPr>
          <w:rFonts w:ascii="Times New Roman" w:hAnsi="Times New Roman" w:cs="Times New Roman"/>
          <w:sz w:val="26"/>
          <w:szCs w:val="26"/>
        </w:rPr>
        <w:t>,</w:t>
      </w:r>
      <w:proofErr w:type="gramEnd"/>
      <w:r w:rsidRPr="00363B95">
        <w:rPr>
          <w:rFonts w:ascii="Times New Roman" w:hAnsi="Times New Roman" w:cs="Times New Roman"/>
          <w:sz w:val="26"/>
          <w:szCs w:val="26"/>
        </w:rPr>
        <w:t xml:space="preserve"> чем за 3 дня, информируют застрахованных лиц, проживающих в месте выезда, о дате выезда медицинской бригады и месте проведения профилактических медицинских </w:t>
      </w:r>
      <w:r w:rsidRPr="00363B95">
        <w:rPr>
          <w:rFonts w:ascii="Times New Roman" w:hAnsi="Times New Roman" w:cs="Times New Roman"/>
          <w:sz w:val="26"/>
          <w:szCs w:val="26"/>
        </w:rPr>
        <w:lastRenderedPageBreak/>
        <w:t xml:space="preserve">осмотров и диспансеризации, а также осуществляют мониторинг прихода граждан на указанные осмотры с передачей соответствующих данных </w:t>
      </w:r>
      <w:r w:rsidR="00126A28" w:rsidRPr="00363B95">
        <w:rPr>
          <w:rFonts w:ascii="Times New Roman" w:hAnsi="Times New Roman" w:cs="Times New Roman"/>
          <w:sz w:val="26"/>
          <w:szCs w:val="26"/>
        </w:rPr>
        <w:t>Территориальному</w:t>
      </w:r>
      <w:r w:rsidRPr="00363B95">
        <w:rPr>
          <w:rFonts w:ascii="Times New Roman" w:hAnsi="Times New Roman" w:cs="Times New Roman"/>
          <w:sz w:val="26"/>
          <w:szCs w:val="26"/>
        </w:rPr>
        <w:t xml:space="preserve"> фонд</w:t>
      </w:r>
      <w:r w:rsidR="00126A28" w:rsidRPr="00363B95">
        <w:rPr>
          <w:rFonts w:ascii="Times New Roman" w:hAnsi="Times New Roman" w:cs="Times New Roman"/>
          <w:sz w:val="26"/>
          <w:szCs w:val="26"/>
        </w:rPr>
        <w:t>у</w:t>
      </w:r>
      <w:r w:rsidRPr="00363B95">
        <w:rPr>
          <w:rFonts w:ascii="Times New Roman" w:hAnsi="Times New Roman" w:cs="Times New Roman"/>
          <w:sz w:val="26"/>
          <w:szCs w:val="26"/>
        </w:rPr>
        <w:t xml:space="preserve"> обязательного медицинского страхования</w:t>
      </w:r>
      <w:r w:rsidR="00126A28" w:rsidRPr="00363B95">
        <w:rPr>
          <w:rFonts w:ascii="Times New Roman" w:hAnsi="Times New Roman" w:cs="Times New Roman"/>
          <w:sz w:val="26"/>
          <w:szCs w:val="26"/>
        </w:rPr>
        <w:t xml:space="preserve"> Калужской области</w:t>
      </w:r>
      <w:r w:rsidRPr="00363B95">
        <w:rPr>
          <w:rFonts w:ascii="Times New Roman" w:hAnsi="Times New Roman" w:cs="Times New Roman"/>
          <w:sz w:val="26"/>
          <w:szCs w:val="26"/>
        </w:rPr>
        <w:t>.</w:t>
      </w:r>
    </w:p>
    <w:p w:rsidR="008D4317" w:rsidRPr="00363B95" w:rsidRDefault="008D4317" w:rsidP="008D4317">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w:t>
      </w:r>
      <w:r w:rsidR="000C66A2" w:rsidRPr="00363B95">
        <w:rPr>
          <w:rFonts w:ascii="Times New Roman" w:hAnsi="Times New Roman" w:cs="Times New Roman"/>
          <w:sz w:val="26"/>
          <w:szCs w:val="26"/>
        </w:rPr>
        <w:t>в случае</w:t>
      </w:r>
      <w:r w:rsidRPr="00363B95">
        <w:rPr>
          <w:rFonts w:ascii="Times New Roman" w:hAnsi="Times New Roman" w:cs="Times New Roman"/>
          <w:sz w:val="26"/>
          <w:szCs w:val="26"/>
        </w:rPr>
        <w:t xml:space="preserve"> работы за </w:t>
      </w:r>
      <w:proofErr w:type="gramStart"/>
      <w:r w:rsidRPr="00363B95">
        <w:rPr>
          <w:rFonts w:ascii="Times New Roman" w:hAnsi="Times New Roman" w:cs="Times New Roman"/>
          <w:sz w:val="26"/>
          <w:szCs w:val="26"/>
        </w:rPr>
        <w:t>пределами</w:t>
      </w:r>
      <w:proofErr w:type="gramEnd"/>
      <w:r w:rsidRPr="00363B95">
        <w:rPr>
          <w:rFonts w:ascii="Times New Roman" w:hAnsi="Times New Roman" w:cs="Times New Roman"/>
          <w:sz w:val="26"/>
          <w:szCs w:val="26"/>
        </w:rPr>
        <w:t xml:space="preserve"> установленной для них продолжительности рабочего времени.</w:t>
      </w:r>
    </w:p>
    <w:p w:rsidR="00B22A63" w:rsidRPr="00363B95" w:rsidRDefault="00B22A63" w:rsidP="0098576B">
      <w:pPr>
        <w:pStyle w:val="ConsPlusNormal"/>
        <w:ind w:firstLine="540"/>
        <w:jc w:val="both"/>
        <w:rPr>
          <w:rFonts w:ascii="Times New Roman" w:hAnsi="Times New Roman" w:cs="Times New Roman"/>
          <w:sz w:val="26"/>
          <w:szCs w:val="26"/>
        </w:rPr>
      </w:pPr>
      <w:proofErr w:type="gramStart"/>
      <w:r w:rsidRPr="00363B95">
        <w:rPr>
          <w:rFonts w:ascii="Times New Roman" w:hAnsi="Times New Roman" w:cs="Times New Roman"/>
          <w:sz w:val="26"/>
          <w:szCs w:val="26"/>
        </w:rPr>
        <w:t>При проведении профилактического</w:t>
      </w:r>
      <w:r w:rsidR="00FF1C90" w:rsidRPr="00363B95">
        <w:rPr>
          <w:rFonts w:ascii="Times New Roman" w:hAnsi="Times New Roman" w:cs="Times New Roman"/>
          <w:sz w:val="26"/>
          <w:szCs w:val="26"/>
        </w:rPr>
        <w:t xml:space="preserve"> осмотра</w:t>
      </w:r>
      <w:r w:rsidRPr="00363B95">
        <w:rPr>
          <w:sz w:val="26"/>
          <w:szCs w:val="26"/>
        </w:rPr>
        <w:t xml:space="preserve">, </w:t>
      </w:r>
      <w:r w:rsidRPr="00363B95">
        <w:rPr>
          <w:rFonts w:ascii="Times New Roman" w:hAnsi="Times New Roman" w:cs="Times New Roman"/>
          <w:sz w:val="26"/>
          <w:szCs w:val="26"/>
        </w:rPr>
        <w:t>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roofErr w:type="gramEnd"/>
    </w:p>
    <w:p w:rsidR="00894AB7" w:rsidRPr="00363B95" w:rsidRDefault="00894AB7" w:rsidP="00894AB7">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В случае выявления у гражданина в течение 1 года после прохождения диспансеризации, заболевания, которое могло быть выявлено на диспансеризации, страховая медицинская организация проводит по случаю диспансеризации медико-экономическую экспертизу, и при необходимости – экспертизу качества медицинской помощи.</w:t>
      </w:r>
    </w:p>
    <w:p w:rsidR="00894AB7" w:rsidRPr="00363B95" w:rsidRDefault="00894AB7" w:rsidP="00894AB7">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 xml:space="preserve">Работодатель и (или) образовательная организация может организовывать проведение диспансеризации работников и (или) обучающихся в медицинских организациях работодателя и (или) образовательной организации и их структурных подразделениях (кабинет врача, здравпункт, медицинский кабинет, медицинскую часть и другие подразделения), осуществляющих медицинское обслуживание работающих граждан, и (или) обучающихся в образовательных организациях. </w:t>
      </w:r>
    </w:p>
    <w:p w:rsidR="00894AB7" w:rsidRPr="00363B95" w:rsidRDefault="00894AB7" w:rsidP="00894AB7">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Результаты диспансеризации, организованной работодателем и (или) образовательной организацией, передаются в государственную информационную систему Кал</w:t>
      </w:r>
      <w:r w:rsidR="001146B8">
        <w:rPr>
          <w:rFonts w:ascii="Times New Roman" w:hAnsi="Times New Roman" w:cs="Times New Roman"/>
          <w:sz w:val="26"/>
          <w:szCs w:val="26"/>
        </w:rPr>
        <w:t>у</w:t>
      </w:r>
      <w:r w:rsidRPr="00363B95">
        <w:rPr>
          <w:rFonts w:ascii="Times New Roman" w:hAnsi="Times New Roman" w:cs="Times New Roman"/>
          <w:sz w:val="26"/>
          <w:szCs w:val="26"/>
        </w:rPr>
        <w:t>жской области в сфере здравоохранения в виде электронного медицинского документа.</w:t>
      </w:r>
    </w:p>
    <w:p w:rsidR="00894AB7" w:rsidRPr="00363B95" w:rsidRDefault="00894AB7" w:rsidP="00894AB7">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 xml:space="preserve">В случае участия работодателя и (или) образовательной организации, либо их медицинской организации в программе </w:t>
      </w:r>
      <w:r w:rsidR="00505EFF" w:rsidRPr="00363B95">
        <w:rPr>
          <w:rFonts w:ascii="Times New Roman" w:hAnsi="Times New Roman" w:cs="Times New Roman"/>
          <w:sz w:val="26"/>
          <w:szCs w:val="26"/>
        </w:rPr>
        <w:t>ОМС</w:t>
      </w:r>
      <w:r w:rsidRPr="00363B95">
        <w:rPr>
          <w:rFonts w:ascii="Times New Roman" w:hAnsi="Times New Roman" w:cs="Times New Roman"/>
          <w:sz w:val="26"/>
          <w:szCs w:val="26"/>
        </w:rPr>
        <w:t>, проведенная диспансеризация работников и (или) обучающихся подлежит оплате за счет обязательного медицинского страхования.</w:t>
      </w:r>
    </w:p>
    <w:p w:rsidR="00B22A63" w:rsidRPr="00363B95" w:rsidRDefault="00B22A63" w:rsidP="00B22A63">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B22A63" w:rsidRPr="00363B95" w:rsidRDefault="00B22A63" w:rsidP="00B22A63">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Диспансерное наблюдение проводится в порядке, утвержденном Министерством здравоохранения Российской Федерации.</w:t>
      </w:r>
    </w:p>
    <w:p w:rsidR="00B22A63" w:rsidRPr="00363B95" w:rsidRDefault="00B22A63" w:rsidP="00B22A63">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 xml:space="preserve">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w:t>
      </w:r>
      <w:r w:rsidR="0098576B" w:rsidRPr="00363B95">
        <w:rPr>
          <w:rFonts w:ascii="Times New Roman" w:hAnsi="Times New Roman" w:cs="Times New Roman"/>
          <w:sz w:val="26"/>
          <w:szCs w:val="26"/>
        </w:rPr>
        <w:t>министерству</w:t>
      </w:r>
      <w:r w:rsidRPr="00363B95">
        <w:rPr>
          <w:rFonts w:ascii="Times New Roman" w:hAnsi="Times New Roman" w:cs="Times New Roman"/>
          <w:sz w:val="26"/>
          <w:szCs w:val="26"/>
        </w:rPr>
        <w:t xml:space="preserve"> здравоохранения</w:t>
      </w:r>
      <w:r w:rsidR="0098576B" w:rsidRPr="00363B95">
        <w:rPr>
          <w:rFonts w:ascii="Times New Roman" w:hAnsi="Times New Roman" w:cs="Times New Roman"/>
          <w:sz w:val="26"/>
          <w:szCs w:val="26"/>
        </w:rPr>
        <w:t xml:space="preserve"> Калужской области</w:t>
      </w:r>
      <w:r w:rsidRPr="00363B95">
        <w:rPr>
          <w:rFonts w:ascii="Times New Roman" w:hAnsi="Times New Roman" w:cs="Times New Roman"/>
          <w:sz w:val="26"/>
          <w:szCs w:val="26"/>
        </w:rPr>
        <w:t xml:space="preserve"> и </w:t>
      </w:r>
      <w:r w:rsidR="00894AB7" w:rsidRPr="00363B95">
        <w:rPr>
          <w:rFonts w:ascii="Times New Roman" w:hAnsi="Times New Roman" w:cs="Times New Roman"/>
          <w:sz w:val="26"/>
          <w:szCs w:val="26"/>
        </w:rPr>
        <w:t xml:space="preserve">Территориальному фонду обязательного медицинского страхования Калужской области </w:t>
      </w:r>
      <w:r w:rsidRPr="00363B95">
        <w:rPr>
          <w:rFonts w:ascii="Times New Roman" w:hAnsi="Times New Roman" w:cs="Times New Roman"/>
          <w:sz w:val="26"/>
          <w:szCs w:val="26"/>
        </w:rPr>
        <w:t>для осуществления ведомственного контроля качества и безопасности медицинской деятельности.</w:t>
      </w:r>
    </w:p>
    <w:p w:rsidR="00354B82" w:rsidRPr="00363B95" w:rsidRDefault="00B22A63" w:rsidP="0098576B">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 xml:space="preserve">Медицинские организации с использованием </w:t>
      </w:r>
      <w:r w:rsidRPr="00363B95">
        <w:rPr>
          <w:rFonts w:ascii="Times New Roman" w:hAnsi="Times New Roman" w:cs="Times New Roman"/>
          <w:bCs/>
          <w:sz w:val="26"/>
          <w:szCs w:val="26"/>
        </w:rPr>
        <w:t>Единого портала государств</w:t>
      </w:r>
      <w:r w:rsidR="0098576B" w:rsidRPr="00363B95">
        <w:rPr>
          <w:rFonts w:ascii="Times New Roman" w:hAnsi="Times New Roman" w:cs="Times New Roman"/>
          <w:bCs/>
          <w:sz w:val="26"/>
          <w:szCs w:val="26"/>
        </w:rPr>
        <w:t>енных услуг</w:t>
      </w:r>
      <w:r w:rsidRPr="00363B95">
        <w:rPr>
          <w:rFonts w:ascii="Times New Roman" w:hAnsi="Times New Roman" w:cs="Times New Roman"/>
          <w:bCs/>
          <w:sz w:val="26"/>
          <w:szCs w:val="26"/>
        </w:rPr>
        <w:t xml:space="preserve">, а также с привлечением </w:t>
      </w:r>
      <w:r w:rsidRPr="00363B95">
        <w:rPr>
          <w:rFonts w:ascii="Times New Roman" w:hAnsi="Times New Roman" w:cs="Times New Roman"/>
          <w:sz w:val="26"/>
          <w:szCs w:val="26"/>
        </w:rPr>
        <w:t>страховых медицинских организаций информируют застрахованно</w:t>
      </w:r>
      <w:r w:rsidR="0098576B" w:rsidRPr="00363B95">
        <w:rPr>
          <w:rFonts w:ascii="Times New Roman" w:hAnsi="Times New Roman" w:cs="Times New Roman"/>
          <w:sz w:val="26"/>
          <w:szCs w:val="26"/>
        </w:rPr>
        <w:t>е</w:t>
      </w:r>
      <w:r w:rsidRPr="00363B95">
        <w:rPr>
          <w:rFonts w:ascii="Times New Roman" w:hAnsi="Times New Roman" w:cs="Times New Roman"/>
          <w:sz w:val="26"/>
          <w:szCs w:val="26"/>
        </w:rPr>
        <w:t xml:space="preserve"> лицо</w:t>
      </w:r>
      <w:r w:rsidR="0098576B" w:rsidRPr="00363B95">
        <w:rPr>
          <w:rFonts w:ascii="Times New Roman" w:hAnsi="Times New Roman" w:cs="Times New Roman"/>
          <w:sz w:val="26"/>
          <w:szCs w:val="26"/>
        </w:rPr>
        <w:t>,</w:t>
      </w:r>
      <w:r w:rsidRPr="00363B95">
        <w:rPr>
          <w:rFonts w:ascii="Times New Roman" w:hAnsi="Times New Roman" w:cs="Times New Roman"/>
          <w:sz w:val="26"/>
          <w:szCs w:val="26"/>
        </w:rPr>
        <w:t xml:space="preserve"> за которым установлено диспансер</w:t>
      </w:r>
      <w:r w:rsidR="0098576B" w:rsidRPr="00363B95">
        <w:rPr>
          <w:rFonts w:ascii="Times New Roman" w:hAnsi="Times New Roman" w:cs="Times New Roman"/>
          <w:sz w:val="26"/>
          <w:szCs w:val="26"/>
        </w:rPr>
        <w:t xml:space="preserve">ное </w:t>
      </w:r>
      <w:r w:rsidRPr="00363B95">
        <w:rPr>
          <w:rFonts w:ascii="Times New Roman" w:hAnsi="Times New Roman" w:cs="Times New Roman"/>
          <w:sz w:val="26"/>
          <w:szCs w:val="26"/>
        </w:rPr>
        <w:t xml:space="preserve">наблюдение, о </w:t>
      </w:r>
      <w:r w:rsidRPr="00363B95">
        <w:rPr>
          <w:rFonts w:ascii="Times New Roman" w:hAnsi="Times New Roman" w:cs="Times New Roman"/>
          <w:sz w:val="26"/>
          <w:szCs w:val="26"/>
        </w:rPr>
        <w:lastRenderedPageBreak/>
        <w:t>рекомендуемых сроках явки на диспансерны</w:t>
      </w:r>
      <w:r w:rsidR="0098576B" w:rsidRPr="00363B95">
        <w:rPr>
          <w:rFonts w:ascii="Times New Roman" w:hAnsi="Times New Roman" w:cs="Times New Roman"/>
          <w:sz w:val="26"/>
          <w:szCs w:val="26"/>
        </w:rPr>
        <w:t>й прием (осмотр, консультацию).</w:t>
      </w:r>
    </w:p>
    <w:p w:rsidR="008D4317" w:rsidRPr="00363B95" w:rsidRDefault="00894AB7" w:rsidP="008D4317">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При реализации программы ОМСп</w:t>
      </w:r>
      <w:r w:rsidR="008D4317" w:rsidRPr="00363B95">
        <w:rPr>
          <w:rFonts w:ascii="Times New Roman" w:hAnsi="Times New Roman" w:cs="Times New Roman"/>
          <w:sz w:val="26"/>
          <w:szCs w:val="26"/>
        </w:rPr>
        <w:t>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8D4317" w:rsidRPr="00363B95" w:rsidRDefault="008D4317" w:rsidP="008D4317">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при оплате медицинской помощи, оказанной в амбулаторных условиях:</w:t>
      </w:r>
    </w:p>
    <w:p w:rsidR="008D4317" w:rsidRPr="00363B95" w:rsidRDefault="008D4317" w:rsidP="008D4317">
      <w:pPr>
        <w:pStyle w:val="ConsPlusNormal"/>
        <w:ind w:firstLine="540"/>
        <w:jc w:val="both"/>
        <w:rPr>
          <w:rFonts w:ascii="Times New Roman" w:hAnsi="Times New Roman" w:cs="Times New Roman"/>
          <w:sz w:val="26"/>
          <w:szCs w:val="26"/>
        </w:rPr>
      </w:pPr>
      <w:proofErr w:type="gramStart"/>
      <w:r w:rsidRPr="00363B95">
        <w:rPr>
          <w:rFonts w:ascii="Times New Roman" w:hAnsi="Times New Roman" w:cs="Times New Roman"/>
          <w:sz w:val="26"/>
          <w:szCs w:val="26"/>
        </w:rP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w:t>
      </w:r>
      <w:proofErr w:type="gramEnd"/>
      <w:r w:rsidRPr="00363B95">
        <w:rPr>
          <w:rFonts w:ascii="Times New Roman" w:hAnsi="Times New Roman" w:cs="Times New Roman"/>
          <w:sz w:val="26"/>
          <w:szCs w:val="26"/>
        </w:rPr>
        <w:t xml:space="preserve"> </w:t>
      </w:r>
      <w:proofErr w:type="gramStart"/>
      <w:r w:rsidRPr="00363B95">
        <w:rPr>
          <w:rFonts w:ascii="Times New Roman" w:hAnsi="Times New Roman" w:cs="Times New Roman"/>
          <w:sz w:val="26"/>
          <w:szCs w:val="26"/>
        </w:rPr>
        <w:t>медицинских осмотров и диспансеризации, в том числе углубленной диспансеризации</w:t>
      </w:r>
      <w:r w:rsidR="00A97E00" w:rsidRPr="00363B95">
        <w:rPr>
          <w:rFonts w:ascii="Times New Roman" w:hAnsi="Times New Roman" w:cs="Times New Roman"/>
          <w:sz w:val="26"/>
          <w:szCs w:val="26"/>
        </w:rPr>
        <w:t xml:space="preserve"> и диспансеризации для оценки репродуктивного здоровья женщин и мужчин</w:t>
      </w:r>
      <w:r w:rsidRPr="00363B95">
        <w:rPr>
          <w:rFonts w:ascii="Times New Roman" w:hAnsi="Times New Roman" w:cs="Times New Roman"/>
          <w:sz w:val="26"/>
          <w:szCs w:val="26"/>
        </w:rPr>
        <w:t>, а также средств на оплату диспансерного наблюдения</w:t>
      </w:r>
      <w:r w:rsidR="00A97E00" w:rsidRPr="00363B95">
        <w:rPr>
          <w:rFonts w:ascii="Times New Roman" w:hAnsi="Times New Roman" w:cs="Times New Roman"/>
          <w:sz w:val="26"/>
          <w:szCs w:val="26"/>
        </w:rPr>
        <w:t xml:space="preserve">, </w:t>
      </w:r>
      <w:r w:rsidRPr="00363B95">
        <w:rPr>
          <w:rFonts w:ascii="Times New Roman" w:hAnsi="Times New Roman" w:cs="Times New Roman"/>
          <w:sz w:val="26"/>
          <w:szCs w:val="26"/>
        </w:rPr>
        <w:t>и финансовое обеспечение фельдшерских</w:t>
      </w:r>
      <w:r w:rsidR="00A97E00" w:rsidRPr="00363B95">
        <w:rPr>
          <w:rFonts w:ascii="Times New Roman" w:hAnsi="Times New Roman" w:cs="Times New Roman"/>
          <w:sz w:val="26"/>
          <w:szCs w:val="26"/>
        </w:rPr>
        <w:t xml:space="preserve"> здравпунктов</w:t>
      </w:r>
      <w:r w:rsidRPr="00363B95">
        <w:rPr>
          <w:rFonts w:ascii="Times New Roman" w:hAnsi="Times New Roman" w:cs="Times New Roman"/>
          <w:sz w:val="26"/>
          <w:szCs w:val="26"/>
        </w:rPr>
        <w:t>,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w:t>
      </w:r>
      <w:proofErr w:type="gramEnd"/>
      <w:r w:rsidRPr="00363B95">
        <w:rPr>
          <w:rFonts w:ascii="Times New Roman" w:hAnsi="Times New Roman" w:cs="Times New Roman"/>
          <w:sz w:val="26"/>
          <w:szCs w:val="26"/>
        </w:rPr>
        <w:t xml:space="preserve">, </w:t>
      </w:r>
      <w:proofErr w:type="gramStart"/>
      <w:r w:rsidRPr="00363B95">
        <w:rPr>
          <w:rFonts w:ascii="Times New Roman" w:hAnsi="Times New Roman" w:cs="Times New Roman"/>
          <w:sz w:val="26"/>
          <w:szCs w:val="26"/>
        </w:rPr>
        <w:t>оказываемую в иных медицинских организациях и оплачиваемую за единицу объема медицинской помощи;</w:t>
      </w:r>
      <w:proofErr w:type="gramEnd"/>
    </w:p>
    <w:p w:rsidR="008D4317" w:rsidRPr="00363B95" w:rsidRDefault="008D4317" w:rsidP="008D4317">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за единицу объема медицинской помощи - за медицинскую услугу, посещение, обращение (законченный случай) при оплате:</w:t>
      </w:r>
    </w:p>
    <w:p w:rsidR="00404BC2" w:rsidRPr="00363B95" w:rsidRDefault="00404BC2" w:rsidP="00404BC2">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а)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404BC2" w:rsidRPr="00363B95" w:rsidRDefault="00404BC2" w:rsidP="00404BC2">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б) медицинской помощи, оказанной в медицинских организациях, не имеющих прикрепившихся лиц;</w:t>
      </w:r>
    </w:p>
    <w:p w:rsidR="00404BC2" w:rsidRPr="00363B95" w:rsidRDefault="00404BC2" w:rsidP="00404BC2">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в) 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404BC2" w:rsidRPr="00363B95" w:rsidRDefault="00404BC2" w:rsidP="00404BC2">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 xml:space="preserve">г) отдельных диагностических (лабораторных) исследований: компьютерной томографии, магнитно-резонансной томографии, ультразвукового исследования </w:t>
      </w:r>
      <w:proofErr w:type="gramStart"/>
      <w:r w:rsidRPr="00363B95">
        <w:rPr>
          <w:rFonts w:ascii="Times New Roman" w:hAnsi="Times New Roman" w:cs="Times New Roman"/>
          <w:sz w:val="26"/>
          <w:szCs w:val="26"/>
        </w:rPr>
        <w:t>сердечно-сосудистой</w:t>
      </w:r>
      <w:proofErr w:type="gramEnd"/>
      <w:r w:rsidRPr="00363B95">
        <w:rPr>
          <w:rFonts w:ascii="Times New Roman" w:hAnsi="Times New Roman" w:cs="Times New Roman"/>
          <w:sz w:val="26"/>
          <w:szCs w:val="26"/>
        </w:rPr>
        <w:t xml:space="preserve">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404BC2" w:rsidRPr="00363B95" w:rsidRDefault="00404BC2" w:rsidP="00404BC2">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д) профилактических медицинских осмотров и диспансеризации, в том числе углубленной диспансеризации</w:t>
      </w:r>
      <w:r w:rsidR="00417600" w:rsidRPr="00363B95">
        <w:rPr>
          <w:rFonts w:ascii="Times New Roman" w:hAnsi="Times New Roman" w:cs="Times New Roman"/>
          <w:sz w:val="26"/>
          <w:szCs w:val="26"/>
        </w:rPr>
        <w:t xml:space="preserve"> и диспансеризации для оценки репродуктивного здоровья женщин и мужчин</w:t>
      </w:r>
      <w:r w:rsidRPr="00363B95">
        <w:rPr>
          <w:rFonts w:ascii="Times New Roman" w:hAnsi="Times New Roman" w:cs="Times New Roman"/>
          <w:sz w:val="26"/>
          <w:szCs w:val="26"/>
        </w:rPr>
        <w:t>;</w:t>
      </w:r>
    </w:p>
    <w:p w:rsidR="00404BC2" w:rsidRPr="00363B95" w:rsidRDefault="00404BC2" w:rsidP="00404BC2">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е) диспансерного наблюдения отдельных категорий гражд</w:t>
      </w:r>
      <w:r w:rsidR="00693C5F" w:rsidRPr="00363B95">
        <w:rPr>
          <w:rFonts w:ascii="Times New Roman" w:hAnsi="Times New Roman" w:cs="Times New Roman"/>
          <w:sz w:val="26"/>
          <w:szCs w:val="26"/>
        </w:rPr>
        <w:t xml:space="preserve">ан из числа взрослого населения, включая диспансерное наблюдение работающих граждан и (или) обучающихся </w:t>
      </w:r>
      <w:proofErr w:type="gramStart"/>
      <w:r w:rsidR="00693C5F" w:rsidRPr="00363B95">
        <w:rPr>
          <w:rFonts w:ascii="Times New Roman" w:hAnsi="Times New Roman" w:cs="Times New Roman"/>
          <w:sz w:val="26"/>
          <w:szCs w:val="26"/>
        </w:rPr>
        <w:t>в</w:t>
      </w:r>
      <w:proofErr w:type="gramEnd"/>
      <w:r w:rsidR="00693C5F" w:rsidRPr="00363B95">
        <w:rPr>
          <w:rFonts w:ascii="Times New Roman" w:hAnsi="Times New Roman" w:cs="Times New Roman"/>
          <w:sz w:val="26"/>
          <w:szCs w:val="26"/>
        </w:rPr>
        <w:t xml:space="preserve"> образовательных организаицях;</w:t>
      </w:r>
    </w:p>
    <w:p w:rsidR="00404BC2" w:rsidRPr="00363B95" w:rsidRDefault="00404BC2" w:rsidP="00404BC2">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ж) медицинской помощи по медицинской реабилитации (комплексное посещение);</w:t>
      </w:r>
    </w:p>
    <w:p w:rsidR="00404BC2" w:rsidRPr="00363B95" w:rsidRDefault="00404BC2" w:rsidP="00404BC2">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при оплате медицинской помощи, оказанной в стационарных условиях</w:t>
      </w:r>
      <w:r w:rsidR="001348AA" w:rsidRPr="00363B95">
        <w:rPr>
          <w:rFonts w:ascii="Times New Roman" w:hAnsi="Times New Roman" w:cs="Times New Roman"/>
          <w:sz w:val="26"/>
          <w:szCs w:val="26"/>
        </w:rPr>
        <w:t xml:space="preserve"> (далее – </w:t>
      </w:r>
      <w:r w:rsidR="001348AA" w:rsidRPr="00363B95">
        <w:rPr>
          <w:rFonts w:ascii="Times New Roman" w:hAnsi="Times New Roman" w:cs="Times New Roman"/>
          <w:sz w:val="26"/>
          <w:szCs w:val="26"/>
        </w:rPr>
        <w:lastRenderedPageBreak/>
        <w:t>госпитализация)</w:t>
      </w:r>
      <w:r w:rsidRPr="00363B95">
        <w:rPr>
          <w:rFonts w:ascii="Times New Roman" w:hAnsi="Times New Roman" w:cs="Times New Roman"/>
          <w:sz w:val="26"/>
          <w:szCs w:val="26"/>
        </w:rPr>
        <w:t>, в том числе для медицинской реабилитации в специализированных медицинских организациях (структурных подразделениях):</w:t>
      </w:r>
    </w:p>
    <w:p w:rsidR="00404BC2" w:rsidRPr="00363B95" w:rsidRDefault="00404BC2" w:rsidP="00404BC2">
      <w:pPr>
        <w:pStyle w:val="ConsPlusNormal"/>
        <w:ind w:firstLine="540"/>
        <w:jc w:val="both"/>
        <w:rPr>
          <w:rFonts w:ascii="Times New Roman" w:hAnsi="Times New Roman" w:cs="Times New Roman"/>
          <w:strike/>
          <w:sz w:val="26"/>
          <w:szCs w:val="26"/>
        </w:rPr>
      </w:pPr>
      <w:r w:rsidRPr="00363B95">
        <w:rPr>
          <w:rFonts w:ascii="Times New Roman" w:hAnsi="Times New Roman" w:cs="Times New Roman"/>
          <w:sz w:val="26"/>
          <w:szCs w:val="26"/>
        </w:rP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r w:rsidR="00C93507" w:rsidRPr="00363B95">
        <w:rPr>
          <w:rFonts w:ascii="Times New Roman" w:hAnsi="Times New Roman" w:cs="Times New Roman"/>
          <w:sz w:val="26"/>
          <w:szCs w:val="26"/>
        </w:rPr>
        <w:t>;</w:t>
      </w:r>
    </w:p>
    <w:p w:rsidR="008F2BD4" w:rsidRPr="00363B95" w:rsidRDefault="008F2BD4" w:rsidP="008F2BD4">
      <w:pPr>
        <w:pStyle w:val="ConsPlusNormal"/>
        <w:ind w:firstLine="540"/>
        <w:jc w:val="both"/>
        <w:rPr>
          <w:rFonts w:ascii="Times New Roman" w:hAnsi="Times New Roman" w:cs="Times New Roman"/>
          <w:strike/>
          <w:sz w:val="26"/>
          <w:szCs w:val="26"/>
        </w:rPr>
      </w:pPr>
      <w:proofErr w:type="gramStart"/>
      <w:r w:rsidRPr="00363B95">
        <w:rPr>
          <w:rFonts w:ascii="Times New Roman" w:hAnsi="Times New Roman" w:cs="Times New Roman"/>
          <w:sz w:val="26"/>
          <w:szCs w:val="26"/>
        </w:rPr>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w:t>
      </w:r>
      <w:proofErr w:type="gramEnd"/>
      <w:r w:rsidRPr="00363B95">
        <w:rPr>
          <w:rFonts w:ascii="Times New Roman" w:hAnsi="Times New Roman" w:cs="Times New Roman"/>
          <w:sz w:val="26"/>
          <w:szCs w:val="26"/>
        </w:rPr>
        <w:t xml:space="preserve"> </w:t>
      </w:r>
      <w:proofErr w:type="gramStart"/>
      <w:r w:rsidRPr="00363B95">
        <w:rPr>
          <w:rFonts w:ascii="Times New Roman" w:hAnsi="Times New Roman" w:cs="Times New Roman"/>
          <w:sz w:val="26"/>
          <w:szCs w:val="26"/>
        </w:rPr>
        <w:t xml:space="preserve">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w:t>
      </w:r>
      <w:r w:rsidR="003E4622" w:rsidRPr="00363B95">
        <w:rPr>
          <w:rFonts w:ascii="Times New Roman" w:hAnsi="Times New Roman" w:cs="Times New Roman"/>
          <w:sz w:val="26"/>
          <w:szCs w:val="26"/>
        </w:rPr>
        <w:t>смерти пациента</w:t>
      </w:r>
      <w:r w:rsidRPr="00363B95">
        <w:rPr>
          <w:rFonts w:ascii="Times New Roman" w:hAnsi="Times New Roman" w:cs="Times New Roman"/>
          <w:sz w:val="26"/>
          <w:szCs w:val="26"/>
        </w:rPr>
        <w:t>, выписки пациента до истечения 3-х дней (включительно) со дня госпитализации (начала лечения), за</w:t>
      </w:r>
      <w:proofErr w:type="gramEnd"/>
      <w:r w:rsidRPr="00363B95">
        <w:rPr>
          <w:rFonts w:ascii="Times New Roman" w:hAnsi="Times New Roman" w:cs="Times New Roman"/>
          <w:sz w:val="26"/>
          <w:szCs w:val="26"/>
        </w:rPr>
        <w:t xml:space="preserve"> исключением случаев оказания медицинской помощи по группам заболеваний, состояний, приведенных в </w:t>
      </w:r>
      <w:hyperlink w:anchor="P8504" w:tooltip="ПРИМЕРНЫЙ ПЕРЕЧЕНЬ">
        <w:r w:rsidR="00486088">
          <w:rPr>
            <w:rFonts w:ascii="Times New Roman" w:hAnsi="Times New Roman" w:cs="Times New Roman"/>
            <w:sz w:val="26"/>
            <w:szCs w:val="26"/>
          </w:rPr>
          <w:t>приложении №</w:t>
        </w:r>
        <w:r w:rsidRPr="00363B95">
          <w:rPr>
            <w:rFonts w:ascii="Times New Roman" w:hAnsi="Times New Roman" w:cs="Times New Roman"/>
            <w:sz w:val="26"/>
            <w:szCs w:val="26"/>
          </w:rPr>
          <w:t xml:space="preserve"> 3</w:t>
        </w:r>
      </w:hyperlink>
      <w:r w:rsidRPr="00363B95">
        <w:rPr>
          <w:rFonts w:ascii="Times New Roman" w:hAnsi="Times New Roman" w:cs="Times New Roman"/>
          <w:sz w:val="26"/>
          <w:szCs w:val="26"/>
        </w:rPr>
        <w:t xml:space="preserve"> к Программе, в том числе в сочетании с оплатой за услугу диализа</w:t>
      </w:r>
      <w:r w:rsidR="00C93507" w:rsidRPr="00363B95">
        <w:rPr>
          <w:rFonts w:ascii="Times New Roman" w:hAnsi="Times New Roman" w:cs="Times New Roman"/>
          <w:sz w:val="26"/>
          <w:szCs w:val="26"/>
        </w:rPr>
        <w:t>;</w:t>
      </w:r>
    </w:p>
    <w:p w:rsidR="00004844" w:rsidRPr="00363B95" w:rsidRDefault="00004844" w:rsidP="00004844">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при оплате медицинской помощи, оказанной в условиях дневного стационара:</w:t>
      </w:r>
    </w:p>
    <w:p w:rsidR="00004844" w:rsidRPr="00363B95" w:rsidRDefault="00004844" w:rsidP="00004844">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w:t>
      </w:r>
      <w:r w:rsidR="00486088">
        <w:rPr>
          <w:rFonts w:ascii="Times New Roman" w:hAnsi="Times New Roman" w:cs="Times New Roman"/>
          <w:sz w:val="26"/>
          <w:szCs w:val="26"/>
        </w:rPr>
        <w:t>й помощи), за услугу диализа (в </w:t>
      </w:r>
      <w:r w:rsidRPr="00363B95">
        <w:rPr>
          <w:rFonts w:ascii="Times New Roman" w:hAnsi="Times New Roman" w:cs="Times New Roman"/>
          <w:sz w:val="26"/>
          <w:szCs w:val="26"/>
        </w:rPr>
        <w:t>том числе в сочетании с оплатой по клинико-статистической группе заболеваний, группе высокотехнологичной медицинской помощи);</w:t>
      </w:r>
    </w:p>
    <w:p w:rsidR="004B5F4A" w:rsidRPr="00363B95" w:rsidRDefault="004B5F4A" w:rsidP="004B5F4A">
      <w:pPr>
        <w:pStyle w:val="ConsPlusNormal"/>
        <w:ind w:firstLine="540"/>
        <w:jc w:val="both"/>
        <w:rPr>
          <w:rFonts w:ascii="Times New Roman" w:hAnsi="Times New Roman" w:cs="Times New Roman"/>
          <w:sz w:val="26"/>
          <w:szCs w:val="26"/>
        </w:rPr>
      </w:pPr>
      <w:proofErr w:type="gramStart"/>
      <w:r w:rsidRPr="00363B95">
        <w:rPr>
          <w:rFonts w:ascii="Times New Roman" w:hAnsi="Times New Roman" w:cs="Times New Roman"/>
          <w:sz w:val="26"/>
          <w:szCs w:val="26"/>
        </w:rP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w:t>
      </w:r>
      <w:proofErr w:type="gramEnd"/>
      <w:r w:rsidRPr="00363B95">
        <w:rPr>
          <w:rFonts w:ascii="Times New Roman" w:hAnsi="Times New Roman" w:cs="Times New Roman"/>
          <w:sz w:val="26"/>
          <w:szCs w:val="26"/>
        </w:rPr>
        <w:t xml:space="preserve"> </w:t>
      </w:r>
      <w:proofErr w:type="gramStart"/>
      <w:r w:rsidRPr="00363B95">
        <w:rPr>
          <w:rFonts w:ascii="Times New Roman" w:hAnsi="Times New Roman" w:cs="Times New Roman"/>
          <w:sz w:val="26"/>
          <w:szCs w:val="26"/>
        </w:rPr>
        <w:t xml:space="preserve">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w:t>
      </w:r>
      <w:r w:rsidR="00F50BC3" w:rsidRPr="00363B95">
        <w:rPr>
          <w:rFonts w:ascii="Times New Roman" w:hAnsi="Times New Roman" w:cs="Times New Roman"/>
          <w:sz w:val="26"/>
          <w:szCs w:val="26"/>
        </w:rPr>
        <w:t>смерти пациента</w:t>
      </w:r>
      <w:r w:rsidRPr="00363B95">
        <w:rPr>
          <w:rFonts w:ascii="Times New Roman" w:hAnsi="Times New Roman" w:cs="Times New Roman"/>
          <w:sz w:val="26"/>
          <w:szCs w:val="26"/>
        </w:rPr>
        <w:t>, выписки пациента до истечения 3-х дней (включительно) со дня госпитализации (начала</w:t>
      </w:r>
      <w:proofErr w:type="gramEnd"/>
      <w:r w:rsidRPr="00363B95">
        <w:rPr>
          <w:rFonts w:ascii="Times New Roman" w:hAnsi="Times New Roman" w:cs="Times New Roman"/>
          <w:sz w:val="26"/>
          <w:szCs w:val="26"/>
        </w:rPr>
        <w:t xml:space="preserve"> лечения), за исключением случаев оказания медицинской помощи по группам заболеваний, состояний, приведенных в </w:t>
      </w:r>
      <w:hyperlink w:anchor="P8504" w:tooltip="ПРИМЕРНЫЙ ПЕРЕЧЕНЬ">
        <w:r w:rsidR="00486088">
          <w:rPr>
            <w:rFonts w:ascii="Times New Roman" w:hAnsi="Times New Roman" w:cs="Times New Roman"/>
            <w:sz w:val="26"/>
            <w:szCs w:val="26"/>
          </w:rPr>
          <w:t>приложении №</w:t>
        </w:r>
        <w:r w:rsidRPr="00363B95">
          <w:rPr>
            <w:rFonts w:ascii="Times New Roman" w:hAnsi="Times New Roman" w:cs="Times New Roman"/>
            <w:sz w:val="26"/>
            <w:szCs w:val="26"/>
          </w:rPr>
          <w:t xml:space="preserve"> 3</w:t>
        </w:r>
      </w:hyperlink>
      <w:r w:rsidRPr="00363B95">
        <w:rPr>
          <w:rFonts w:ascii="Times New Roman" w:hAnsi="Times New Roman" w:cs="Times New Roman"/>
          <w:sz w:val="26"/>
          <w:szCs w:val="26"/>
        </w:rPr>
        <w:t xml:space="preserve"> к Программе,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4B5F4A" w:rsidRPr="00363B95" w:rsidRDefault="004B5F4A" w:rsidP="004B5F4A">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4B5F4A" w:rsidRPr="00363B95" w:rsidRDefault="004B5F4A" w:rsidP="004B5F4A">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по подушевому нормативу финансирования;</w:t>
      </w:r>
    </w:p>
    <w:p w:rsidR="004B5F4A" w:rsidRPr="00363B95" w:rsidRDefault="004B5F4A" w:rsidP="004B5F4A">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 xml:space="preserve">за единицу объема медицинской помощи - за вызов скорой медицинской помощи </w:t>
      </w:r>
      <w:r w:rsidRPr="00363B95">
        <w:rPr>
          <w:rFonts w:ascii="Times New Roman" w:hAnsi="Times New Roman" w:cs="Times New Roman"/>
          <w:sz w:val="26"/>
          <w:szCs w:val="26"/>
        </w:rPr>
        <w:lastRenderedPageBreak/>
        <w:t>(используется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6C4CE0" w:rsidRPr="00363B95" w:rsidRDefault="004B5F4A" w:rsidP="002C47E1">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w:t>
      </w:r>
      <w:r w:rsidR="00486088">
        <w:rPr>
          <w:rFonts w:ascii="Times New Roman" w:hAnsi="Times New Roman" w:cs="Times New Roman"/>
          <w:sz w:val="26"/>
          <w:szCs w:val="26"/>
        </w:rPr>
        <w:t>прикрепившихся лиц по профилям «</w:t>
      </w:r>
      <w:r w:rsidRPr="00363B95">
        <w:rPr>
          <w:rFonts w:ascii="Times New Roman" w:hAnsi="Times New Roman" w:cs="Times New Roman"/>
          <w:sz w:val="26"/>
          <w:szCs w:val="26"/>
        </w:rPr>
        <w:t>акушерство и гинекология</w:t>
      </w:r>
      <w:r w:rsidR="00486088">
        <w:rPr>
          <w:rFonts w:ascii="Times New Roman" w:hAnsi="Times New Roman" w:cs="Times New Roman"/>
          <w:sz w:val="26"/>
          <w:szCs w:val="26"/>
        </w:rPr>
        <w:t>» и (или) «</w:t>
      </w:r>
      <w:r w:rsidRPr="00363B95">
        <w:rPr>
          <w:rFonts w:ascii="Times New Roman" w:hAnsi="Times New Roman" w:cs="Times New Roman"/>
          <w:sz w:val="26"/>
          <w:szCs w:val="26"/>
        </w:rPr>
        <w:t>стоматология</w:t>
      </w:r>
      <w:r w:rsidR="00486088">
        <w:rPr>
          <w:rFonts w:ascii="Times New Roman" w:hAnsi="Times New Roman" w:cs="Times New Roman"/>
          <w:sz w:val="26"/>
          <w:szCs w:val="26"/>
        </w:rPr>
        <w:t>»</w:t>
      </w:r>
      <w:r w:rsidRPr="00363B95">
        <w:rPr>
          <w:rFonts w:ascii="Times New Roman" w:hAnsi="Times New Roman" w:cs="Times New Roman"/>
          <w:sz w:val="26"/>
          <w:szCs w:val="26"/>
        </w:rPr>
        <w:t xml:space="preserve"> для оплаты первичной (первичной специализированной) медико-санитарной помощи по соответствующим профилям. </w:t>
      </w:r>
      <w:proofErr w:type="gramStart"/>
      <w:r w:rsidRPr="00363B95">
        <w:rPr>
          <w:rFonts w:ascii="Times New Roman" w:hAnsi="Times New Roman" w:cs="Times New Roman"/>
          <w:sz w:val="26"/>
          <w:szCs w:val="26"/>
        </w:rPr>
        <w:t>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w:t>
      </w:r>
      <w:r w:rsidR="009C5519" w:rsidRPr="00363B95">
        <w:rPr>
          <w:rFonts w:ascii="Times New Roman" w:hAnsi="Times New Roman" w:cs="Times New Roman"/>
          <w:sz w:val="26"/>
          <w:szCs w:val="26"/>
        </w:rPr>
        <w:t xml:space="preserve"> и диспансеризации для оценки репродуктивного здоровья</w:t>
      </w:r>
      <w:proofErr w:type="gramEnd"/>
      <w:r w:rsidR="009C5519" w:rsidRPr="00363B95">
        <w:rPr>
          <w:rFonts w:ascii="Times New Roman" w:hAnsi="Times New Roman" w:cs="Times New Roman"/>
          <w:sz w:val="26"/>
          <w:szCs w:val="26"/>
        </w:rPr>
        <w:t xml:space="preserve"> </w:t>
      </w:r>
      <w:proofErr w:type="gramStart"/>
      <w:r w:rsidR="009C5519" w:rsidRPr="00363B95">
        <w:rPr>
          <w:rFonts w:ascii="Times New Roman" w:hAnsi="Times New Roman" w:cs="Times New Roman"/>
          <w:sz w:val="26"/>
          <w:szCs w:val="26"/>
        </w:rPr>
        <w:t xml:space="preserve">женщин и мужчин, </w:t>
      </w:r>
      <w:r w:rsidRPr="00363B95">
        <w:rPr>
          <w:rFonts w:ascii="Times New Roman" w:hAnsi="Times New Roman" w:cs="Times New Roman"/>
          <w:sz w:val="26"/>
          <w:szCs w:val="26"/>
        </w:rPr>
        <w:t>средств на оплату диспансерного наблюдения,</w:t>
      </w:r>
      <w:r w:rsidR="00571050" w:rsidRPr="00363B95">
        <w:rPr>
          <w:rFonts w:ascii="Times New Roman" w:hAnsi="Times New Roman" w:cs="Times New Roman"/>
          <w:sz w:val="26"/>
          <w:szCs w:val="26"/>
        </w:rPr>
        <w:t xml:space="preserve"> включая диспансерное наблюдение работающих граждан и (или) обучающихся в образовательных организациях</w:t>
      </w:r>
      <w:r w:rsidRPr="00363B95">
        <w:rPr>
          <w:rFonts w:ascii="Times New Roman" w:hAnsi="Times New Roman" w:cs="Times New Roman"/>
          <w:sz w:val="26"/>
          <w:szCs w:val="26"/>
        </w:rPr>
        <w:t xml:space="preserve">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w:t>
      </w:r>
      <w:proofErr w:type="gramEnd"/>
      <w:r w:rsidRPr="00363B95">
        <w:rPr>
          <w:rFonts w:ascii="Times New Roman" w:hAnsi="Times New Roman" w:cs="Times New Roman"/>
          <w:sz w:val="26"/>
          <w:szCs w:val="26"/>
        </w:rPr>
        <w:t xml:space="preserve"> объемов финансового обеспечения оказания медицинской помощи в амбулаторных условиях по профилям </w:t>
      </w:r>
      <w:r w:rsidR="00486088">
        <w:rPr>
          <w:rFonts w:ascii="Times New Roman" w:hAnsi="Times New Roman" w:cs="Times New Roman"/>
          <w:sz w:val="26"/>
          <w:szCs w:val="26"/>
        </w:rPr>
        <w:t>«</w:t>
      </w:r>
      <w:r w:rsidRPr="00363B95">
        <w:rPr>
          <w:rFonts w:ascii="Times New Roman" w:hAnsi="Times New Roman" w:cs="Times New Roman"/>
          <w:sz w:val="26"/>
          <w:szCs w:val="26"/>
        </w:rPr>
        <w:t>акушерство и гинекология</w:t>
      </w:r>
      <w:r w:rsidR="00486088">
        <w:rPr>
          <w:rFonts w:ascii="Times New Roman" w:hAnsi="Times New Roman" w:cs="Times New Roman"/>
          <w:sz w:val="26"/>
          <w:szCs w:val="26"/>
        </w:rPr>
        <w:t>»</w:t>
      </w:r>
      <w:r w:rsidRPr="00363B95">
        <w:rPr>
          <w:rFonts w:ascii="Times New Roman" w:hAnsi="Times New Roman" w:cs="Times New Roman"/>
          <w:sz w:val="26"/>
          <w:szCs w:val="26"/>
        </w:rPr>
        <w:t xml:space="preserve"> и (или) </w:t>
      </w:r>
      <w:r w:rsidR="00486088">
        <w:rPr>
          <w:rFonts w:ascii="Times New Roman" w:hAnsi="Times New Roman" w:cs="Times New Roman"/>
          <w:sz w:val="26"/>
          <w:szCs w:val="26"/>
        </w:rPr>
        <w:t>«стоматология»</w:t>
      </w:r>
      <w:r w:rsidRPr="00363B95">
        <w:rPr>
          <w:rFonts w:ascii="Times New Roman" w:hAnsi="Times New Roman" w:cs="Times New Roman"/>
          <w:sz w:val="26"/>
          <w:szCs w:val="26"/>
        </w:rPr>
        <w:t xml:space="preserve"> в отдельные подушевые нормативы финансирования на прикрепившихся лиц. В подушевые нормативы финансирования на прикрепившихся лиц по профилям </w:t>
      </w:r>
      <w:r w:rsidR="00486088">
        <w:rPr>
          <w:rFonts w:ascii="Times New Roman" w:hAnsi="Times New Roman" w:cs="Times New Roman"/>
          <w:sz w:val="26"/>
          <w:szCs w:val="26"/>
        </w:rPr>
        <w:t>«</w:t>
      </w:r>
      <w:r w:rsidRPr="00363B95">
        <w:rPr>
          <w:rFonts w:ascii="Times New Roman" w:hAnsi="Times New Roman" w:cs="Times New Roman"/>
          <w:sz w:val="26"/>
          <w:szCs w:val="26"/>
        </w:rPr>
        <w:t>акушерство и гинекология</w:t>
      </w:r>
      <w:r w:rsidR="00486088">
        <w:rPr>
          <w:rFonts w:ascii="Times New Roman" w:hAnsi="Times New Roman" w:cs="Times New Roman"/>
          <w:sz w:val="26"/>
          <w:szCs w:val="26"/>
        </w:rPr>
        <w:t>» и (или) «</w:t>
      </w:r>
      <w:r w:rsidRPr="00363B95">
        <w:rPr>
          <w:rFonts w:ascii="Times New Roman" w:hAnsi="Times New Roman" w:cs="Times New Roman"/>
          <w:sz w:val="26"/>
          <w:szCs w:val="26"/>
        </w:rPr>
        <w:t>стоматология</w:t>
      </w:r>
      <w:r w:rsidR="00486088">
        <w:rPr>
          <w:rFonts w:ascii="Times New Roman" w:hAnsi="Times New Roman" w:cs="Times New Roman"/>
          <w:sz w:val="26"/>
          <w:szCs w:val="26"/>
        </w:rPr>
        <w:t>»</w:t>
      </w:r>
      <w:r w:rsidRPr="00363B95">
        <w:rPr>
          <w:rFonts w:ascii="Times New Roman" w:hAnsi="Times New Roman" w:cs="Times New Roman"/>
          <w:sz w:val="26"/>
          <w:szCs w:val="26"/>
        </w:rPr>
        <w:t xml:space="preserve">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AB0439" w:rsidRPr="00363B95" w:rsidRDefault="00AC2BE0" w:rsidP="00AB0439">
      <w:pPr>
        <w:pStyle w:val="ConsPlusNormal"/>
        <w:ind w:firstLine="709"/>
        <w:jc w:val="both"/>
        <w:rPr>
          <w:rFonts w:ascii="Times New Roman" w:hAnsi="Times New Roman" w:cs="Times New Roman"/>
          <w:sz w:val="26"/>
          <w:szCs w:val="26"/>
        </w:rPr>
      </w:pPr>
      <w:r w:rsidRPr="00363B95">
        <w:rPr>
          <w:rFonts w:ascii="Times New Roman" w:hAnsi="Times New Roman" w:cs="Times New Roman"/>
          <w:sz w:val="26"/>
          <w:szCs w:val="26"/>
        </w:rPr>
        <w:t>Финансовое обеспечение профилактических медицинских осмотров, диспансеризации и диспансерного</w:t>
      </w:r>
      <w:r w:rsidR="00AB0439" w:rsidRPr="00363B95">
        <w:rPr>
          <w:rFonts w:ascii="Times New Roman" w:hAnsi="Times New Roman" w:cs="Times New Roman"/>
          <w:sz w:val="26"/>
          <w:szCs w:val="26"/>
        </w:rPr>
        <w:t xml:space="preserve"> наблюдения,</w:t>
      </w:r>
      <w:r w:rsidR="00F76753">
        <w:rPr>
          <w:rFonts w:ascii="Times New Roman" w:hAnsi="Times New Roman" w:cs="Times New Roman"/>
          <w:sz w:val="26"/>
          <w:szCs w:val="26"/>
        </w:rPr>
        <w:t xml:space="preserve"> </w:t>
      </w:r>
      <w:r w:rsidR="00AB0439" w:rsidRPr="00363B95">
        <w:rPr>
          <w:rFonts w:ascii="Times New Roman" w:hAnsi="Times New Roman" w:cs="Times New Roman"/>
          <w:sz w:val="26"/>
          <w:szCs w:val="26"/>
        </w:rPr>
        <w:t xml:space="preserve">проводимых в соответствии с порядками, утверждаемыми Министерством здравоохранения Российской Федерации в соответствии с Федеральным </w:t>
      </w:r>
      <w:hyperlink r:id="rId28">
        <w:r w:rsidR="00AB0439" w:rsidRPr="00363B95">
          <w:rPr>
            <w:rFonts w:ascii="Times New Roman" w:hAnsi="Times New Roman" w:cs="Times New Roman"/>
            <w:sz w:val="26"/>
            <w:szCs w:val="26"/>
          </w:rPr>
          <w:t>законом</w:t>
        </w:r>
      </w:hyperlink>
      <w:r w:rsidR="00AB0439" w:rsidRPr="00363B95">
        <w:rPr>
          <w:rFonts w:ascii="Times New Roman" w:hAnsi="Times New Roman" w:cs="Times New Roman"/>
          <w:sz w:val="26"/>
          <w:szCs w:val="26"/>
        </w:rP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AC2BE0" w:rsidRPr="00363B95" w:rsidRDefault="00AC2BE0" w:rsidP="005543A2">
      <w:pPr>
        <w:pStyle w:val="ConsPlusNormal"/>
        <w:ind w:firstLine="567"/>
        <w:jc w:val="both"/>
        <w:rPr>
          <w:rFonts w:ascii="Times New Roman" w:hAnsi="Times New Roman" w:cs="Times New Roman"/>
          <w:sz w:val="26"/>
          <w:szCs w:val="26"/>
        </w:rPr>
      </w:pPr>
      <w:proofErr w:type="gramStart"/>
      <w:r w:rsidRPr="00363B95">
        <w:rPr>
          <w:rFonts w:ascii="Times New Roman" w:hAnsi="Times New Roman" w:cs="Times New Roman"/>
          <w:sz w:val="26"/>
          <w:szCs w:val="26"/>
        </w:rP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w:t>
      </w:r>
      <w:proofErr w:type="gramEnd"/>
      <w:r w:rsidRPr="00363B95">
        <w:rPr>
          <w:rFonts w:ascii="Times New Roman" w:hAnsi="Times New Roman" w:cs="Times New Roman"/>
          <w:sz w:val="26"/>
          <w:szCs w:val="26"/>
        </w:rPr>
        <w:t xml:space="preserve"> показателей результативности деятельности медицинской организации, включая показатели объема медицинской помощи. </w:t>
      </w:r>
      <w:proofErr w:type="gramStart"/>
      <w:r w:rsidRPr="00363B95">
        <w:rPr>
          <w:rFonts w:ascii="Times New Roman" w:hAnsi="Times New Roman" w:cs="Times New Roman"/>
          <w:sz w:val="26"/>
          <w:szCs w:val="26"/>
        </w:rPr>
        <w:t xml:space="preserve">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w:t>
      </w:r>
      <w:r w:rsidRPr="00363B95">
        <w:rPr>
          <w:rFonts w:ascii="Times New Roman" w:hAnsi="Times New Roman" w:cs="Times New Roman"/>
          <w:sz w:val="26"/>
          <w:szCs w:val="26"/>
        </w:rPr>
        <w:lastRenderedPageBreak/>
        <w:t>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w:t>
      </w:r>
      <w:r w:rsidR="00571050" w:rsidRPr="00363B95">
        <w:rPr>
          <w:rFonts w:ascii="Times New Roman" w:hAnsi="Times New Roman" w:cs="Times New Roman"/>
          <w:sz w:val="26"/>
          <w:szCs w:val="26"/>
        </w:rPr>
        <w:t xml:space="preserve"> и диспансеризации для оценки репродуктивного здоровья женщин и</w:t>
      </w:r>
      <w:proofErr w:type="gramEnd"/>
      <w:r w:rsidR="00571050" w:rsidRPr="00363B95">
        <w:rPr>
          <w:rFonts w:ascii="Times New Roman" w:hAnsi="Times New Roman" w:cs="Times New Roman"/>
          <w:sz w:val="26"/>
          <w:szCs w:val="26"/>
        </w:rPr>
        <w:t xml:space="preserve"> мужчин</w:t>
      </w:r>
      <w:r w:rsidRPr="00363B95">
        <w:rPr>
          <w:rFonts w:ascii="Times New Roman" w:hAnsi="Times New Roman" w:cs="Times New Roman"/>
          <w:sz w:val="26"/>
          <w:szCs w:val="26"/>
        </w:rPr>
        <w:t>, а также средств на оплату диспансерного наблюдения</w:t>
      </w:r>
      <w:r w:rsidR="004E2B8E" w:rsidRPr="00363B95">
        <w:rPr>
          <w:rFonts w:ascii="Times New Roman" w:hAnsi="Times New Roman" w:cs="Times New Roman"/>
          <w:sz w:val="26"/>
          <w:szCs w:val="26"/>
        </w:rPr>
        <w:t>, включая диспансерное наблюдение работающих граждан и (или) обучающихся в образовательных организациях,</w:t>
      </w:r>
      <w:r w:rsidRPr="00363B95">
        <w:rPr>
          <w:rFonts w:ascii="Times New Roman" w:hAnsi="Times New Roman" w:cs="Times New Roman"/>
          <w:sz w:val="26"/>
          <w:szCs w:val="26"/>
        </w:rPr>
        <w:t xml:space="preserve"> и финансовое обеспечение фельдшерских </w:t>
      </w:r>
      <w:r w:rsidR="004E2B8E" w:rsidRPr="00363B95">
        <w:rPr>
          <w:rFonts w:ascii="Times New Roman" w:hAnsi="Times New Roman" w:cs="Times New Roman"/>
          <w:sz w:val="26"/>
          <w:szCs w:val="26"/>
        </w:rPr>
        <w:t xml:space="preserve">здравпунктов </w:t>
      </w:r>
      <w:r w:rsidRPr="00363B95">
        <w:rPr>
          <w:rFonts w:ascii="Times New Roman" w:hAnsi="Times New Roman" w:cs="Times New Roman"/>
          <w:sz w:val="26"/>
          <w:szCs w:val="26"/>
        </w:rPr>
        <w:t>и фельдшерско-акушерских пунктов.</w:t>
      </w:r>
    </w:p>
    <w:p w:rsidR="00AC2BE0" w:rsidRPr="00363B95" w:rsidRDefault="00AC2BE0" w:rsidP="005543A2">
      <w:pPr>
        <w:pStyle w:val="ConsPlusNormal"/>
        <w:ind w:firstLine="567"/>
        <w:jc w:val="both"/>
        <w:rPr>
          <w:rFonts w:ascii="Times New Roman" w:hAnsi="Times New Roman" w:cs="Times New Roman"/>
          <w:sz w:val="26"/>
          <w:szCs w:val="26"/>
        </w:rPr>
      </w:pPr>
      <w:r w:rsidRPr="00363B95">
        <w:rPr>
          <w:rFonts w:ascii="Times New Roman" w:hAnsi="Times New Roman" w:cs="Times New Roman"/>
          <w:sz w:val="26"/>
          <w:szCs w:val="26"/>
        </w:rPr>
        <w:t xml:space="preserve">Подушевой норматив финансирования </w:t>
      </w:r>
      <w:r w:rsidR="00C15187" w:rsidRPr="00363B95">
        <w:rPr>
          <w:rFonts w:ascii="Times New Roman" w:hAnsi="Times New Roman" w:cs="Times New Roman"/>
          <w:sz w:val="26"/>
          <w:szCs w:val="26"/>
        </w:rPr>
        <w:t xml:space="preserve">медицинской помощи в амбулаторных условиях (за исключением медицинской помощи по профилю «медицинская реабилитация», оказанной гражданам на дому) </w:t>
      </w:r>
      <w:r w:rsidRPr="00363B95">
        <w:rPr>
          <w:rFonts w:ascii="Times New Roman" w:hAnsi="Times New Roman" w:cs="Times New Roman"/>
          <w:sz w:val="26"/>
          <w:szCs w:val="26"/>
        </w:rPr>
        <w:t xml:space="preserve">на прикрепившихся лиц </w:t>
      </w:r>
      <w:proofErr w:type="gramStart"/>
      <w:r w:rsidRPr="00363B95">
        <w:rPr>
          <w:rFonts w:ascii="Times New Roman" w:hAnsi="Times New Roman" w:cs="Times New Roman"/>
          <w:sz w:val="26"/>
          <w:szCs w:val="26"/>
        </w:rPr>
        <w:t>включает</w:t>
      </w:r>
      <w:proofErr w:type="gramEnd"/>
      <w:r w:rsidRPr="00363B95">
        <w:rPr>
          <w:rFonts w:ascii="Times New Roman" w:hAnsi="Times New Roman" w:cs="Times New Roman"/>
          <w:sz w:val="26"/>
          <w:szCs w:val="26"/>
        </w:rPr>
        <w:t xml:space="preserve"> в том числе расходы на оказание медицинской помощи с примене</w:t>
      </w:r>
      <w:r w:rsidR="00C15187" w:rsidRPr="00363B95">
        <w:rPr>
          <w:rFonts w:ascii="Times New Roman" w:hAnsi="Times New Roman" w:cs="Times New Roman"/>
          <w:sz w:val="26"/>
          <w:szCs w:val="26"/>
        </w:rPr>
        <w:t xml:space="preserve">нием телемедицинских технологий, в том числе в референс-центрах, </w:t>
      </w:r>
      <w:r w:rsidR="00581ECF" w:rsidRPr="00363B95">
        <w:rPr>
          <w:rFonts w:ascii="Times New Roman" w:hAnsi="Times New Roman" w:cs="Times New Roman"/>
          <w:sz w:val="26"/>
          <w:szCs w:val="26"/>
        </w:rPr>
        <w:t>проведение</w:t>
      </w:r>
      <w:r w:rsidR="00AB0439" w:rsidRPr="00363B95">
        <w:rPr>
          <w:rFonts w:ascii="Times New Roman" w:hAnsi="Times New Roman" w:cs="Times New Roman"/>
          <w:sz w:val="26"/>
          <w:szCs w:val="26"/>
        </w:rPr>
        <w:t>по направлению лечащего врача</w:t>
      </w:r>
      <w:r w:rsidR="00581ECF" w:rsidRPr="00363B95">
        <w:rPr>
          <w:rFonts w:ascii="Times New Roman" w:hAnsi="Times New Roman" w:cs="Times New Roman"/>
          <w:sz w:val="26"/>
          <w:szCs w:val="26"/>
        </w:rPr>
        <w:t xml:space="preserve"> медицинским</w:t>
      </w:r>
      <w:r w:rsidR="00C15187" w:rsidRPr="00363B95">
        <w:rPr>
          <w:rFonts w:ascii="Times New Roman" w:hAnsi="Times New Roman" w:cs="Times New Roman"/>
          <w:sz w:val="26"/>
          <w:szCs w:val="26"/>
        </w:rPr>
        <w:t xml:space="preserve"> психолог</w:t>
      </w:r>
      <w:r w:rsidR="00581ECF" w:rsidRPr="00363B95">
        <w:rPr>
          <w:rFonts w:ascii="Times New Roman" w:hAnsi="Times New Roman" w:cs="Times New Roman"/>
          <w:sz w:val="26"/>
          <w:szCs w:val="26"/>
        </w:rPr>
        <w:t>ом консультирования пациент</w:t>
      </w:r>
      <w:r w:rsidR="00575385" w:rsidRPr="00363B95">
        <w:rPr>
          <w:rFonts w:ascii="Times New Roman" w:hAnsi="Times New Roman" w:cs="Times New Roman"/>
          <w:sz w:val="26"/>
          <w:szCs w:val="26"/>
        </w:rPr>
        <w:t>ов из числа ветеранов боевых действий; лиц, состоящих на диспансерном наблюдении; женщин в период беременности, родов и послеродовой период</w:t>
      </w:r>
      <w:r w:rsidR="00581ECF" w:rsidRPr="00363B95">
        <w:rPr>
          <w:rFonts w:ascii="Times New Roman" w:hAnsi="Times New Roman" w:cs="Times New Roman"/>
          <w:sz w:val="26"/>
          <w:szCs w:val="26"/>
        </w:rPr>
        <w:t xml:space="preserve"> по вопросам,</w:t>
      </w:r>
      <w:r w:rsidR="00FF1156">
        <w:rPr>
          <w:rFonts w:ascii="Times New Roman" w:hAnsi="Times New Roman" w:cs="Times New Roman"/>
          <w:sz w:val="26"/>
          <w:szCs w:val="26"/>
        </w:rPr>
        <w:t xml:space="preserve"> </w:t>
      </w:r>
      <w:r w:rsidR="00581ECF" w:rsidRPr="00363B95">
        <w:rPr>
          <w:rFonts w:ascii="Times New Roman" w:hAnsi="Times New Roman" w:cs="Times New Roman"/>
          <w:sz w:val="26"/>
          <w:szCs w:val="26"/>
        </w:rPr>
        <w:t>связанным с имеющимся заболеванием и (или) состоя</w:t>
      </w:r>
      <w:r w:rsidR="00575385" w:rsidRPr="00363B95">
        <w:rPr>
          <w:rFonts w:ascii="Times New Roman" w:hAnsi="Times New Roman" w:cs="Times New Roman"/>
          <w:sz w:val="26"/>
          <w:szCs w:val="26"/>
        </w:rPr>
        <w:t>нием, включенным в программу ОМС</w:t>
      </w:r>
      <w:r w:rsidR="00C15187" w:rsidRPr="00363B95">
        <w:rPr>
          <w:rFonts w:ascii="Times New Roman" w:hAnsi="Times New Roman" w:cs="Times New Roman"/>
          <w:sz w:val="26"/>
          <w:szCs w:val="26"/>
        </w:rPr>
        <w:t xml:space="preserve">. Также возможно установление отдельных тарифов на оплату медицинской помощи с применением телемедицинских технологий в целях проведения </w:t>
      </w:r>
      <w:r w:rsidR="00581ECF" w:rsidRPr="00363B95">
        <w:rPr>
          <w:rFonts w:ascii="Times New Roman" w:hAnsi="Times New Roman" w:cs="Times New Roman"/>
          <w:sz w:val="26"/>
          <w:szCs w:val="26"/>
        </w:rPr>
        <w:t>взаимо</w:t>
      </w:r>
      <w:r w:rsidR="00C15187" w:rsidRPr="00363B95">
        <w:rPr>
          <w:rFonts w:ascii="Times New Roman" w:hAnsi="Times New Roman" w:cs="Times New Roman"/>
          <w:sz w:val="26"/>
          <w:szCs w:val="26"/>
        </w:rPr>
        <w:t>расчетов</w:t>
      </w:r>
      <w:r w:rsidR="00581ECF" w:rsidRPr="00363B95">
        <w:rPr>
          <w:rFonts w:ascii="Times New Roman" w:hAnsi="Times New Roman" w:cs="Times New Roman"/>
          <w:sz w:val="26"/>
          <w:szCs w:val="26"/>
        </w:rPr>
        <w:t xml:space="preserve"> между медицинскими организациями</w:t>
      </w:r>
      <w:r w:rsidR="00C15187" w:rsidRPr="00363B95">
        <w:rPr>
          <w:rFonts w:ascii="Times New Roman" w:hAnsi="Times New Roman" w:cs="Times New Roman"/>
          <w:sz w:val="26"/>
          <w:szCs w:val="26"/>
        </w:rPr>
        <w:t xml:space="preserve">, в том числе для </w:t>
      </w:r>
      <w:r w:rsidR="00581ECF" w:rsidRPr="00363B95">
        <w:rPr>
          <w:rFonts w:ascii="Times New Roman" w:hAnsi="Times New Roman" w:cs="Times New Roman"/>
          <w:sz w:val="26"/>
          <w:szCs w:val="26"/>
        </w:rPr>
        <w:t xml:space="preserve">оплаты медицинских услуг </w:t>
      </w:r>
      <w:r w:rsidR="00C15187" w:rsidRPr="00363B95">
        <w:rPr>
          <w:rFonts w:ascii="Times New Roman" w:hAnsi="Times New Roman" w:cs="Times New Roman"/>
          <w:sz w:val="26"/>
          <w:szCs w:val="26"/>
        </w:rPr>
        <w:t>референс-центров.</w:t>
      </w:r>
    </w:p>
    <w:p w:rsidR="00003E99" w:rsidRPr="00363B95" w:rsidRDefault="000A65E3" w:rsidP="005543A2">
      <w:pPr>
        <w:pStyle w:val="ConsPlusNormal"/>
        <w:ind w:firstLine="567"/>
        <w:jc w:val="both"/>
        <w:rPr>
          <w:rFonts w:ascii="Times New Roman" w:hAnsi="Times New Roman" w:cs="Times New Roman"/>
          <w:sz w:val="26"/>
          <w:szCs w:val="26"/>
        </w:rPr>
      </w:pPr>
      <w:r w:rsidRPr="00363B95">
        <w:rPr>
          <w:rFonts w:ascii="Times New Roman" w:hAnsi="Times New Roman" w:cs="Times New Roman"/>
          <w:sz w:val="26"/>
          <w:szCs w:val="26"/>
        </w:rPr>
        <w:t>П</w:t>
      </w:r>
      <w:r w:rsidR="00003E99" w:rsidRPr="00363B95">
        <w:rPr>
          <w:rFonts w:ascii="Times New Roman" w:hAnsi="Times New Roman" w:cs="Times New Roman"/>
          <w:sz w:val="26"/>
          <w:szCs w:val="26"/>
        </w:rPr>
        <w:t>о медицинским показаниям и в соответствии с кл</w:t>
      </w:r>
      <w:r w:rsidR="008B20DC">
        <w:rPr>
          <w:rFonts w:ascii="Times New Roman" w:hAnsi="Times New Roman" w:cs="Times New Roman"/>
          <w:sz w:val="26"/>
          <w:szCs w:val="26"/>
        </w:rPr>
        <w:t>и</w:t>
      </w:r>
      <w:r w:rsidR="00003E99" w:rsidRPr="00363B95">
        <w:rPr>
          <w:rFonts w:ascii="Times New Roman" w:hAnsi="Times New Roman" w:cs="Times New Roman"/>
          <w:sz w:val="26"/>
          <w:szCs w:val="26"/>
        </w:rPr>
        <w:t xml:space="preserve">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организуют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 </w:t>
      </w:r>
    </w:p>
    <w:p w:rsidR="006C4251" w:rsidRPr="00363B95" w:rsidRDefault="006C4251" w:rsidP="005543A2">
      <w:pPr>
        <w:pStyle w:val="ConsPlusNormal"/>
        <w:ind w:firstLine="567"/>
        <w:jc w:val="both"/>
        <w:rPr>
          <w:rFonts w:ascii="Times New Roman" w:hAnsi="Times New Roman" w:cs="Times New Roman"/>
          <w:sz w:val="26"/>
          <w:szCs w:val="26"/>
        </w:rPr>
      </w:pPr>
      <w:r w:rsidRPr="00363B95">
        <w:rPr>
          <w:rFonts w:ascii="Times New Roman" w:hAnsi="Times New Roman" w:cs="Times New Roman"/>
          <w:sz w:val="26"/>
          <w:szCs w:val="26"/>
        </w:rPr>
        <w:t>При этом финансовое обеспечение оказания</w:t>
      </w:r>
      <w:r w:rsidR="00DD26C7" w:rsidRPr="00363B95">
        <w:rPr>
          <w:rFonts w:ascii="Times New Roman" w:hAnsi="Times New Roman" w:cs="Times New Roman"/>
          <w:sz w:val="26"/>
          <w:szCs w:val="26"/>
        </w:rPr>
        <w:t xml:space="preserve">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установленым</w:t>
      </w:r>
      <w:r w:rsidR="00F52FC6" w:rsidRPr="00363B95">
        <w:rPr>
          <w:rFonts w:ascii="Times New Roman" w:hAnsi="Times New Roman" w:cs="Times New Roman"/>
          <w:sz w:val="26"/>
          <w:szCs w:val="26"/>
        </w:rPr>
        <w:t>и</w:t>
      </w:r>
      <w:r w:rsidR="00DD26C7" w:rsidRPr="00363B95">
        <w:rPr>
          <w:rFonts w:ascii="Times New Roman" w:hAnsi="Times New Roman" w:cs="Times New Roman"/>
          <w:sz w:val="26"/>
          <w:szCs w:val="26"/>
        </w:rPr>
        <w:t xml:space="preserve"> Министерством здравоохранения Российской Федерации.</w:t>
      </w:r>
    </w:p>
    <w:p w:rsidR="00AC2BE0" w:rsidRPr="00363B95" w:rsidRDefault="00AC2BE0" w:rsidP="005543A2">
      <w:pPr>
        <w:pStyle w:val="ConsPlusNormal"/>
        <w:ind w:firstLine="567"/>
        <w:jc w:val="both"/>
        <w:rPr>
          <w:rFonts w:ascii="Times New Roman" w:hAnsi="Times New Roman" w:cs="Times New Roman"/>
          <w:sz w:val="26"/>
          <w:szCs w:val="26"/>
        </w:rPr>
      </w:pPr>
      <w:proofErr w:type="gramStart"/>
      <w:r w:rsidRPr="00363B95">
        <w:rPr>
          <w:rFonts w:ascii="Times New Roman" w:hAnsi="Times New Roman" w:cs="Times New Roman"/>
          <w:sz w:val="26"/>
          <w:szCs w:val="26"/>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roofErr w:type="gramEnd"/>
    </w:p>
    <w:p w:rsidR="00AC2BE0" w:rsidRPr="00363B95" w:rsidRDefault="00AC2BE0" w:rsidP="005543A2">
      <w:pPr>
        <w:pStyle w:val="ConsPlusNormal"/>
        <w:ind w:firstLine="567"/>
        <w:jc w:val="both"/>
        <w:rPr>
          <w:rFonts w:ascii="Times New Roman" w:hAnsi="Times New Roman" w:cs="Times New Roman"/>
          <w:sz w:val="26"/>
          <w:szCs w:val="26"/>
        </w:rPr>
      </w:pPr>
      <w:r w:rsidRPr="00363B95">
        <w:rPr>
          <w:rFonts w:ascii="Times New Roman" w:hAnsi="Times New Roman" w:cs="Times New Roman"/>
          <w:sz w:val="26"/>
          <w:szCs w:val="26"/>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w:t>
      </w:r>
      <w:proofErr w:type="gramStart"/>
      <w:r w:rsidRPr="00363B95">
        <w:rPr>
          <w:rFonts w:ascii="Times New Roman" w:hAnsi="Times New Roman" w:cs="Times New Roman"/>
          <w:sz w:val="26"/>
          <w:szCs w:val="26"/>
        </w:rPr>
        <w:t>сердечно-сосудистой</w:t>
      </w:r>
      <w:proofErr w:type="gramEnd"/>
      <w:r w:rsidRPr="00363B95">
        <w:rPr>
          <w:rFonts w:ascii="Times New Roman" w:hAnsi="Times New Roman" w:cs="Times New Roman"/>
          <w:sz w:val="26"/>
          <w:szCs w:val="26"/>
        </w:rPr>
        <w:t xml:space="preserve">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AC2BE0" w:rsidRPr="00363B95" w:rsidRDefault="00AC2BE0" w:rsidP="005543A2">
      <w:pPr>
        <w:pStyle w:val="ConsPlusNormal"/>
        <w:ind w:firstLine="567"/>
        <w:jc w:val="both"/>
        <w:rPr>
          <w:rFonts w:ascii="Times New Roman" w:hAnsi="Times New Roman" w:cs="Times New Roman"/>
          <w:sz w:val="26"/>
          <w:szCs w:val="26"/>
        </w:rPr>
      </w:pPr>
      <w:r w:rsidRPr="00363B95">
        <w:rPr>
          <w:rFonts w:ascii="Times New Roman" w:hAnsi="Times New Roman" w:cs="Times New Roman"/>
          <w:sz w:val="26"/>
          <w:szCs w:val="26"/>
        </w:rPr>
        <w:t xml:space="preserve">В рамках реализации базовой программы обязательного медицинского страхования </w:t>
      </w:r>
      <w:r w:rsidRPr="00363B95">
        <w:rPr>
          <w:rFonts w:ascii="Times New Roman" w:hAnsi="Times New Roman" w:cs="Times New Roman"/>
          <w:sz w:val="26"/>
          <w:szCs w:val="26"/>
        </w:rPr>
        <w:lastRenderedPageBreak/>
        <w:t>ипрограмм</w:t>
      </w:r>
      <w:r w:rsidR="00081E1E" w:rsidRPr="00363B95">
        <w:rPr>
          <w:rFonts w:ascii="Times New Roman" w:hAnsi="Times New Roman" w:cs="Times New Roman"/>
          <w:sz w:val="26"/>
          <w:szCs w:val="26"/>
        </w:rPr>
        <w:t>ы ОМС</w:t>
      </w:r>
      <w:r w:rsidRPr="00363B95">
        <w:rPr>
          <w:rFonts w:ascii="Times New Roman" w:hAnsi="Times New Roman" w:cs="Times New Roman"/>
          <w:sz w:val="26"/>
          <w:szCs w:val="26"/>
        </w:rPr>
        <w:t>осуществляется проведение исследований на наличие новой коронавирусной инфекции (COVID-19) методом полимеразной цепной реакции</w:t>
      </w:r>
      <w:proofErr w:type="gramStart"/>
      <w:r w:rsidR="00081E1E" w:rsidRPr="00363B95">
        <w:rPr>
          <w:rFonts w:ascii="Times New Roman" w:hAnsi="Times New Roman" w:cs="Times New Roman"/>
          <w:sz w:val="26"/>
          <w:szCs w:val="26"/>
        </w:rPr>
        <w:t>,н</w:t>
      </w:r>
      <w:proofErr w:type="gramEnd"/>
      <w:r w:rsidR="00081E1E" w:rsidRPr="00363B95">
        <w:rPr>
          <w:rFonts w:ascii="Times New Roman" w:hAnsi="Times New Roman" w:cs="Times New Roman"/>
          <w:sz w:val="26"/>
          <w:szCs w:val="26"/>
        </w:rPr>
        <w:t>а наличие вирусов респираторных инфекций, включая вирус гриппа (любым из методов)</w:t>
      </w:r>
      <w:r w:rsidR="00081E1E" w:rsidRPr="00363B95">
        <w:rPr>
          <w:rFonts w:ascii="Times New Roman" w:hAnsi="Times New Roman" w:cs="Times New Roman"/>
          <w:sz w:val="28"/>
          <w:szCs w:val="28"/>
        </w:rPr>
        <w:t>,</w:t>
      </w:r>
      <w:r w:rsidRPr="00363B95">
        <w:rPr>
          <w:rFonts w:ascii="Times New Roman" w:hAnsi="Times New Roman" w:cs="Times New Roman"/>
          <w:sz w:val="26"/>
          <w:szCs w:val="26"/>
        </w:rPr>
        <w:t xml:space="preserve"> в случа</w:t>
      </w:r>
      <w:r w:rsidR="00081E1E" w:rsidRPr="00363B95">
        <w:rPr>
          <w:rFonts w:ascii="Times New Roman" w:hAnsi="Times New Roman" w:cs="Times New Roman"/>
          <w:sz w:val="26"/>
          <w:szCs w:val="26"/>
        </w:rPr>
        <w:t>е</w:t>
      </w:r>
      <w:r w:rsidRPr="00363B95">
        <w:rPr>
          <w:rFonts w:ascii="Times New Roman" w:hAnsi="Times New Roman" w:cs="Times New Roman"/>
          <w:sz w:val="26"/>
          <w:szCs w:val="26"/>
        </w:rPr>
        <w:t>:</w:t>
      </w:r>
    </w:p>
    <w:p w:rsidR="00A6184F" w:rsidRPr="00363B95" w:rsidRDefault="00A6184F" w:rsidP="00A6184F">
      <w:pPr>
        <w:pStyle w:val="ConsPlusNormal"/>
        <w:ind w:firstLine="540"/>
        <w:jc w:val="both"/>
        <w:rPr>
          <w:rFonts w:ascii="Times New Roman" w:hAnsi="Times New Roman" w:cs="Times New Roman"/>
          <w:sz w:val="26"/>
          <w:szCs w:val="26"/>
        </w:rPr>
      </w:pPr>
      <w:bookmarkStart w:id="4" w:name="_Hlk114142077"/>
      <w:r w:rsidRPr="00363B95">
        <w:rPr>
          <w:rFonts w:ascii="Times New Roman" w:hAnsi="Times New Roman" w:cs="Times New Roman"/>
          <w:sz w:val="26"/>
          <w:szCs w:val="26"/>
        </w:rP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rsidR="00A6184F" w:rsidRPr="00363B95" w:rsidRDefault="00A6184F" w:rsidP="00A6184F">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A6184F" w:rsidRPr="00363B95" w:rsidRDefault="00A6184F" w:rsidP="00A6184F">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 xml:space="preserve">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w:t>
      </w:r>
      <w:proofErr w:type="gramStart"/>
      <w:r w:rsidRPr="00363B95">
        <w:rPr>
          <w:rFonts w:ascii="Times New Roman" w:hAnsi="Times New Roman" w:cs="Times New Roman"/>
          <w:sz w:val="26"/>
          <w:szCs w:val="26"/>
        </w:rPr>
        <w:t>экспресс-теста</w:t>
      </w:r>
      <w:proofErr w:type="gramEnd"/>
      <w:r w:rsidRPr="00363B95">
        <w:rPr>
          <w:rFonts w:ascii="Times New Roman" w:hAnsi="Times New Roman" w:cs="Times New Roman"/>
          <w:sz w:val="26"/>
          <w:szCs w:val="26"/>
        </w:rPr>
        <w:t xml:space="preserve"> (при условии передачи гражданином или уполномоченной на экспресс-тестирование организацией указанного теста медицинской организации).</w:t>
      </w:r>
    </w:p>
    <w:p w:rsidR="00E2252C" w:rsidRPr="00363B95" w:rsidRDefault="00E2252C" w:rsidP="00FE4F09">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 xml:space="preserve">При проведении исследований, указанных в </w:t>
      </w:r>
      <w:hyperlink w:anchor="P194" w:tooltip="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
        <w:r w:rsidRPr="00363B95">
          <w:rPr>
            <w:rFonts w:ascii="Times New Roman" w:hAnsi="Times New Roman" w:cs="Times New Roman"/>
            <w:sz w:val="26"/>
            <w:szCs w:val="26"/>
          </w:rPr>
          <w:t xml:space="preserve">абзаце </w:t>
        </w:r>
        <w:proofErr w:type="gramStart"/>
        <w:r w:rsidR="005010CE" w:rsidRPr="00363B95">
          <w:rPr>
            <w:rFonts w:ascii="Times New Roman" w:hAnsi="Times New Roman" w:cs="Times New Roman"/>
            <w:sz w:val="26"/>
            <w:szCs w:val="26"/>
          </w:rPr>
          <w:t>шест</w:t>
        </w:r>
        <w:r w:rsidR="005100BC">
          <w:rPr>
            <w:rFonts w:ascii="Times New Roman" w:hAnsi="Times New Roman" w:cs="Times New Roman"/>
            <w:sz w:val="26"/>
            <w:szCs w:val="26"/>
          </w:rPr>
          <w:t>и</w:t>
        </w:r>
        <w:r w:rsidR="005010CE" w:rsidRPr="00363B95">
          <w:rPr>
            <w:rFonts w:ascii="Times New Roman" w:hAnsi="Times New Roman" w:cs="Times New Roman"/>
            <w:sz w:val="26"/>
            <w:szCs w:val="26"/>
          </w:rPr>
          <w:t>десят</w:t>
        </w:r>
      </w:hyperlink>
      <w:r w:rsidR="005100BC">
        <w:rPr>
          <w:rFonts w:ascii="Times New Roman" w:hAnsi="Times New Roman" w:cs="Times New Roman"/>
          <w:sz w:val="26"/>
          <w:szCs w:val="26"/>
        </w:rPr>
        <w:t>ом</w:t>
      </w:r>
      <w:proofErr w:type="gramEnd"/>
      <w:r w:rsidRPr="00363B95">
        <w:rPr>
          <w:rFonts w:ascii="Times New Roman" w:hAnsi="Times New Roman" w:cs="Times New Roman"/>
          <w:sz w:val="26"/>
          <w:szCs w:val="26"/>
        </w:rPr>
        <w:t xml:space="preserve"> настоящего раздела,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AC2BE0" w:rsidRPr="00363B95" w:rsidRDefault="00AC2BE0" w:rsidP="005543A2">
      <w:pPr>
        <w:pStyle w:val="ConsPlusNormal"/>
        <w:ind w:firstLine="567"/>
        <w:jc w:val="both"/>
        <w:rPr>
          <w:rFonts w:ascii="Times New Roman" w:hAnsi="Times New Roman" w:cs="Times New Roman"/>
          <w:sz w:val="26"/>
          <w:szCs w:val="26"/>
        </w:rPr>
      </w:pPr>
      <w:proofErr w:type="gramStart"/>
      <w:r w:rsidRPr="00363B95">
        <w:rPr>
          <w:rFonts w:ascii="Times New Roman" w:hAnsi="Times New Roman" w:cs="Times New Roman"/>
          <w:sz w:val="26"/>
          <w:szCs w:val="26"/>
        </w:rPr>
        <w:t xml:space="preserve">Направление в медицинские организации, расположенные за пределами территории субъекта Российской Федерации, в котором проживает гражданин, </w:t>
      </w:r>
      <w:r w:rsidRPr="00363B95">
        <w:rPr>
          <w:rFonts w:ascii="Times New Roman" w:hAnsi="Times New Roman" w:cs="Times New Roman"/>
          <w:sz w:val="26"/>
          <w:szCs w:val="26"/>
        </w:rPr>
        <w:br/>
        <w:t xml:space="preserve">при оказании ему медицинской помощи по </w:t>
      </w:r>
      <w:r w:rsidR="007C6692" w:rsidRPr="00363B95">
        <w:rPr>
          <w:rFonts w:ascii="Times New Roman" w:hAnsi="Times New Roman" w:cs="Times New Roman"/>
          <w:sz w:val="26"/>
          <w:szCs w:val="26"/>
        </w:rPr>
        <w:t>программе ОМС</w:t>
      </w:r>
      <w:r w:rsidRPr="00363B95">
        <w:rPr>
          <w:rFonts w:ascii="Times New Roman" w:hAnsi="Times New Roman" w:cs="Times New Roman"/>
          <w:sz w:val="26"/>
          <w:szCs w:val="26"/>
        </w:rPr>
        <w:t>, на оказание специализированной медицинской помощи в плановой форме выдается лечащим врачом медицинской организации, которую гражданин выбрал, в том числе по территориально-участковому принципу, и проходит диагностику и лечение в рамках получения первичной медико-санитарной помощи или в которой гражданин</w:t>
      </w:r>
      <w:proofErr w:type="gramEnd"/>
      <w:r w:rsidRPr="00363B95">
        <w:rPr>
          <w:rFonts w:ascii="Times New Roman" w:hAnsi="Times New Roman" w:cs="Times New Roman"/>
          <w:sz w:val="26"/>
          <w:szCs w:val="26"/>
        </w:rPr>
        <w:t xml:space="preserve"> получает специализированную медицинскую помощь </w:t>
      </w:r>
      <w:proofErr w:type="gramStart"/>
      <w:r w:rsidRPr="00363B95">
        <w:rPr>
          <w:rFonts w:ascii="Times New Roman" w:hAnsi="Times New Roman" w:cs="Times New Roman"/>
          <w:sz w:val="26"/>
          <w:szCs w:val="26"/>
        </w:rPr>
        <w:t>при необходимости перевода в другую медицинскую организацию для получения специализированной медицинской помощи в соответствии с порядками</w:t>
      </w:r>
      <w:proofErr w:type="gramEnd"/>
      <w:r w:rsidRPr="00363B95">
        <w:rPr>
          <w:rFonts w:ascii="Times New Roman" w:hAnsi="Times New Roman" w:cs="Times New Roman"/>
          <w:sz w:val="26"/>
          <w:szCs w:val="26"/>
        </w:rPr>
        <w:t xml:space="preserve"> оказания медицинской помощи. При этом индивидуальное информационное сопровождение гражданина осуществляет страховая медицинская организация.</w:t>
      </w:r>
    </w:p>
    <w:p w:rsidR="00AC2BE0" w:rsidRPr="00363B95" w:rsidRDefault="00AC2BE0" w:rsidP="005543A2">
      <w:pPr>
        <w:pStyle w:val="ConsPlusNormal"/>
        <w:ind w:firstLine="567"/>
        <w:jc w:val="both"/>
        <w:rPr>
          <w:rFonts w:ascii="Times New Roman" w:hAnsi="Times New Roman" w:cs="Times New Roman"/>
          <w:sz w:val="26"/>
          <w:szCs w:val="26"/>
        </w:rPr>
      </w:pPr>
      <w:r w:rsidRPr="00363B95">
        <w:rPr>
          <w:rFonts w:ascii="Times New Roman" w:hAnsi="Times New Roman" w:cs="Times New Roman"/>
          <w:sz w:val="26"/>
          <w:szCs w:val="26"/>
        </w:rPr>
        <w:t xml:space="preserve">В целях соблюдения сроков оказания медицинской помощи в экстренной </w:t>
      </w:r>
      <w:r w:rsidRPr="00363B95">
        <w:rPr>
          <w:rFonts w:ascii="Times New Roman" w:hAnsi="Times New Roman" w:cs="Times New Roman"/>
          <w:sz w:val="26"/>
          <w:szCs w:val="26"/>
        </w:rPr>
        <w:br/>
        <w:t>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bookmarkEnd w:id="4"/>
    </w:p>
    <w:p w:rsidR="00986D8F" w:rsidRPr="00363B95" w:rsidRDefault="00986D8F" w:rsidP="005543A2">
      <w:pPr>
        <w:pStyle w:val="ConsPlusNormal"/>
        <w:ind w:firstLine="567"/>
        <w:jc w:val="both"/>
        <w:rPr>
          <w:rFonts w:ascii="Times New Roman" w:hAnsi="Times New Roman" w:cs="Times New Roman"/>
          <w:sz w:val="26"/>
          <w:szCs w:val="26"/>
        </w:rPr>
      </w:pPr>
      <w:r w:rsidRPr="00AC01A7">
        <w:rPr>
          <w:rFonts w:ascii="Times New Roman" w:hAnsi="Times New Roman" w:cs="Times New Roman"/>
          <w:sz w:val="26"/>
          <w:szCs w:val="26"/>
        </w:rPr>
        <w:t>С 2025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результативных случаев  экстракорпорального оплодотворения за предыдущий год (за счет всех источников финансирования).</w:t>
      </w:r>
    </w:p>
    <w:p w:rsidR="00744DBB" w:rsidRPr="00363B95" w:rsidRDefault="00744DBB" w:rsidP="00744DBB">
      <w:pPr>
        <w:pStyle w:val="ConsPlusNormal"/>
        <w:ind w:firstLine="709"/>
        <w:jc w:val="both"/>
        <w:rPr>
          <w:rFonts w:ascii="Times New Roman" w:hAnsi="Times New Roman" w:cs="Times New Roman"/>
          <w:sz w:val="26"/>
          <w:szCs w:val="26"/>
        </w:rPr>
      </w:pPr>
      <w:r w:rsidRPr="00363B95">
        <w:rPr>
          <w:rFonts w:ascii="Times New Roman" w:hAnsi="Times New Roman" w:cs="Times New Roman"/>
          <w:sz w:val="26"/>
          <w:szCs w:val="26"/>
        </w:rPr>
        <w:t xml:space="preserve">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w:t>
      </w:r>
      <w:r w:rsidRPr="00363B95">
        <w:rPr>
          <w:rFonts w:ascii="Times New Roman" w:hAnsi="Times New Roman" w:cs="Times New Roman"/>
          <w:sz w:val="26"/>
          <w:szCs w:val="26"/>
        </w:rPr>
        <w:lastRenderedPageBreak/>
        <w:t>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744DBB" w:rsidRPr="00363B95" w:rsidRDefault="00744DBB" w:rsidP="00744DBB">
      <w:pPr>
        <w:pStyle w:val="ConsPlusNormal"/>
        <w:ind w:firstLine="709"/>
        <w:jc w:val="both"/>
        <w:rPr>
          <w:rFonts w:ascii="Times New Roman" w:hAnsi="Times New Roman" w:cs="Times New Roman"/>
          <w:sz w:val="26"/>
          <w:szCs w:val="26"/>
        </w:rPr>
      </w:pPr>
      <w:r w:rsidRPr="00363B95">
        <w:rPr>
          <w:rFonts w:ascii="Times New Roman" w:hAnsi="Times New Roman" w:cs="Times New Roman"/>
          <w:sz w:val="26"/>
          <w:szCs w:val="26"/>
        </w:rP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AC2BE0" w:rsidRPr="00363B95" w:rsidRDefault="00AC2BE0" w:rsidP="005543A2">
      <w:pPr>
        <w:pStyle w:val="ConsPlusNormal"/>
        <w:ind w:firstLine="567"/>
        <w:jc w:val="both"/>
        <w:rPr>
          <w:rFonts w:ascii="Times New Roman" w:hAnsi="Times New Roman" w:cs="Times New Roman"/>
          <w:sz w:val="26"/>
          <w:szCs w:val="26"/>
        </w:rPr>
      </w:pPr>
      <w:r w:rsidRPr="00363B95">
        <w:rPr>
          <w:rFonts w:ascii="Times New Roman" w:hAnsi="Times New Roman" w:cs="Times New Roman"/>
          <w:sz w:val="26"/>
          <w:szCs w:val="26"/>
        </w:rP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программой </w:t>
      </w:r>
      <w:r w:rsidR="00C618FB" w:rsidRPr="00363B95">
        <w:rPr>
          <w:rFonts w:ascii="Times New Roman" w:hAnsi="Times New Roman" w:cs="Times New Roman"/>
          <w:sz w:val="26"/>
          <w:szCs w:val="26"/>
        </w:rPr>
        <w:t>ОМС</w:t>
      </w:r>
      <w:r w:rsidRPr="00363B95">
        <w:rPr>
          <w:rFonts w:ascii="Times New Roman" w:hAnsi="Times New Roman" w:cs="Times New Roman"/>
          <w:sz w:val="26"/>
          <w:szCs w:val="26"/>
        </w:rPr>
        <w:t>. Федеральные медицинские организации вправе оказывать специализированную, в том числе высокотехн</w:t>
      </w:r>
      <w:r w:rsidR="005543A2" w:rsidRPr="00363B95">
        <w:rPr>
          <w:rFonts w:ascii="Times New Roman" w:hAnsi="Times New Roman" w:cs="Times New Roman"/>
          <w:sz w:val="26"/>
          <w:szCs w:val="26"/>
        </w:rPr>
        <w:t>ологичную, медицинскую помощь в </w:t>
      </w:r>
      <w:r w:rsidRPr="00363B95">
        <w:rPr>
          <w:rFonts w:ascii="Times New Roman" w:hAnsi="Times New Roman" w:cs="Times New Roman"/>
          <w:sz w:val="26"/>
          <w:szCs w:val="26"/>
        </w:rPr>
        <w:t xml:space="preserve">соответствии с </w:t>
      </w:r>
      <w:r w:rsidR="00C618FB" w:rsidRPr="00363B95">
        <w:rPr>
          <w:rFonts w:ascii="Times New Roman" w:hAnsi="Times New Roman" w:cs="Times New Roman"/>
          <w:sz w:val="26"/>
          <w:szCs w:val="26"/>
        </w:rPr>
        <w:t xml:space="preserve">ОМС </w:t>
      </w:r>
      <w:r w:rsidRPr="00363B95">
        <w:rPr>
          <w:rFonts w:ascii="Times New Roman" w:hAnsi="Times New Roman" w:cs="Times New Roman"/>
          <w:sz w:val="26"/>
          <w:szCs w:val="26"/>
        </w:rPr>
        <w:t>в случае распределения им объемов предоставления меди</w:t>
      </w:r>
      <w:r w:rsidR="005543A2" w:rsidRPr="00363B95">
        <w:rPr>
          <w:rFonts w:ascii="Times New Roman" w:hAnsi="Times New Roman" w:cs="Times New Roman"/>
          <w:sz w:val="26"/>
          <w:szCs w:val="26"/>
        </w:rPr>
        <w:t>цинской помощи в соответствии с </w:t>
      </w:r>
      <w:r w:rsidRPr="00363B95">
        <w:rPr>
          <w:rFonts w:ascii="Times New Roman" w:hAnsi="Times New Roman" w:cs="Times New Roman"/>
          <w:sz w:val="26"/>
          <w:szCs w:val="26"/>
        </w:rPr>
        <w:t xml:space="preserve">частью 10 статьи 36 </w:t>
      </w:r>
      <w:r w:rsidR="0087584C" w:rsidRPr="00363B95">
        <w:rPr>
          <w:rFonts w:ascii="Times New Roman" w:hAnsi="Times New Roman" w:cs="Times New Roman"/>
          <w:sz w:val="26"/>
          <w:szCs w:val="26"/>
        </w:rPr>
        <w:t>Федерального закона «</w:t>
      </w:r>
      <w:r w:rsidRPr="00363B95">
        <w:rPr>
          <w:rFonts w:ascii="Times New Roman" w:hAnsi="Times New Roman" w:cs="Times New Roman"/>
          <w:sz w:val="26"/>
          <w:szCs w:val="26"/>
        </w:rPr>
        <w:t xml:space="preserve">Об обязательном медицинском страховании в Российской </w:t>
      </w:r>
      <w:r w:rsidR="0087584C" w:rsidRPr="00363B95">
        <w:rPr>
          <w:rFonts w:ascii="Times New Roman" w:hAnsi="Times New Roman" w:cs="Times New Roman"/>
          <w:sz w:val="26"/>
          <w:szCs w:val="26"/>
        </w:rPr>
        <w:t>Федерации»</w:t>
      </w:r>
      <w:r w:rsidRPr="00363B95">
        <w:rPr>
          <w:rFonts w:ascii="Times New Roman" w:hAnsi="Times New Roman" w:cs="Times New Roman"/>
          <w:sz w:val="26"/>
          <w:szCs w:val="26"/>
        </w:rPr>
        <w:t>.</w:t>
      </w:r>
    </w:p>
    <w:p w:rsidR="00AC2BE0" w:rsidRPr="00363B95" w:rsidRDefault="00AC2BE0" w:rsidP="005543A2">
      <w:pPr>
        <w:pStyle w:val="ConsPlusNormal"/>
        <w:ind w:firstLine="567"/>
        <w:jc w:val="both"/>
        <w:rPr>
          <w:rFonts w:ascii="Times New Roman" w:hAnsi="Times New Roman" w:cs="Times New Roman"/>
          <w:sz w:val="26"/>
          <w:szCs w:val="26"/>
        </w:rPr>
      </w:pPr>
      <w:proofErr w:type="gramStart"/>
      <w:r w:rsidRPr="00363B95">
        <w:rPr>
          <w:rFonts w:ascii="Times New Roman" w:hAnsi="Times New Roman" w:cs="Times New Roman"/>
          <w:sz w:val="26"/>
          <w:szCs w:val="26"/>
        </w:rPr>
        <w:t>Оказание медицинской помощи в экстренной форме пациентам</w:t>
      </w:r>
      <w:r w:rsidR="00F85EE8" w:rsidRPr="00363B95">
        <w:rPr>
          <w:rFonts w:ascii="Times New Roman" w:hAnsi="Times New Roman" w:cs="Times New Roman"/>
          <w:sz w:val="26"/>
          <w:szCs w:val="26"/>
        </w:rPr>
        <w:t xml:space="preserve"> во время получения</w:t>
      </w:r>
      <w:r w:rsidRPr="00363B95">
        <w:rPr>
          <w:rFonts w:ascii="Times New Roman" w:hAnsi="Times New Roman" w:cs="Times New Roman"/>
          <w:sz w:val="26"/>
          <w:szCs w:val="26"/>
        </w:rPr>
        <w:t xml:space="preserve">, </w:t>
      </w:r>
      <w:r w:rsidR="00F85EE8" w:rsidRPr="00363B95">
        <w:rPr>
          <w:rFonts w:ascii="Times New Roman" w:hAnsi="Times New Roman" w:cs="Times New Roman"/>
          <w:sz w:val="26"/>
          <w:szCs w:val="26"/>
        </w:rPr>
        <w:t xml:space="preserve"> специализированной</w:t>
      </w:r>
      <w:r w:rsidRPr="00363B95">
        <w:rPr>
          <w:rFonts w:ascii="Times New Roman" w:hAnsi="Times New Roman" w:cs="Times New Roman"/>
          <w:sz w:val="26"/>
          <w:szCs w:val="26"/>
        </w:rPr>
        <w:t xml:space="preserve"> медицинск</w:t>
      </w:r>
      <w:r w:rsidR="00F85EE8" w:rsidRPr="00363B95">
        <w:rPr>
          <w:rFonts w:ascii="Times New Roman" w:hAnsi="Times New Roman" w:cs="Times New Roman"/>
          <w:sz w:val="26"/>
          <w:szCs w:val="26"/>
        </w:rPr>
        <w:t>ой помощи</w:t>
      </w:r>
      <w:r w:rsidRPr="00363B95">
        <w:rPr>
          <w:rFonts w:ascii="Times New Roman" w:hAnsi="Times New Roman" w:cs="Times New Roman"/>
          <w:sz w:val="26"/>
          <w:szCs w:val="26"/>
        </w:rPr>
        <w:t xml:space="preserve"> в плановой форме в федеральной медицинской организации, осуществляется безотлагательно и оплачивается по тарифам, порядок установления и соответствующий примерный перечень которых предусмотрены</w:t>
      </w:r>
      <w:r w:rsidR="00F85EE8" w:rsidRPr="00363B95">
        <w:rPr>
          <w:rFonts w:ascii="Times New Roman" w:hAnsi="Times New Roman" w:cs="Times New Roman"/>
          <w:sz w:val="26"/>
          <w:szCs w:val="26"/>
        </w:rPr>
        <w:t xml:space="preserve"> в  </w:t>
      </w:r>
      <w:hyperlink r:id="rId29">
        <w:r w:rsidR="00AE4ADE" w:rsidRPr="00363B95">
          <w:rPr>
            <w:rFonts w:ascii="Times New Roman" w:hAnsi="Times New Roman" w:cs="Times New Roman"/>
            <w:sz w:val="26"/>
            <w:szCs w:val="26"/>
          </w:rPr>
          <w:t>приложениях</w:t>
        </w:r>
        <w:r w:rsidR="00A97639" w:rsidRPr="00363B95">
          <w:rPr>
            <w:rFonts w:ascii="Times New Roman" w:hAnsi="Times New Roman" w:cs="Times New Roman"/>
            <w:sz w:val="26"/>
            <w:szCs w:val="26"/>
          </w:rPr>
          <w:t xml:space="preserve"> №</w:t>
        </w:r>
        <w:r w:rsidR="00AE4ADE" w:rsidRPr="00363B95">
          <w:rPr>
            <w:rFonts w:ascii="Times New Roman" w:hAnsi="Times New Roman" w:cs="Times New Roman"/>
            <w:sz w:val="26"/>
            <w:szCs w:val="26"/>
          </w:rPr>
          <w:t xml:space="preserve">1 (разделы I и III), </w:t>
        </w:r>
      </w:hyperlink>
      <w:r w:rsidR="00AE4ADE" w:rsidRPr="00363B95">
        <w:rPr>
          <w:rFonts w:ascii="Times New Roman" w:hAnsi="Times New Roman" w:cs="Times New Roman"/>
          <w:sz w:val="26"/>
          <w:szCs w:val="26"/>
        </w:rPr>
        <w:t xml:space="preserve">№ </w:t>
      </w:r>
      <w:hyperlink r:id="rId30">
        <w:r w:rsidRPr="00363B95">
          <w:rPr>
            <w:rFonts w:ascii="Times New Roman" w:hAnsi="Times New Roman" w:cs="Times New Roman"/>
            <w:sz w:val="26"/>
            <w:szCs w:val="26"/>
          </w:rPr>
          <w:t>3</w:t>
        </w:r>
      </w:hyperlink>
      <w:r w:rsidR="00AE4ADE" w:rsidRPr="00363B95">
        <w:rPr>
          <w:rFonts w:ascii="Times New Roman" w:hAnsi="Times New Roman" w:cs="Times New Roman"/>
          <w:sz w:val="26"/>
          <w:szCs w:val="26"/>
        </w:rPr>
        <w:t xml:space="preserve"> и № 4</w:t>
      </w:r>
      <w:r w:rsidRPr="00363B95">
        <w:rPr>
          <w:rFonts w:ascii="Times New Roman" w:hAnsi="Times New Roman" w:cs="Times New Roman"/>
          <w:sz w:val="26"/>
          <w:szCs w:val="26"/>
        </w:rPr>
        <w:t xml:space="preserve"> к Программе государственных гарантий бесплатного оказания гражданам медицинской помощи на 202</w:t>
      </w:r>
      <w:r w:rsidR="00AE4ADE" w:rsidRPr="00363B95">
        <w:rPr>
          <w:rFonts w:ascii="Times New Roman" w:hAnsi="Times New Roman" w:cs="Times New Roman"/>
          <w:sz w:val="26"/>
          <w:szCs w:val="26"/>
        </w:rPr>
        <w:t>4</w:t>
      </w:r>
      <w:r w:rsidRPr="00363B95">
        <w:rPr>
          <w:rFonts w:ascii="Times New Roman" w:hAnsi="Times New Roman" w:cs="Times New Roman"/>
          <w:sz w:val="26"/>
          <w:szCs w:val="26"/>
        </w:rPr>
        <w:t xml:space="preserve"> год и на плановый период</w:t>
      </w:r>
      <w:proofErr w:type="gramEnd"/>
      <w:r w:rsidRPr="00363B95">
        <w:rPr>
          <w:rFonts w:ascii="Times New Roman" w:hAnsi="Times New Roman" w:cs="Times New Roman"/>
          <w:sz w:val="26"/>
          <w:szCs w:val="26"/>
        </w:rPr>
        <w:t xml:space="preserve"> 202</w:t>
      </w:r>
      <w:r w:rsidR="00AE4ADE" w:rsidRPr="00363B95">
        <w:rPr>
          <w:rFonts w:ascii="Times New Roman" w:hAnsi="Times New Roman" w:cs="Times New Roman"/>
          <w:sz w:val="26"/>
          <w:szCs w:val="26"/>
        </w:rPr>
        <w:t>5</w:t>
      </w:r>
      <w:r w:rsidRPr="00363B95">
        <w:rPr>
          <w:rFonts w:ascii="Times New Roman" w:hAnsi="Times New Roman" w:cs="Times New Roman"/>
          <w:sz w:val="26"/>
          <w:szCs w:val="26"/>
        </w:rPr>
        <w:t xml:space="preserve"> и 202</w:t>
      </w:r>
      <w:r w:rsidR="00AE4ADE" w:rsidRPr="00363B95">
        <w:rPr>
          <w:rFonts w:ascii="Times New Roman" w:hAnsi="Times New Roman" w:cs="Times New Roman"/>
          <w:sz w:val="26"/>
          <w:szCs w:val="26"/>
        </w:rPr>
        <w:t>6</w:t>
      </w:r>
      <w:r w:rsidRPr="00363B95">
        <w:rPr>
          <w:rFonts w:ascii="Times New Roman" w:hAnsi="Times New Roman" w:cs="Times New Roman"/>
          <w:sz w:val="26"/>
          <w:szCs w:val="26"/>
        </w:rPr>
        <w:t xml:space="preserve"> годов, утвержденной </w:t>
      </w:r>
      <w:r w:rsidRPr="00B13BB2">
        <w:rPr>
          <w:rFonts w:ascii="Times New Roman" w:hAnsi="Times New Roman" w:cs="Times New Roman"/>
          <w:sz w:val="26"/>
          <w:szCs w:val="26"/>
        </w:rPr>
        <w:t xml:space="preserve">постановлением Правительства Российской Федерации </w:t>
      </w:r>
      <w:r w:rsidR="00A97639" w:rsidRPr="00B13BB2">
        <w:rPr>
          <w:rFonts w:ascii="Times New Roman" w:hAnsi="Times New Roman" w:cs="Times New Roman"/>
          <w:sz w:val="26"/>
          <w:szCs w:val="26"/>
        </w:rPr>
        <w:t>«</w:t>
      </w:r>
      <w:r w:rsidRPr="00B13BB2">
        <w:rPr>
          <w:rFonts w:ascii="Times New Roman" w:hAnsi="Times New Roman" w:cs="Times New Roman"/>
          <w:sz w:val="26"/>
          <w:szCs w:val="26"/>
        </w:rPr>
        <w:t>О Программе государственных га</w:t>
      </w:r>
      <w:r w:rsidRPr="00363B95">
        <w:rPr>
          <w:rFonts w:ascii="Times New Roman" w:hAnsi="Times New Roman" w:cs="Times New Roman"/>
          <w:sz w:val="26"/>
          <w:szCs w:val="26"/>
        </w:rPr>
        <w:t>рантий бесплатного оказания гражданам медицинской помощи на 202</w:t>
      </w:r>
      <w:r w:rsidR="00AE4ADE" w:rsidRPr="00363B95">
        <w:rPr>
          <w:rFonts w:ascii="Times New Roman" w:hAnsi="Times New Roman" w:cs="Times New Roman"/>
          <w:sz w:val="26"/>
          <w:szCs w:val="26"/>
        </w:rPr>
        <w:t>4</w:t>
      </w:r>
      <w:r w:rsidRPr="00363B95">
        <w:rPr>
          <w:rFonts w:ascii="Times New Roman" w:hAnsi="Times New Roman" w:cs="Times New Roman"/>
          <w:sz w:val="26"/>
          <w:szCs w:val="26"/>
        </w:rPr>
        <w:t xml:space="preserve"> год и на плановый период 202</w:t>
      </w:r>
      <w:r w:rsidR="00AE4ADE" w:rsidRPr="00363B95">
        <w:rPr>
          <w:rFonts w:ascii="Times New Roman" w:hAnsi="Times New Roman" w:cs="Times New Roman"/>
          <w:sz w:val="26"/>
          <w:szCs w:val="26"/>
        </w:rPr>
        <w:t>5</w:t>
      </w:r>
      <w:r w:rsidRPr="00363B95">
        <w:rPr>
          <w:rFonts w:ascii="Times New Roman" w:hAnsi="Times New Roman" w:cs="Times New Roman"/>
          <w:sz w:val="26"/>
          <w:szCs w:val="26"/>
        </w:rPr>
        <w:t xml:space="preserve"> и 202</w:t>
      </w:r>
      <w:r w:rsidR="00AE4ADE" w:rsidRPr="00363B95">
        <w:rPr>
          <w:rFonts w:ascii="Times New Roman" w:hAnsi="Times New Roman" w:cs="Times New Roman"/>
          <w:sz w:val="26"/>
          <w:szCs w:val="26"/>
        </w:rPr>
        <w:t>6</w:t>
      </w:r>
      <w:r w:rsidRPr="00363B95">
        <w:rPr>
          <w:rFonts w:ascii="Times New Roman" w:hAnsi="Times New Roman" w:cs="Times New Roman"/>
          <w:sz w:val="26"/>
          <w:szCs w:val="26"/>
        </w:rPr>
        <w:t xml:space="preserve"> го</w:t>
      </w:r>
      <w:r w:rsidR="00A97639" w:rsidRPr="00363B95">
        <w:rPr>
          <w:rFonts w:ascii="Times New Roman" w:hAnsi="Times New Roman" w:cs="Times New Roman"/>
          <w:sz w:val="26"/>
          <w:szCs w:val="26"/>
        </w:rPr>
        <w:t>дов»</w:t>
      </w:r>
      <w:r w:rsidRPr="00363B95">
        <w:rPr>
          <w:rFonts w:ascii="Times New Roman" w:hAnsi="Times New Roman" w:cs="Times New Roman"/>
          <w:sz w:val="26"/>
          <w:szCs w:val="26"/>
        </w:rPr>
        <w:t>.</w:t>
      </w:r>
    </w:p>
    <w:p w:rsidR="0036785C" w:rsidRPr="00933A67" w:rsidRDefault="00933A67" w:rsidP="00933A67">
      <w:pPr>
        <w:autoSpaceDE w:val="0"/>
        <w:autoSpaceDN w:val="0"/>
        <w:adjustRightInd w:val="0"/>
        <w:ind w:firstLine="540"/>
        <w:jc w:val="both"/>
        <w:rPr>
          <w:rFonts w:eastAsiaTheme="minorHAnsi"/>
          <w:szCs w:val="26"/>
          <w:lang w:val="ru-RU" w:eastAsia="en-US"/>
        </w:rPr>
      </w:pPr>
      <w:proofErr w:type="gramStart"/>
      <w:r>
        <w:rPr>
          <w:rFonts w:eastAsiaTheme="minorHAnsi"/>
          <w:szCs w:val="26"/>
          <w:lang w:val="ru-RU" w:eastAsia="en-US"/>
        </w:rP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w:t>
      </w:r>
      <w:proofErr w:type="gramEnd"/>
      <w:r>
        <w:rPr>
          <w:rFonts w:eastAsiaTheme="minorHAnsi"/>
          <w:szCs w:val="26"/>
          <w:lang w:val="ru-RU" w:eastAsia="en-US"/>
        </w:rPr>
        <w:t xml:space="preserve">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AC2BE0" w:rsidRPr="00363B95" w:rsidRDefault="00AC2BE0" w:rsidP="005543A2">
      <w:pPr>
        <w:pStyle w:val="ConsPlusNormal"/>
        <w:ind w:firstLine="567"/>
        <w:jc w:val="both"/>
        <w:rPr>
          <w:rFonts w:ascii="Times New Roman" w:hAnsi="Times New Roman" w:cs="Times New Roman"/>
          <w:sz w:val="26"/>
          <w:szCs w:val="26"/>
        </w:rPr>
      </w:pPr>
      <w:r w:rsidRPr="00363B95">
        <w:rPr>
          <w:rFonts w:ascii="Times New Roman" w:hAnsi="Times New Roman" w:cs="Times New Roman"/>
          <w:sz w:val="26"/>
          <w:szCs w:val="26"/>
        </w:rPr>
        <w:t>Структура тарифа на оплату медицинской помощи включает в себя расходы в соответствии с разделом V Программы</w:t>
      </w:r>
      <w:r w:rsidRPr="0071045F">
        <w:rPr>
          <w:rFonts w:ascii="Times New Roman" w:hAnsi="Times New Roman" w:cs="Times New Roman"/>
          <w:sz w:val="26"/>
          <w:szCs w:val="26"/>
        </w:rPr>
        <w:t>.</w:t>
      </w:r>
      <w:r w:rsidRPr="00363B95">
        <w:rPr>
          <w:rFonts w:ascii="Times New Roman" w:hAnsi="Times New Roman" w:cs="Times New Roman"/>
          <w:sz w:val="26"/>
          <w:szCs w:val="26"/>
        </w:rPr>
        <w:t xml:space="preserve"> </w:t>
      </w:r>
      <w:proofErr w:type="gramStart"/>
      <w:r w:rsidRPr="00363B95">
        <w:rPr>
          <w:rFonts w:ascii="Times New Roman" w:hAnsi="Times New Roman" w:cs="Times New Roman"/>
          <w:sz w:val="26"/>
          <w:szCs w:val="26"/>
        </w:rPr>
        <w:t>Программа ОМС включает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и нормативы финансового обеспечения программы ОМС в расчете на одно застрахованное лицо (в соответствии с разделом VI Программы), требования к программе ОМС и условиям оказания медицинской помощи (в</w:t>
      </w:r>
      <w:proofErr w:type="gramEnd"/>
      <w:r w:rsidRPr="00363B95">
        <w:rPr>
          <w:rFonts w:ascii="Times New Roman" w:hAnsi="Times New Roman" w:cs="Times New Roman"/>
          <w:sz w:val="26"/>
          <w:szCs w:val="26"/>
        </w:rPr>
        <w:t xml:space="preserve"> </w:t>
      </w:r>
      <w:proofErr w:type="gramStart"/>
      <w:r w:rsidRPr="00363B95">
        <w:rPr>
          <w:rFonts w:ascii="Times New Roman" w:hAnsi="Times New Roman" w:cs="Times New Roman"/>
          <w:sz w:val="26"/>
          <w:szCs w:val="26"/>
        </w:rPr>
        <w:t>соответствии</w:t>
      </w:r>
      <w:proofErr w:type="gramEnd"/>
      <w:r w:rsidRPr="00363B95">
        <w:rPr>
          <w:rFonts w:ascii="Times New Roman" w:hAnsi="Times New Roman" w:cs="Times New Roman"/>
          <w:sz w:val="26"/>
          <w:szCs w:val="26"/>
        </w:rPr>
        <w:t xml:space="preserve"> с разделом VII Программы), критерии доступности и качества медицинской помощи (в соответствии с разделом VIII Программы).</w:t>
      </w:r>
    </w:p>
    <w:p w:rsidR="00806C6E" w:rsidRDefault="00806C6E" w:rsidP="00E527BB">
      <w:pPr>
        <w:pStyle w:val="ConsPlusTitle"/>
        <w:jc w:val="center"/>
        <w:outlineLvl w:val="1"/>
        <w:rPr>
          <w:rFonts w:ascii="Times New Roman" w:hAnsi="Times New Roman" w:cs="Times New Roman"/>
          <w:sz w:val="26"/>
          <w:szCs w:val="26"/>
        </w:rPr>
      </w:pPr>
    </w:p>
    <w:p w:rsidR="006E0200" w:rsidRPr="00363B95" w:rsidRDefault="006E0200" w:rsidP="00E527BB">
      <w:pPr>
        <w:pStyle w:val="ConsPlusTitle"/>
        <w:jc w:val="center"/>
        <w:outlineLvl w:val="1"/>
        <w:rPr>
          <w:rFonts w:ascii="Times New Roman" w:hAnsi="Times New Roman" w:cs="Times New Roman"/>
          <w:sz w:val="26"/>
          <w:szCs w:val="26"/>
        </w:rPr>
      </w:pPr>
      <w:r w:rsidRPr="00363B95">
        <w:rPr>
          <w:rFonts w:ascii="Times New Roman" w:hAnsi="Times New Roman" w:cs="Times New Roman"/>
          <w:sz w:val="26"/>
          <w:szCs w:val="26"/>
        </w:rPr>
        <w:t>V. Финансовое обеспечение Программы</w:t>
      </w:r>
    </w:p>
    <w:p w:rsidR="006E0200" w:rsidRPr="00363B95" w:rsidRDefault="006E0200" w:rsidP="00E527BB">
      <w:pPr>
        <w:pStyle w:val="ConsPlusNormal"/>
        <w:jc w:val="both"/>
        <w:rPr>
          <w:rFonts w:ascii="Times New Roman" w:hAnsi="Times New Roman" w:cs="Times New Roman"/>
          <w:sz w:val="26"/>
          <w:szCs w:val="26"/>
        </w:rPr>
      </w:pPr>
    </w:p>
    <w:p w:rsidR="00F1592E" w:rsidRPr="00363B95" w:rsidRDefault="00F1592E" w:rsidP="00F1592E">
      <w:pPr>
        <w:pStyle w:val="ConsPlusNormal"/>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Источниками финансового обеспечения Программы являются средства федерального бюджета, областного бюджета и средства обязательного медицинского страхования.</w:t>
      </w:r>
    </w:p>
    <w:p w:rsidR="00F1592E" w:rsidRPr="00363B95" w:rsidRDefault="00F1592E" w:rsidP="00F1592E">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lastRenderedPageBreak/>
        <w:t>За счет средств обязательного медицинского страхования в рамках базовой программы обязательного медицинского страхования:</w:t>
      </w:r>
    </w:p>
    <w:p w:rsidR="00F1592E" w:rsidRPr="00363B95" w:rsidRDefault="00F1592E" w:rsidP="00F1592E">
      <w:pPr>
        <w:pStyle w:val="ConsPlusNormal"/>
        <w:spacing w:before="200"/>
        <w:ind w:firstLine="540"/>
        <w:contextualSpacing/>
        <w:jc w:val="both"/>
        <w:rPr>
          <w:rFonts w:ascii="Times New Roman" w:hAnsi="Times New Roman" w:cs="Times New Roman"/>
          <w:sz w:val="26"/>
          <w:szCs w:val="26"/>
        </w:rPr>
      </w:pPr>
      <w:proofErr w:type="gramStart"/>
      <w:r w:rsidRPr="00363B95">
        <w:rPr>
          <w:rFonts w:ascii="Times New Roman" w:hAnsi="Times New Roman" w:cs="Times New Roman"/>
          <w:sz w:val="26"/>
          <w:szCs w:val="26"/>
        </w:rP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r:id="rId31"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sidRPr="00363B95">
          <w:rPr>
            <w:rFonts w:ascii="Times New Roman" w:hAnsi="Times New Roman" w:cs="Times New Roman"/>
            <w:sz w:val="26"/>
            <w:szCs w:val="26"/>
          </w:rPr>
          <w:t>раздел I</w:t>
        </w:r>
      </w:hyperlink>
      <w:r w:rsidRPr="00363B95">
        <w:rPr>
          <w:rFonts w:ascii="Times New Roman" w:hAnsi="Times New Roman" w:cs="Times New Roman"/>
          <w:sz w:val="26"/>
          <w:szCs w:val="26"/>
        </w:rPr>
        <w:t xml:space="preserve"> перечня видов высокотехнологичной медицинской помощи, при заболеваниях и состояниях, указанных в </w:t>
      </w:r>
      <w:hyperlink w:anchor="P88" w:tooltip="III. Перечень заболеваний и состояний, оказание медицинской">
        <w:r w:rsidRPr="00363B95">
          <w:rPr>
            <w:rFonts w:ascii="Times New Roman" w:hAnsi="Times New Roman" w:cs="Times New Roman"/>
            <w:sz w:val="26"/>
            <w:szCs w:val="26"/>
          </w:rPr>
          <w:t>разделе III</w:t>
        </w:r>
      </w:hyperlink>
      <w:r w:rsidRPr="00363B95">
        <w:rPr>
          <w:rFonts w:ascii="Times New Roman" w:hAnsi="Times New Roman" w:cs="Times New Roman"/>
          <w:sz w:val="26"/>
          <w:szCs w:val="26"/>
        </w:rPr>
        <w:t xml:space="preserve"> Программы, за исключением заболеваний, передаваемых половым путем, вызванных вирусом</w:t>
      </w:r>
      <w:proofErr w:type="gramEnd"/>
      <w:r w:rsidRPr="00363B95">
        <w:rPr>
          <w:rFonts w:ascii="Times New Roman" w:hAnsi="Times New Roman" w:cs="Times New Roman"/>
          <w:sz w:val="26"/>
          <w:szCs w:val="26"/>
        </w:rPr>
        <w:t xml:space="preserve"> иммунодефицита человека, синдрома приобретенного иммунодефицита, туберкулеза, психических расстройств и расстройств поведения;</w:t>
      </w:r>
    </w:p>
    <w:p w:rsidR="00F1592E" w:rsidRPr="00363B95" w:rsidRDefault="00F1592E" w:rsidP="00F1592E">
      <w:pPr>
        <w:pStyle w:val="ConsPlusNormal"/>
        <w:spacing w:before="200"/>
        <w:ind w:firstLine="540"/>
        <w:contextualSpacing/>
        <w:jc w:val="both"/>
        <w:rPr>
          <w:rFonts w:ascii="Times New Roman" w:hAnsi="Times New Roman" w:cs="Times New Roman"/>
          <w:sz w:val="26"/>
          <w:szCs w:val="26"/>
        </w:rPr>
      </w:pPr>
      <w:proofErr w:type="gramStart"/>
      <w:r w:rsidRPr="00363B95">
        <w:rPr>
          <w:rFonts w:ascii="Times New Roman" w:hAnsi="Times New Roman" w:cs="Times New Roman"/>
          <w:sz w:val="26"/>
          <w:szCs w:val="26"/>
        </w:rP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88" w:tooltip="III. Перечень заболеваний и состояний, оказание медицинской">
        <w:r w:rsidRPr="00363B95">
          <w:rPr>
            <w:rFonts w:ascii="Times New Roman" w:hAnsi="Times New Roman" w:cs="Times New Roman"/>
            <w:sz w:val="26"/>
            <w:szCs w:val="26"/>
          </w:rPr>
          <w:t>разделе III</w:t>
        </w:r>
      </w:hyperlink>
      <w:r w:rsidRPr="00363B95">
        <w:rPr>
          <w:rFonts w:ascii="Times New Roman" w:hAnsi="Times New Roman" w:cs="Times New Roman"/>
          <w:sz w:val="26"/>
          <w:szCs w:val="26"/>
        </w:rPr>
        <w:t xml:space="preserve"> Программы, в том числе в рамках диспансеризации, </w:t>
      </w:r>
      <w:r w:rsidR="00244558" w:rsidRPr="00363B95">
        <w:rPr>
          <w:rFonts w:ascii="Times New Roman" w:hAnsi="Times New Roman" w:cs="Times New Roman"/>
          <w:sz w:val="26"/>
          <w:szCs w:val="26"/>
        </w:rPr>
        <w:t>углубленную диспанс</w:t>
      </w:r>
      <w:r w:rsidR="007C6692" w:rsidRPr="00363B95">
        <w:rPr>
          <w:rFonts w:ascii="Times New Roman" w:hAnsi="Times New Roman" w:cs="Times New Roman"/>
          <w:sz w:val="26"/>
          <w:szCs w:val="26"/>
        </w:rPr>
        <w:t>е</w:t>
      </w:r>
      <w:r w:rsidR="00244558" w:rsidRPr="00363B95">
        <w:rPr>
          <w:rFonts w:ascii="Times New Roman" w:hAnsi="Times New Roman" w:cs="Times New Roman"/>
          <w:sz w:val="26"/>
          <w:szCs w:val="26"/>
        </w:rPr>
        <w:t xml:space="preserve">ризацию,  </w:t>
      </w:r>
      <w:r w:rsidRPr="00363B95">
        <w:rPr>
          <w:rFonts w:ascii="Times New Roman" w:hAnsi="Times New Roman" w:cs="Times New Roman"/>
          <w:sz w:val="26"/>
          <w:szCs w:val="26"/>
        </w:rPr>
        <w:t xml:space="preserve">диспансеризацию (при заболеваниях и состояниях, указанных в </w:t>
      </w:r>
      <w:hyperlink w:anchor="P88" w:tooltip="III. Перечень заболеваний и состояний, оказание медицинской">
        <w:r w:rsidRPr="00363B95">
          <w:rPr>
            <w:rFonts w:ascii="Times New Roman" w:hAnsi="Times New Roman" w:cs="Times New Roman"/>
            <w:sz w:val="26"/>
            <w:szCs w:val="26"/>
          </w:rPr>
          <w:t>разделе III</w:t>
        </w:r>
      </w:hyperlink>
      <w:r w:rsidRPr="00363B95">
        <w:rPr>
          <w:rFonts w:ascii="Times New Roman" w:hAnsi="Times New Roman" w:cs="Times New Roman"/>
          <w:sz w:val="26"/>
          <w:szCs w:val="26"/>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w:t>
      </w:r>
      <w:proofErr w:type="gramEnd"/>
      <w:r w:rsidRPr="00363B95">
        <w:rPr>
          <w:rFonts w:ascii="Times New Roman" w:hAnsi="Times New Roman" w:cs="Times New Roman"/>
          <w:sz w:val="26"/>
          <w:szCs w:val="26"/>
        </w:rPr>
        <w:t xml:space="preserve"> медицинских бригад, диспансерное наблюдение, а также мероприятий по медицинской реабилитации, осуществляемой в медицинских организациях амбулаторно</w:t>
      </w:r>
      <w:r w:rsidR="00244558" w:rsidRPr="00363B95">
        <w:rPr>
          <w:rFonts w:ascii="Times New Roman" w:hAnsi="Times New Roman" w:cs="Times New Roman"/>
          <w:sz w:val="26"/>
          <w:szCs w:val="26"/>
        </w:rPr>
        <w:t>,</w:t>
      </w:r>
      <w:r w:rsidRPr="00363B95">
        <w:rPr>
          <w:rFonts w:ascii="Times New Roman" w:hAnsi="Times New Roman" w:cs="Times New Roman"/>
          <w:sz w:val="26"/>
          <w:szCs w:val="26"/>
        </w:rPr>
        <w:t xml:space="preserve"> в </w:t>
      </w:r>
      <w:r w:rsidR="00244558" w:rsidRPr="00363B95">
        <w:rPr>
          <w:rFonts w:ascii="Times New Roman" w:hAnsi="Times New Roman" w:cs="Times New Roman"/>
          <w:sz w:val="26"/>
          <w:szCs w:val="26"/>
        </w:rPr>
        <w:t xml:space="preserve">стационарных условиях и </w:t>
      </w:r>
      <w:r w:rsidRPr="00363B95">
        <w:rPr>
          <w:rFonts w:ascii="Times New Roman" w:hAnsi="Times New Roman" w:cs="Times New Roman"/>
          <w:sz w:val="26"/>
          <w:szCs w:val="26"/>
        </w:rPr>
        <w:t>условиях дневного стационар</w:t>
      </w:r>
      <w:r w:rsidR="00244558" w:rsidRPr="00363B95">
        <w:rPr>
          <w:rFonts w:ascii="Times New Roman" w:hAnsi="Times New Roman" w:cs="Times New Roman"/>
          <w:sz w:val="26"/>
          <w:szCs w:val="26"/>
        </w:rPr>
        <w:t>а</w:t>
      </w:r>
      <w:r w:rsidRPr="00363B95">
        <w:rPr>
          <w:rFonts w:ascii="Times New Roman" w:hAnsi="Times New Roman" w:cs="Times New Roman"/>
          <w:sz w:val="26"/>
          <w:szCs w:val="26"/>
        </w:rPr>
        <w:t>,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F1592E" w:rsidRPr="00363B95" w:rsidRDefault="00F1592E" w:rsidP="00F1592E">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F1592E" w:rsidRPr="00363B95" w:rsidRDefault="00F1592E" w:rsidP="00F1592E">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оказания медицинской помощи больным онкологическими заболеваниями в соответствии с клиническими рекомендациями;</w:t>
      </w:r>
    </w:p>
    <w:p w:rsidR="00E76F90" w:rsidRPr="00363B95" w:rsidRDefault="00F1592E" w:rsidP="003E6ED0">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 xml:space="preserve">оказания медицинской помощи больным с гепатитом C </w:t>
      </w:r>
      <w:r w:rsidR="00E76F90" w:rsidRPr="00363B95">
        <w:rPr>
          <w:rFonts w:ascii="Times New Roman" w:hAnsi="Times New Roman" w:cs="Times New Roman"/>
          <w:sz w:val="26"/>
          <w:szCs w:val="26"/>
        </w:rPr>
        <w:t>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w:t>
      </w:r>
      <w:proofErr w:type="gramStart"/>
      <w:r w:rsidR="00E76F90" w:rsidRPr="00363B95">
        <w:rPr>
          <w:rFonts w:ascii="Times New Roman" w:hAnsi="Times New Roman" w:cs="Times New Roman"/>
          <w:sz w:val="26"/>
          <w:szCs w:val="26"/>
        </w:rPr>
        <w:t xml:space="preserve"> С</w:t>
      </w:r>
      <w:proofErr w:type="gramEnd"/>
      <w:r w:rsidR="00E76F90" w:rsidRPr="00363B95">
        <w:rPr>
          <w:rFonts w:ascii="Times New Roman" w:hAnsi="Times New Roman" w:cs="Times New Roman"/>
          <w:sz w:val="26"/>
          <w:szCs w:val="26"/>
        </w:rPr>
        <w:t xml:space="preserve"> в условиях дневного стационара и стационарных условиях (за исключением лекарственных препаратов, обеспечение которыми осуществляется в соответствии с постановлением Правительства Российской Федерации </w:t>
      </w:r>
      <w:r w:rsidR="00E76F90" w:rsidRPr="008F7261">
        <w:rPr>
          <w:rFonts w:ascii="Times New Roman" w:hAnsi="Times New Roman" w:cs="Times New Roman"/>
          <w:sz w:val="26"/>
          <w:szCs w:val="26"/>
        </w:rPr>
        <w:t>от 28</w:t>
      </w:r>
      <w:r w:rsidR="00806C6E">
        <w:rPr>
          <w:rFonts w:ascii="Times New Roman" w:hAnsi="Times New Roman" w:cs="Times New Roman"/>
          <w:sz w:val="26"/>
          <w:szCs w:val="26"/>
        </w:rPr>
        <w:t>.12.</w:t>
      </w:r>
      <w:r w:rsidR="00E76F90" w:rsidRPr="008F7261">
        <w:rPr>
          <w:rFonts w:ascii="Times New Roman" w:hAnsi="Times New Roman" w:cs="Times New Roman"/>
          <w:sz w:val="26"/>
          <w:szCs w:val="26"/>
        </w:rPr>
        <w:t>2016 № 1512 «</w:t>
      </w:r>
      <w:r w:rsidR="00E76F90" w:rsidRPr="00363B95">
        <w:rPr>
          <w:rFonts w:ascii="Times New Roman" w:hAnsi="Times New Roman" w:cs="Times New Roman"/>
          <w:sz w:val="26"/>
          <w:szCs w:val="26"/>
        </w:rPr>
        <w:t xml:space="preserve">Об утверждении Положения об организации обеспечения лиц, инфицированных </w:t>
      </w:r>
      <w:proofErr w:type="gramStart"/>
      <w:r w:rsidR="00E76F90" w:rsidRPr="00363B95">
        <w:rPr>
          <w:rFonts w:ascii="Times New Roman" w:hAnsi="Times New Roman" w:cs="Times New Roman"/>
          <w:sz w:val="26"/>
          <w:szCs w:val="26"/>
        </w:rPr>
        <w:t>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w:t>
      </w:r>
      <w:r w:rsidR="00806C6E">
        <w:rPr>
          <w:rFonts w:ascii="Times New Roman" w:hAnsi="Times New Roman" w:cs="Times New Roman"/>
          <w:sz w:val="26"/>
          <w:szCs w:val="26"/>
        </w:rPr>
        <w:t xml:space="preserve"> (в ред. п</w:t>
      </w:r>
      <w:r w:rsidR="003E6ED0">
        <w:rPr>
          <w:rFonts w:ascii="Times New Roman" w:hAnsi="Times New Roman" w:cs="Times New Roman"/>
          <w:sz w:val="26"/>
          <w:szCs w:val="26"/>
        </w:rPr>
        <w:t xml:space="preserve">остановлений Правительства Российской Федерации от 29.12.2018 № 1743, от 28.08.2019 № 1110, от 20.05.2020 </w:t>
      </w:r>
      <w:r w:rsidR="00806C6E">
        <w:rPr>
          <w:rFonts w:ascii="Times New Roman" w:hAnsi="Times New Roman" w:cs="Times New Roman"/>
          <w:sz w:val="26"/>
          <w:szCs w:val="26"/>
        </w:rPr>
        <w:t>№ 708, от 28.11.2020 № 1963, от</w:t>
      </w:r>
      <w:proofErr w:type="gramEnd"/>
      <w:r w:rsidR="00806C6E">
        <w:rPr>
          <w:rFonts w:ascii="Times New Roman" w:hAnsi="Times New Roman" w:cs="Times New Roman"/>
          <w:sz w:val="26"/>
          <w:szCs w:val="26"/>
        </w:rPr>
        <w:t> </w:t>
      </w:r>
      <w:proofErr w:type="gramStart"/>
      <w:r w:rsidR="003E6ED0">
        <w:rPr>
          <w:rFonts w:ascii="Times New Roman" w:hAnsi="Times New Roman" w:cs="Times New Roman"/>
          <w:sz w:val="26"/>
          <w:szCs w:val="26"/>
        </w:rPr>
        <w:t>26.06.2021 № 1025)</w:t>
      </w:r>
      <w:r w:rsidR="00E76F90" w:rsidRPr="00363B95">
        <w:rPr>
          <w:rFonts w:ascii="Times New Roman" w:hAnsi="Times New Roman" w:cs="Times New Roman"/>
          <w:sz w:val="26"/>
          <w:szCs w:val="26"/>
        </w:rPr>
        <w:t>), установленными Министерством здравоохранения Российской Федерации;</w:t>
      </w:r>
      <w:proofErr w:type="gramEnd"/>
    </w:p>
    <w:p w:rsidR="00F1592E" w:rsidRPr="00363B95" w:rsidRDefault="00F1592E" w:rsidP="00F1592E">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проведения углубленной диспансеризации;</w:t>
      </w:r>
    </w:p>
    <w:p w:rsidR="00F1592E" w:rsidRPr="00363B95" w:rsidRDefault="00F1592E" w:rsidP="00F1592E">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пров</w:t>
      </w:r>
      <w:r w:rsidR="00E76F90" w:rsidRPr="00363B95">
        <w:rPr>
          <w:rFonts w:ascii="Times New Roman" w:hAnsi="Times New Roman" w:cs="Times New Roman"/>
          <w:sz w:val="26"/>
          <w:szCs w:val="26"/>
        </w:rPr>
        <w:t>едения медицинской реабилитации;</w:t>
      </w:r>
    </w:p>
    <w:p w:rsidR="00E76F90" w:rsidRPr="00363B95" w:rsidRDefault="00E76F90" w:rsidP="00E76F90">
      <w:pPr>
        <w:pStyle w:val="ConsPlusNormal"/>
        <w:ind w:firstLine="540"/>
        <w:jc w:val="both"/>
        <w:rPr>
          <w:rFonts w:ascii="Times New Roman" w:hAnsi="Times New Roman" w:cs="Times New Roman"/>
          <w:sz w:val="26"/>
          <w:szCs w:val="26"/>
        </w:rPr>
      </w:pPr>
      <w:r w:rsidRPr="00363B95">
        <w:rPr>
          <w:rFonts w:ascii="Times New Roman" w:hAnsi="Times New Roman" w:cs="Times New Roman"/>
          <w:bCs/>
          <w:sz w:val="26"/>
          <w:szCs w:val="26"/>
        </w:rPr>
        <w:t xml:space="preserve">проведения консультирования </w:t>
      </w:r>
      <w:r w:rsidR="00014E5F" w:rsidRPr="00363B95">
        <w:rPr>
          <w:rFonts w:ascii="Times New Roman" w:hAnsi="Times New Roman" w:cs="Times New Roman"/>
          <w:bCs/>
          <w:sz w:val="26"/>
          <w:szCs w:val="26"/>
        </w:rPr>
        <w:t xml:space="preserve">медицинским психологом по направлению лечащего врача </w:t>
      </w:r>
      <w:r w:rsidRPr="00363B95">
        <w:rPr>
          <w:rFonts w:ascii="Times New Roman" w:hAnsi="Times New Roman" w:cs="Times New Roman"/>
          <w:bCs/>
          <w:sz w:val="26"/>
          <w:szCs w:val="26"/>
        </w:rPr>
        <w:t xml:space="preserve">по вопросам, связанным с имеющимся заболеванием и (или) состоянием, </w:t>
      </w:r>
      <w:r w:rsidRPr="00363B95">
        <w:rPr>
          <w:rFonts w:ascii="Times New Roman" w:hAnsi="Times New Roman" w:cs="Times New Roman"/>
          <w:bCs/>
          <w:sz w:val="26"/>
          <w:szCs w:val="26"/>
        </w:rPr>
        <w:lastRenderedPageBreak/>
        <w:t>включенным в базовую программу обязательного медицинского страхования</w:t>
      </w:r>
      <w:r w:rsidR="00014E5F" w:rsidRPr="00363B95">
        <w:rPr>
          <w:rFonts w:ascii="Times New Roman" w:hAnsi="Times New Roman" w:cs="Times New Roman"/>
          <w:bCs/>
          <w:sz w:val="26"/>
          <w:szCs w:val="26"/>
        </w:rPr>
        <w:t xml:space="preserve">: пациентов из числа ветеранов боевых действий; лиц, состоящих на диспансерном наблюдении; женщин в период беременности, родов </w:t>
      </w:r>
      <w:r w:rsidR="006F0800">
        <w:rPr>
          <w:rFonts w:ascii="Times New Roman" w:hAnsi="Times New Roman" w:cs="Times New Roman"/>
          <w:bCs/>
          <w:sz w:val="26"/>
          <w:szCs w:val="26"/>
        </w:rPr>
        <w:t>в</w:t>
      </w:r>
      <w:r w:rsidR="00014E5F" w:rsidRPr="00363B95">
        <w:rPr>
          <w:rFonts w:ascii="Times New Roman" w:hAnsi="Times New Roman" w:cs="Times New Roman"/>
          <w:bCs/>
          <w:sz w:val="26"/>
          <w:szCs w:val="26"/>
        </w:rPr>
        <w:t xml:space="preserve"> послеродовой период</w:t>
      </w:r>
      <w:r w:rsidRPr="00363B95">
        <w:rPr>
          <w:rFonts w:ascii="Times New Roman" w:hAnsi="Times New Roman" w:cs="Times New Roman"/>
          <w:bCs/>
          <w:sz w:val="26"/>
          <w:szCs w:val="26"/>
        </w:rPr>
        <w:t>;</w:t>
      </w:r>
    </w:p>
    <w:p w:rsidR="00E76F90" w:rsidRPr="00363B95" w:rsidRDefault="00E76F90" w:rsidP="00E76F90">
      <w:pPr>
        <w:pStyle w:val="ConsPlusNormal"/>
        <w:ind w:firstLine="540"/>
        <w:jc w:val="both"/>
        <w:rPr>
          <w:rFonts w:ascii="Times New Roman" w:hAnsi="Times New Roman" w:cs="Times New Roman"/>
          <w:bCs/>
          <w:sz w:val="26"/>
          <w:szCs w:val="26"/>
        </w:rPr>
      </w:pPr>
      <w:proofErr w:type="gramStart"/>
      <w:r w:rsidRPr="00363B95">
        <w:rPr>
          <w:rFonts w:ascii="Times New Roman" w:hAnsi="Times New Roman" w:cs="Times New Roman"/>
          <w:bCs/>
          <w:sz w:val="26"/>
          <w:szCs w:val="26"/>
        </w:rPr>
        <w:t xml:space="preserve">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w:t>
      </w:r>
      <w:r w:rsidRPr="00363B95">
        <w:rPr>
          <w:rFonts w:ascii="Times New Roman" w:hAnsi="Times New Roman" w:cs="Times New Roman"/>
          <w:sz w:val="26"/>
          <w:szCs w:val="26"/>
        </w:rPr>
        <w:t>заболеваний и (или) состояний, включенных в базовую программу</w:t>
      </w:r>
      <w:proofErr w:type="gramEnd"/>
      <w:r w:rsidRPr="00363B95">
        <w:rPr>
          <w:rFonts w:ascii="Times New Roman" w:hAnsi="Times New Roman" w:cs="Times New Roman"/>
          <w:sz w:val="26"/>
          <w:szCs w:val="26"/>
        </w:rPr>
        <w:t xml:space="preserve"> обязательного медицинского страхования,</w:t>
      </w:r>
      <w:r w:rsidRPr="00363B95">
        <w:rPr>
          <w:rFonts w:ascii="Times New Roman" w:hAnsi="Times New Roman" w:cs="Times New Roman"/>
          <w:bCs/>
          <w:sz w:val="26"/>
          <w:szCs w:val="26"/>
        </w:rPr>
        <w:t xml:space="preserve"> в указанные медицинские организации.</w:t>
      </w:r>
    </w:p>
    <w:p w:rsidR="00F1592E" w:rsidRPr="00363B95" w:rsidRDefault="00F1592E" w:rsidP="00F1592E">
      <w:pPr>
        <w:pStyle w:val="ConsPlusNormal"/>
        <w:spacing w:before="200"/>
        <w:ind w:firstLine="540"/>
        <w:contextualSpacing/>
        <w:jc w:val="both"/>
        <w:rPr>
          <w:rFonts w:ascii="Times New Roman" w:hAnsi="Times New Roman" w:cs="Times New Roman"/>
          <w:sz w:val="26"/>
          <w:szCs w:val="26"/>
        </w:rPr>
      </w:pPr>
      <w:proofErr w:type="gramStart"/>
      <w:r w:rsidRPr="00363B95">
        <w:rPr>
          <w:rFonts w:ascii="Times New Roman" w:hAnsi="Times New Roman" w:cs="Times New Roman"/>
          <w:sz w:val="26"/>
          <w:szCs w:val="26"/>
        </w:rPr>
        <w:t xml:space="preserve">За счет бюджетных ассигнований федерального бюджета в рамках </w:t>
      </w:r>
      <w:hyperlink r:id="rId32"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sidRPr="00B13BB2">
          <w:rPr>
            <w:rFonts w:ascii="Times New Roman" w:hAnsi="Times New Roman" w:cs="Times New Roman"/>
            <w:sz w:val="26"/>
            <w:szCs w:val="26"/>
          </w:rPr>
          <w:t>постановления</w:t>
        </w:r>
      </w:hyperlink>
      <w:r w:rsidRPr="00B13BB2">
        <w:rPr>
          <w:rFonts w:ascii="Times New Roman" w:hAnsi="Times New Roman" w:cs="Times New Roman"/>
          <w:sz w:val="26"/>
          <w:szCs w:val="26"/>
        </w:rPr>
        <w:t xml:space="preserve"> Правительства Российской Федерации </w:t>
      </w:r>
      <w:r w:rsidR="00806C6E" w:rsidRPr="00B13BB2">
        <w:rPr>
          <w:rFonts w:ascii="Times New Roman" w:hAnsi="Times New Roman" w:cs="Times New Roman"/>
          <w:sz w:val="26"/>
          <w:szCs w:val="26"/>
        </w:rPr>
        <w:t>«</w:t>
      </w:r>
      <w:r w:rsidRPr="00B13BB2">
        <w:rPr>
          <w:rFonts w:ascii="Times New Roman" w:hAnsi="Times New Roman" w:cs="Times New Roman"/>
          <w:sz w:val="26"/>
          <w:szCs w:val="26"/>
        </w:rPr>
        <w:t>О Программе государственных га</w:t>
      </w:r>
      <w:r w:rsidRPr="00363B95">
        <w:rPr>
          <w:rFonts w:ascii="Times New Roman" w:hAnsi="Times New Roman" w:cs="Times New Roman"/>
          <w:sz w:val="26"/>
          <w:szCs w:val="26"/>
        </w:rPr>
        <w:t>рантий бесплатного оказания гражданам медицинской помощи на 2024 год и на пл</w:t>
      </w:r>
      <w:r w:rsidR="00806C6E">
        <w:rPr>
          <w:rFonts w:ascii="Times New Roman" w:hAnsi="Times New Roman" w:cs="Times New Roman"/>
          <w:sz w:val="26"/>
          <w:szCs w:val="26"/>
        </w:rPr>
        <w:t>ановый период 2025 и 2026 годов»</w:t>
      </w:r>
      <w:r w:rsidRPr="00363B95">
        <w:rPr>
          <w:rFonts w:ascii="Times New Roman" w:hAnsi="Times New Roman" w:cs="Times New Roman"/>
          <w:sz w:val="26"/>
          <w:szCs w:val="26"/>
        </w:rPr>
        <w:t xml:space="preserve">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r:id="rId33"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sidRPr="00363B95">
          <w:rPr>
            <w:rFonts w:ascii="Times New Roman" w:hAnsi="Times New Roman" w:cs="Times New Roman"/>
            <w:sz w:val="26"/>
            <w:szCs w:val="26"/>
          </w:rPr>
          <w:t>разделом II</w:t>
        </w:r>
      </w:hyperlink>
      <w:r w:rsidRPr="00363B95">
        <w:rPr>
          <w:rFonts w:ascii="Times New Roman" w:hAnsi="Times New Roman" w:cs="Times New Roman"/>
          <w:sz w:val="26"/>
          <w:szCs w:val="26"/>
        </w:rPr>
        <w:t xml:space="preserve"> перечня видов высокотехнологичной медицинской помощи, оказываемой:</w:t>
      </w:r>
      <w:proofErr w:type="gramEnd"/>
    </w:p>
    <w:p w:rsidR="00F1592E" w:rsidRPr="00363B95" w:rsidRDefault="00F1592E" w:rsidP="00F1592E">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 за счет межбюджетных трансфертов бюджету Федерального фонда обязательного медицинского страхования;</w:t>
      </w:r>
    </w:p>
    <w:p w:rsidR="00F1592E" w:rsidRPr="00363B95" w:rsidRDefault="00F1592E" w:rsidP="00F1592E">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медицинскими организациями, подведомственными исполнительным органам государственной власти субъектов Российской Федерации, за счет субсидии бюджету Калужской области на софинансирование расходов субъектов Российской Федерации.</w:t>
      </w:r>
    </w:p>
    <w:p w:rsidR="00F1592E" w:rsidRPr="00363B95" w:rsidRDefault="00F1592E" w:rsidP="00F1592E">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За счет бюджетных ассигнований федерального бюджета осуществляется финансовое обеспечение:</w:t>
      </w:r>
    </w:p>
    <w:p w:rsidR="00F1592E" w:rsidRPr="00363B95" w:rsidRDefault="00F1592E" w:rsidP="00F1592E">
      <w:pPr>
        <w:pStyle w:val="ConsPlusNormal"/>
        <w:spacing w:before="200"/>
        <w:ind w:firstLine="540"/>
        <w:contextualSpacing/>
        <w:jc w:val="both"/>
        <w:rPr>
          <w:rFonts w:ascii="Times New Roman" w:hAnsi="Times New Roman" w:cs="Times New Roman"/>
          <w:sz w:val="26"/>
          <w:szCs w:val="26"/>
        </w:rPr>
      </w:pPr>
      <w:proofErr w:type="gramStart"/>
      <w:r w:rsidRPr="00363B95">
        <w:rPr>
          <w:rFonts w:ascii="Times New Roman" w:hAnsi="Times New Roman" w:cs="Times New Roman"/>
          <w:sz w:val="26"/>
          <w:szCs w:val="26"/>
        </w:rP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w:t>
      </w:r>
      <w:proofErr w:type="gramEnd"/>
      <w:r w:rsidRPr="00363B95">
        <w:rPr>
          <w:rFonts w:ascii="Times New Roman" w:hAnsi="Times New Roman" w:cs="Times New Roman"/>
          <w:sz w:val="26"/>
          <w:szCs w:val="26"/>
        </w:rPr>
        <w:t>, не включенных в структуру тарифов на оплату медицинской помощи, предусмотренную базовой программой обязательного медицинского страхования);</w:t>
      </w:r>
    </w:p>
    <w:p w:rsidR="00F1592E" w:rsidRPr="00363B95" w:rsidRDefault="00F1592E" w:rsidP="00F1592E">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медицинской эвакуации, осуществляемой медицинскими организациями, подведомственными федеральным органам исполнительной власти, по перечню, утверждаемому Министерством здравоохранения Российской Федерации;</w:t>
      </w:r>
    </w:p>
    <w:p w:rsidR="00F1592E" w:rsidRPr="00363B95" w:rsidRDefault="00F1592E" w:rsidP="00F1592E">
      <w:pPr>
        <w:pStyle w:val="ConsPlusNormal"/>
        <w:spacing w:before="200"/>
        <w:ind w:firstLine="540"/>
        <w:contextualSpacing/>
        <w:jc w:val="both"/>
        <w:rPr>
          <w:rFonts w:ascii="Times New Roman" w:hAnsi="Times New Roman" w:cs="Times New Roman"/>
          <w:sz w:val="26"/>
          <w:szCs w:val="26"/>
        </w:rPr>
      </w:pPr>
      <w:proofErr w:type="gramStart"/>
      <w:r w:rsidRPr="00363B95">
        <w:rPr>
          <w:rFonts w:ascii="Times New Roman" w:hAnsi="Times New Roman" w:cs="Times New Roman"/>
          <w:sz w:val="26"/>
          <w:szCs w:val="26"/>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w:t>
      </w:r>
      <w:r w:rsidRPr="00363B95">
        <w:rPr>
          <w:rFonts w:ascii="Times New Roman" w:hAnsi="Times New Roman" w:cs="Times New Roman"/>
          <w:sz w:val="26"/>
          <w:szCs w:val="26"/>
        </w:rPr>
        <w:lastRenderedPageBreak/>
        <w:t>факторами, включенных в соответствующий перечень, и работникам организаций, включенных в перечень организаций отдельных</w:t>
      </w:r>
      <w:proofErr w:type="gramEnd"/>
      <w:r w:rsidRPr="00363B95">
        <w:rPr>
          <w:rFonts w:ascii="Times New Roman" w:hAnsi="Times New Roman" w:cs="Times New Roman"/>
          <w:sz w:val="26"/>
          <w:szCs w:val="26"/>
        </w:rPr>
        <w:t xml:space="preserve">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F1592E" w:rsidRPr="00363B95" w:rsidRDefault="00F1592E" w:rsidP="00F1592E">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расширенного неонатального скрининга;</w:t>
      </w:r>
    </w:p>
    <w:p w:rsidR="00F1592E" w:rsidRPr="00363B95" w:rsidRDefault="00F1592E" w:rsidP="00F1592E">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F1592E" w:rsidRPr="00363B95" w:rsidRDefault="00F1592E" w:rsidP="00F1592E">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F1592E" w:rsidRPr="00363B95" w:rsidRDefault="00F1592E" w:rsidP="00F1592E">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санаторно-курортного лечения отдельных категорий граждан в соответствии с законодательством Российской Федерации;</w:t>
      </w:r>
    </w:p>
    <w:p w:rsidR="00F1592E" w:rsidRPr="00363B95" w:rsidRDefault="00F1592E" w:rsidP="00F1592E">
      <w:pPr>
        <w:pStyle w:val="ConsPlusNormal"/>
        <w:spacing w:before="200"/>
        <w:ind w:firstLine="540"/>
        <w:contextualSpacing/>
        <w:jc w:val="both"/>
        <w:rPr>
          <w:rFonts w:ascii="Times New Roman" w:hAnsi="Times New Roman" w:cs="Times New Roman"/>
          <w:sz w:val="26"/>
          <w:szCs w:val="26"/>
        </w:rPr>
      </w:pPr>
      <w:proofErr w:type="gramStart"/>
      <w:r w:rsidRPr="00363B95">
        <w:rPr>
          <w:rFonts w:ascii="Times New Roman" w:hAnsi="Times New Roman" w:cs="Times New Roman"/>
          <w:sz w:val="26"/>
          <w:szCs w:val="26"/>
        </w:rP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по перечню лекарственных препаратов</w:t>
      </w:r>
      <w:proofErr w:type="gramEnd"/>
      <w:r w:rsidRPr="00363B95">
        <w:rPr>
          <w:rFonts w:ascii="Times New Roman" w:hAnsi="Times New Roman" w:cs="Times New Roman"/>
          <w:sz w:val="26"/>
          <w:szCs w:val="26"/>
        </w:rPr>
        <w:t xml:space="preserve">, </w:t>
      </w:r>
      <w:proofErr w:type="gramStart"/>
      <w:r w:rsidRPr="00363B95">
        <w:rPr>
          <w:rFonts w:ascii="Times New Roman" w:hAnsi="Times New Roman" w:cs="Times New Roman"/>
          <w:sz w:val="26"/>
          <w:szCs w:val="26"/>
        </w:rPr>
        <w:t>сформированному</w:t>
      </w:r>
      <w:proofErr w:type="gramEnd"/>
      <w:r w:rsidRPr="00363B95">
        <w:rPr>
          <w:rFonts w:ascii="Times New Roman" w:hAnsi="Times New Roman" w:cs="Times New Roman"/>
          <w:sz w:val="26"/>
          <w:szCs w:val="26"/>
        </w:rPr>
        <w:t xml:space="preserve"> в установленном порядке и утверждаемому Правительством Российской Федерации;</w:t>
      </w:r>
    </w:p>
    <w:p w:rsidR="00F1592E" w:rsidRPr="00363B95" w:rsidRDefault="00F1592E" w:rsidP="00F1592E">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F1592E" w:rsidRPr="00363B95" w:rsidRDefault="00F1592E" w:rsidP="00F1592E">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F1592E" w:rsidRPr="00363B95" w:rsidRDefault="00F1592E" w:rsidP="00F1592E">
      <w:pPr>
        <w:pStyle w:val="ConsPlusNormal"/>
        <w:spacing w:before="200"/>
        <w:ind w:firstLine="540"/>
        <w:contextualSpacing/>
        <w:jc w:val="both"/>
        <w:rPr>
          <w:rFonts w:ascii="Times New Roman" w:hAnsi="Times New Roman" w:cs="Times New Roman"/>
          <w:sz w:val="26"/>
          <w:szCs w:val="26"/>
        </w:rPr>
      </w:pPr>
      <w:proofErr w:type="gramStart"/>
      <w:r w:rsidRPr="00363B95">
        <w:rPr>
          <w:rFonts w:ascii="Times New Roman" w:hAnsi="Times New Roman" w:cs="Times New Roman"/>
          <w:sz w:val="26"/>
          <w:szCs w:val="26"/>
        </w:rPr>
        <w:t xml:space="preserve">мероприятий, предусмотренных национальным календарем профилактических </w:t>
      </w:r>
      <w:r w:rsidR="00910F4C">
        <w:rPr>
          <w:rFonts w:ascii="Times New Roman" w:hAnsi="Times New Roman" w:cs="Times New Roman"/>
          <w:sz w:val="26"/>
          <w:szCs w:val="26"/>
        </w:rPr>
        <w:t>прививок в рамках подпрограммы «</w:t>
      </w:r>
      <w:r w:rsidRPr="00363B95">
        <w:rPr>
          <w:rFonts w:ascii="Times New Roman" w:hAnsi="Times New Roman" w:cs="Times New Roman"/>
          <w:sz w:val="26"/>
          <w:szCs w:val="26"/>
        </w:rPr>
        <w:t>Совершенствование оказания медицинской помощи, включая профилактику заболеваний и формирование здорового образа жизни</w:t>
      </w:r>
      <w:r w:rsidR="00910F4C">
        <w:rPr>
          <w:rFonts w:ascii="Times New Roman" w:hAnsi="Times New Roman" w:cs="Times New Roman"/>
          <w:sz w:val="26"/>
          <w:szCs w:val="26"/>
        </w:rPr>
        <w:t>»</w:t>
      </w:r>
      <w:r w:rsidRPr="00363B95">
        <w:rPr>
          <w:rFonts w:ascii="Times New Roman" w:hAnsi="Times New Roman" w:cs="Times New Roman"/>
          <w:sz w:val="26"/>
          <w:szCs w:val="26"/>
        </w:rPr>
        <w:t xml:space="preserve"> государственной </w:t>
      </w:r>
      <w:hyperlink r:id="rId34" w:tooltip="Постановление Правительства РФ от 26.12.2017 N 1640 (ред. от 18.09.2023) &quot;Об утверждении государственной программы Российской Федерации &quot;Развитие здравоохранения&quot; {КонсультантПлюс}">
        <w:r w:rsidRPr="00363B95">
          <w:rPr>
            <w:rFonts w:ascii="Times New Roman" w:hAnsi="Times New Roman" w:cs="Times New Roman"/>
            <w:sz w:val="26"/>
            <w:szCs w:val="26"/>
          </w:rPr>
          <w:t>программы</w:t>
        </w:r>
      </w:hyperlink>
      <w:r w:rsidR="00910F4C">
        <w:rPr>
          <w:rFonts w:ascii="Times New Roman" w:hAnsi="Times New Roman" w:cs="Times New Roman"/>
          <w:sz w:val="26"/>
          <w:szCs w:val="26"/>
        </w:rPr>
        <w:t xml:space="preserve"> Российской Федерации «</w:t>
      </w:r>
      <w:r w:rsidRPr="00363B95">
        <w:rPr>
          <w:rFonts w:ascii="Times New Roman" w:hAnsi="Times New Roman" w:cs="Times New Roman"/>
          <w:sz w:val="26"/>
          <w:szCs w:val="26"/>
        </w:rPr>
        <w:t>Развитие здравоохранения</w:t>
      </w:r>
      <w:r w:rsidR="00910F4C">
        <w:rPr>
          <w:rFonts w:ascii="Times New Roman" w:hAnsi="Times New Roman" w:cs="Times New Roman"/>
          <w:sz w:val="26"/>
          <w:szCs w:val="26"/>
        </w:rPr>
        <w:t>»</w:t>
      </w:r>
      <w:r w:rsidRPr="00363B95">
        <w:rPr>
          <w:rFonts w:ascii="Times New Roman" w:hAnsi="Times New Roman" w:cs="Times New Roman"/>
          <w:sz w:val="26"/>
          <w:szCs w:val="26"/>
        </w:rPr>
        <w:t>, утвержденной постановлением Правительства Росс</w:t>
      </w:r>
      <w:r w:rsidR="00910F4C">
        <w:rPr>
          <w:rFonts w:ascii="Times New Roman" w:hAnsi="Times New Roman" w:cs="Times New Roman"/>
          <w:sz w:val="26"/>
          <w:szCs w:val="26"/>
        </w:rPr>
        <w:t>ийской Федерации от 26.12.2017 № 1640 «</w:t>
      </w:r>
      <w:r w:rsidRPr="00363B95">
        <w:rPr>
          <w:rFonts w:ascii="Times New Roman" w:hAnsi="Times New Roman" w:cs="Times New Roman"/>
          <w:sz w:val="26"/>
          <w:szCs w:val="26"/>
        </w:rPr>
        <w:t xml:space="preserve">Об утверждении государственной </w:t>
      </w:r>
      <w:r w:rsidR="00910F4C">
        <w:rPr>
          <w:rFonts w:ascii="Times New Roman" w:hAnsi="Times New Roman" w:cs="Times New Roman"/>
          <w:sz w:val="26"/>
          <w:szCs w:val="26"/>
        </w:rPr>
        <w:t>программы Российской Федерации «</w:t>
      </w:r>
      <w:r w:rsidRPr="00363B95">
        <w:rPr>
          <w:rFonts w:ascii="Times New Roman" w:hAnsi="Times New Roman" w:cs="Times New Roman"/>
          <w:sz w:val="26"/>
          <w:szCs w:val="26"/>
        </w:rPr>
        <w:t>Развитие здравоохранения</w:t>
      </w:r>
      <w:r w:rsidR="00910F4C">
        <w:rPr>
          <w:rFonts w:ascii="Times New Roman" w:hAnsi="Times New Roman" w:cs="Times New Roman"/>
          <w:sz w:val="26"/>
          <w:szCs w:val="26"/>
        </w:rPr>
        <w:t>»</w:t>
      </w:r>
      <w:r w:rsidRPr="00363B95">
        <w:rPr>
          <w:rFonts w:ascii="Times New Roman" w:hAnsi="Times New Roman" w:cs="Times New Roman"/>
          <w:sz w:val="26"/>
          <w:szCs w:val="26"/>
        </w:rPr>
        <w:t xml:space="preserve"> (в ред. постановлений Правит</w:t>
      </w:r>
      <w:r w:rsidR="00910F4C">
        <w:rPr>
          <w:rFonts w:ascii="Times New Roman" w:hAnsi="Times New Roman" w:cs="Times New Roman"/>
          <w:sz w:val="26"/>
          <w:szCs w:val="26"/>
        </w:rPr>
        <w:t>ельства Российской Федерации от 01.03.2018 № 210, от 20.11.2018 № 1390, от 24.12.2018 № 1646, от 24.01.2019</w:t>
      </w:r>
      <w:proofErr w:type="gramEnd"/>
      <w:r w:rsidR="00910F4C">
        <w:rPr>
          <w:rFonts w:ascii="Times New Roman" w:hAnsi="Times New Roman" w:cs="Times New Roman"/>
          <w:sz w:val="26"/>
          <w:szCs w:val="26"/>
        </w:rPr>
        <w:t xml:space="preserve"> №</w:t>
      </w:r>
      <w:r w:rsidRPr="00363B95">
        <w:rPr>
          <w:rFonts w:ascii="Times New Roman" w:hAnsi="Times New Roman" w:cs="Times New Roman"/>
          <w:sz w:val="26"/>
          <w:szCs w:val="26"/>
        </w:rPr>
        <w:t xml:space="preserve"> </w:t>
      </w:r>
      <w:proofErr w:type="gramStart"/>
      <w:r w:rsidRPr="00363B95">
        <w:rPr>
          <w:rFonts w:ascii="Times New Roman" w:hAnsi="Times New Roman" w:cs="Times New Roman"/>
          <w:sz w:val="26"/>
          <w:szCs w:val="26"/>
        </w:rPr>
        <w:t>34, от</w:t>
      </w:r>
      <w:r w:rsidR="00910F4C">
        <w:rPr>
          <w:rFonts w:ascii="Times New Roman" w:hAnsi="Times New Roman" w:cs="Times New Roman"/>
          <w:sz w:val="26"/>
          <w:szCs w:val="26"/>
        </w:rPr>
        <w:t> 29.03.2019 № 380, от 18.10.2019 № 1347, от 30.11.2019 № 1569, от 27.03.2020 №</w:t>
      </w:r>
      <w:r w:rsidRPr="00363B95">
        <w:rPr>
          <w:rFonts w:ascii="Times New Roman" w:hAnsi="Times New Roman" w:cs="Times New Roman"/>
          <w:sz w:val="26"/>
          <w:szCs w:val="26"/>
        </w:rPr>
        <w:t xml:space="preserve"> 351, от</w:t>
      </w:r>
      <w:r w:rsidR="00910F4C">
        <w:rPr>
          <w:rFonts w:ascii="Times New Roman" w:hAnsi="Times New Roman" w:cs="Times New Roman"/>
          <w:sz w:val="26"/>
          <w:szCs w:val="26"/>
        </w:rPr>
        <w:t> 17.08.2020 №</w:t>
      </w:r>
      <w:r w:rsidRPr="00363B95">
        <w:rPr>
          <w:rFonts w:ascii="Times New Roman" w:hAnsi="Times New Roman" w:cs="Times New Roman"/>
          <w:sz w:val="26"/>
          <w:szCs w:val="26"/>
        </w:rPr>
        <w:t xml:space="preserve"> 1234, от 11.12.2020 </w:t>
      </w:r>
      <w:r w:rsidR="00910F4C">
        <w:rPr>
          <w:rFonts w:ascii="Times New Roman" w:hAnsi="Times New Roman" w:cs="Times New Roman"/>
          <w:sz w:val="26"/>
          <w:szCs w:val="26"/>
        </w:rPr>
        <w:t>№ 2081, от 23.12.2020 № 2225, от 31.03.2021 №</w:t>
      </w:r>
      <w:r w:rsidRPr="00363B95">
        <w:rPr>
          <w:rFonts w:ascii="Times New Roman" w:hAnsi="Times New Roman" w:cs="Times New Roman"/>
          <w:sz w:val="26"/>
          <w:szCs w:val="26"/>
        </w:rPr>
        <w:t xml:space="preserve"> 512, от</w:t>
      </w:r>
      <w:r w:rsidR="00910F4C">
        <w:rPr>
          <w:rFonts w:ascii="Times New Roman" w:hAnsi="Times New Roman" w:cs="Times New Roman"/>
          <w:sz w:val="26"/>
          <w:szCs w:val="26"/>
        </w:rPr>
        <w:t> 24.07.2021 № 1254, от 24.12.2021 № 2462, от 24.03.2022 №</w:t>
      </w:r>
      <w:r w:rsidRPr="00363B95">
        <w:rPr>
          <w:rFonts w:ascii="Times New Roman" w:hAnsi="Times New Roman" w:cs="Times New Roman"/>
          <w:sz w:val="26"/>
          <w:szCs w:val="26"/>
        </w:rPr>
        <w:t xml:space="preserve"> 447, от 22.04.2022 </w:t>
      </w:r>
      <w:r w:rsidR="00910F4C">
        <w:rPr>
          <w:rFonts w:ascii="Times New Roman" w:hAnsi="Times New Roman" w:cs="Times New Roman"/>
          <w:sz w:val="26"/>
          <w:szCs w:val="26"/>
        </w:rPr>
        <w:t>№</w:t>
      </w:r>
      <w:r w:rsidRPr="00363B95">
        <w:rPr>
          <w:rFonts w:ascii="Times New Roman" w:hAnsi="Times New Roman" w:cs="Times New Roman"/>
          <w:sz w:val="26"/>
          <w:szCs w:val="26"/>
        </w:rPr>
        <w:t xml:space="preserve"> 739, от</w:t>
      </w:r>
      <w:r w:rsidR="00910F4C">
        <w:rPr>
          <w:rFonts w:ascii="Times New Roman" w:hAnsi="Times New Roman" w:cs="Times New Roman"/>
          <w:sz w:val="26"/>
          <w:szCs w:val="26"/>
        </w:rPr>
        <w:t> 06.05.2022 № 823, от 10.10.2022 № 1805, от 29.11.2022 № 2161, от 16.12.2022 №</w:t>
      </w:r>
      <w:r w:rsidRPr="00363B95">
        <w:rPr>
          <w:rFonts w:ascii="Times New Roman" w:hAnsi="Times New Roman" w:cs="Times New Roman"/>
          <w:sz w:val="26"/>
          <w:szCs w:val="26"/>
        </w:rPr>
        <w:t xml:space="preserve"> 2327, от</w:t>
      </w:r>
      <w:r w:rsidR="00910F4C">
        <w:rPr>
          <w:rFonts w:ascii="Times New Roman" w:hAnsi="Times New Roman" w:cs="Times New Roman"/>
          <w:sz w:val="26"/>
          <w:szCs w:val="26"/>
        </w:rPr>
        <w:t> 30.05.2023 №</w:t>
      </w:r>
      <w:r w:rsidRPr="00363B95">
        <w:rPr>
          <w:rFonts w:ascii="Times New Roman" w:hAnsi="Times New Roman" w:cs="Times New Roman"/>
          <w:sz w:val="26"/>
          <w:szCs w:val="26"/>
        </w:rPr>
        <w:t xml:space="preserve"> 871</w:t>
      </w:r>
      <w:r w:rsidR="007C6692" w:rsidRPr="00363B95">
        <w:rPr>
          <w:rFonts w:ascii="Times New Roman" w:hAnsi="Times New Roman" w:cs="Times New Roman"/>
          <w:sz w:val="26"/>
          <w:szCs w:val="26"/>
        </w:rPr>
        <w:t xml:space="preserve">, от 18.09.2023 </w:t>
      </w:r>
      <w:hyperlink r:id="rId35" w:history="1">
        <w:r w:rsidR="00910F4C">
          <w:rPr>
            <w:rFonts w:ascii="Times New Roman" w:hAnsi="Times New Roman" w:cs="Times New Roman"/>
            <w:sz w:val="26"/>
            <w:szCs w:val="26"/>
          </w:rPr>
          <w:t>№</w:t>
        </w:r>
        <w:r w:rsidR="007C6692" w:rsidRPr="00363B95">
          <w:rPr>
            <w:rFonts w:ascii="Times New Roman" w:hAnsi="Times New Roman" w:cs="Times New Roman"/>
            <w:sz w:val="26"/>
            <w:szCs w:val="26"/>
          </w:rPr>
          <w:t xml:space="preserve"> 1522</w:t>
        </w:r>
      </w:hyperlink>
      <w:r w:rsidR="007C6692" w:rsidRPr="00363B95">
        <w:rPr>
          <w:rFonts w:ascii="Times New Roman" w:hAnsi="Times New Roman" w:cs="Times New Roman"/>
          <w:sz w:val="26"/>
          <w:szCs w:val="26"/>
        </w:rPr>
        <w:t xml:space="preserve">, от 22.11.2023 </w:t>
      </w:r>
      <w:hyperlink r:id="rId36" w:history="1">
        <w:r w:rsidR="00910F4C">
          <w:rPr>
            <w:rFonts w:ascii="Times New Roman" w:hAnsi="Times New Roman" w:cs="Times New Roman"/>
            <w:sz w:val="26"/>
            <w:szCs w:val="26"/>
          </w:rPr>
          <w:t>№</w:t>
        </w:r>
        <w:r w:rsidR="007C6692" w:rsidRPr="00363B95">
          <w:rPr>
            <w:rFonts w:ascii="Times New Roman" w:hAnsi="Times New Roman" w:cs="Times New Roman"/>
            <w:sz w:val="26"/>
            <w:szCs w:val="26"/>
          </w:rPr>
          <w:t xml:space="preserve"> 1958</w:t>
        </w:r>
      </w:hyperlink>
      <w:r w:rsidR="007C6692" w:rsidRPr="00363B95">
        <w:rPr>
          <w:rFonts w:ascii="Times New Roman" w:hAnsi="Times New Roman" w:cs="Times New Roman"/>
          <w:sz w:val="26"/>
          <w:szCs w:val="26"/>
        </w:rPr>
        <w:t>, от 30.11.2023</w:t>
      </w:r>
      <w:proofErr w:type="gramEnd"/>
      <w:r w:rsidR="007C6692" w:rsidRPr="00363B95">
        <w:rPr>
          <w:rFonts w:ascii="Times New Roman" w:hAnsi="Times New Roman" w:cs="Times New Roman"/>
          <w:sz w:val="26"/>
          <w:szCs w:val="26"/>
        </w:rPr>
        <w:t xml:space="preserve"> </w:t>
      </w:r>
      <w:hyperlink r:id="rId37" w:history="1">
        <w:r w:rsidR="00910F4C">
          <w:rPr>
            <w:rFonts w:ascii="Times New Roman" w:hAnsi="Times New Roman" w:cs="Times New Roman"/>
            <w:sz w:val="26"/>
            <w:szCs w:val="26"/>
          </w:rPr>
          <w:t>№</w:t>
        </w:r>
        <w:r w:rsidR="007C6692" w:rsidRPr="00363B95">
          <w:rPr>
            <w:rFonts w:ascii="Times New Roman" w:hAnsi="Times New Roman" w:cs="Times New Roman"/>
            <w:sz w:val="26"/>
            <w:szCs w:val="26"/>
          </w:rPr>
          <w:t xml:space="preserve"> 2030 </w:t>
        </w:r>
      </w:hyperlink>
      <w:r w:rsidRPr="00363B95">
        <w:rPr>
          <w:rFonts w:ascii="Times New Roman" w:hAnsi="Times New Roman" w:cs="Times New Roman"/>
          <w:sz w:val="26"/>
          <w:szCs w:val="26"/>
        </w:rPr>
        <w:t>);</w:t>
      </w:r>
    </w:p>
    <w:p w:rsidR="00F1592E" w:rsidRPr="00576A7E" w:rsidRDefault="00F1592E" w:rsidP="00F1592E">
      <w:pPr>
        <w:pStyle w:val="ConsPlusNormal"/>
        <w:spacing w:before="200"/>
        <w:ind w:firstLine="540"/>
        <w:contextualSpacing/>
        <w:jc w:val="both"/>
        <w:rPr>
          <w:rFonts w:ascii="Times New Roman" w:hAnsi="Times New Roman" w:cs="Times New Roman"/>
          <w:sz w:val="26"/>
          <w:szCs w:val="26"/>
        </w:rPr>
      </w:pPr>
      <w:proofErr w:type="gramStart"/>
      <w:r w:rsidRPr="00363B95">
        <w:rPr>
          <w:rFonts w:ascii="Times New Roman" w:hAnsi="Times New Roman" w:cs="Times New Roman"/>
          <w:sz w:val="26"/>
          <w:szCs w:val="26"/>
        </w:rPr>
        <w:t xml:space="preserve">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w:t>
      </w:r>
      <w:r w:rsidRPr="00576A7E">
        <w:rPr>
          <w:rFonts w:ascii="Times New Roman" w:hAnsi="Times New Roman" w:cs="Times New Roman"/>
          <w:sz w:val="26"/>
          <w:szCs w:val="26"/>
        </w:rPr>
        <w:lastRenderedPageBreak/>
        <w:t>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w:t>
      </w:r>
      <w:proofErr w:type="gramEnd"/>
      <w:r w:rsidRPr="00576A7E">
        <w:rPr>
          <w:rFonts w:ascii="Times New Roman" w:hAnsi="Times New Roman" w:cs="Times New Roman"/>
          <w:sz w:val="26"/>
          <w:szCs w:val="26"/>
        </w:rPr>
        <w:t xml:space="preserve"> и услуг, предоставляемых инвалиду;</w:t>
      </w:r>
    </w:p>
    <w:p w:rsidR="006E2783" w:rsidRPr="00576A7E" w:rsidRDefault="00F1592E" w:rsidP="00F1592E">
      <w:pPr>
        <w:pStyle w:val="ConsPlusNormal"/>
        <w:spacing w:before="200"/>
        <w:ind w:firstLine="540"/>
        <w:contextualSpacing/>
        <w:jc w:val="both"/>
        <w:rPr>
          <w:rFonts w:ascii="Times New Roman" w:hAnsi="Times New Roman" w:cs="Times New Roman"/>
          <w:sz w:val="26"/>
          <w:szCs w:val="26"/>
        </w:rPr>
      </w:pPr>
      <w:r w:rsidRPr="00576A7E">
        <w:rPr>
          <w:rFonts w:ascii="Times New Roman" w:hAnsi="Times New Roman" w:cs="Times New Roman"/>
          <w:sz w:val="26"/>
          <w:szCs w:val="26"/>
        </w:rPr>
        <w:t>медицинской деятельности, связанной с донорством органов и тканей человека в ц</w:t>
      </w:r>
      <w:r w:rsidR="006E2783" w:rsidRPr="00576A7E">
        <w:rPr>
          <w:rFonts w:ascii="Times New Roman" w:hAnsi="Times New Roman" w:cs="Times New Roman"/>
          <w:sz w:val="26"/>
          <w:szCs w:val="26"/>
        </w:rPr>
        <w:t>елях трансплантации (пересадки).</w:t>
      </w:r>
    </w:p>
    <w:p w:rsidR="00F1592E" w:rsidRPr="00363B95" w:rsidRDefault="00F1592E" w:rsidP="00F1592E">
      <w:pPr>
        <w:pStyle w:val="ConsPlusNormal"/>
        <w:spacing w:before="200"/>
        <w:ind w:firstLine="540"/>
        <w:contextualSpacing/>
        <w:jc w:val="both"/>
        <w:rPr>
          <w:rFonts w:ascii="Times New Roman" w:hAnsi="Times New Roman" w:cs="Times New Roman"/>
          <w:sz w:val="26"/>
          <w:szCs w:val="26"/>
        </w:rPr>
      </w:pPr>
      <w:r w:rsidRPr="00576A7E">
        <w:rPr>
          <w:rFonts w:ascii="Times New Roman" w:hAnsi="Times New Roman" w:cs="Times New Roman"/>
          <w:sz w:val="26"/>
          <w:szCs w:val="26"/>
        </w:rPr>
        <w:t>В целях обеспечения доступности и качества медицинской помощи застрахованным лицам распределяется объем специализированной, включая высокотехнологичную, медицинской помощи ме</w:t>
      </w:r>
      <w:r w:rsidR="009B7855" w:rsidRPr="00576A7E">
        <w:rPr>
          <w:rFonts w:ascii="Times New Roman" w:hAnsi="Times New Roman" w:cs="Times New Roman"/>
          <w:sz w:val="26"/>
          <w:szCs w:val="26"/>
        </w:rPr>
        <w:t>жду медицинскими организациями</w:t>
      </w:r>
      <w:r w:rsidR="007A45C6" w:rsidRPr="00576A7E">
        <w:rPr>
          <w:rFonts w:ascii="Times New Roman" w:hAnsi="Times New Roman" w:cs="Times New Roman"/>
          <w:sz w:val="26"/>
          <w:szCs w:val="26"/>
        </w:rPr>
        <w:t>, в том числе федеральными государственными бюджетными учреждениями</w:t>
      </w:r>
      <w:proofErr w:type="gramStart"/>
      <w:r w:rsidR="007A45C6" w:rsidRPr="00576A7E">
        <w:rPr>
          <w:rFonts w:ascii="Times New Roman" w:hAnsi="Times New Roman" w:cs="Times New Roman"/>
          <w:sz w:val="26"/>
          <w:szCs w:val="26"/>
        </w:rPr>
        <w:t>,</w:t>
      </w:r>
      <w:r w:rsidRPr="00576A7E">
        <w:rPr>
          <w:rFonts w:ascii="Times New Roman" w:hAnsi="Times New Roman" w:cs="Times New Roman"/>
          <w:sz w:val="26"/>
          <w:szCs w:val="26"/>
        </w:rPr>
        <w:t>с</w:t>
      </w:r>
      <w:proofErr w:type="gramEnd"/>
      <w:r w:rsidRPr="00576A7E">
        <w:rPr>
          <w:rFonts w:ascii="Times New Roman" w:hAnsi="Times New Roman" w:cs="Times New Roman"/>
          <w:sz w:val="26"/>
          <w:szCs w:val="26"/>
        </w:rPr>
        <w:t xml:space="preserve"> учетом ежегодного расширения базовой программы обязательного медицинского страхования за счет включения в нее отдельных методов лечения, указанных в </w:t>
      </w:r>
      <w:hyperlink r:id="rId38"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sidRPr="00576A7E">
          <w:rPr>
            <w:rFonts w:ascii="Times New Roman" w:hAnsi="Times New Roman" w:cs="Times New Roman"/>
            <w:sz w:val="26"/>
            <w:szCs w:val="26"/>
          </w:rPr>
          <w:t>разделе II</w:t>
        </w:r>
      </w:hyperlink>
      <w:r w:rsidR="00576A7E">
        <w:rPr>
          <w:rFonts w:ascii="Times New Roman" w:hAnsi="Times New Roman" w:cs="Times New Roman"/>
          <w:sz w:val="26"/>
          <w:szCs w:val="26"/>
        </w:rPr>
        <w:t xml:space="preserve"> приложения №</w:t>
      </w:r>
      <w:r w:rsidRPr="00576A7E">
        <w:rPr>
          <w:rFonts w:ascii="Times New Roman" w:hAnsi="Times New Roman" w:cs="Times New Roman"/>
          <w:sz w:val="26"/>
          <w:szCs w:val="26"/>
        </w:rPr>
        <w:t xml:space="preserve"> 1 к Программе государственных гарантий бесплатного оказания гражданам медицинской помощи на 202</w:t>
      </w:r>
      <w:r w:rsidR="00F803BA" w:rsidRPr="00576A7E">
        <w:rPr>
          <w:rFonts w:ascii="Times New Roman" w:hAnsi="Times New Roman" w:cs="Times New Roman"/>
          <w:sz w:val="26"/>
          <w:szCs w:val="26"/>
        </w:rPr>
        <w:t>4</w:t>
      </w:r>
      <w:r w:rsidRPr="00576A7E">
        <w:rPr>
          <w:rFonts w:ascii="Times New Roman" w:hAnsi="Times New Roman" w:cs="Times New Roman"/>
          <w:sz w:val="26"/>
          <w:szCs w:val="26"/>
        </w:rPr>
        <w:t xml:space="preserve"> год и на плановый период 202</w:t>
      </w:r>
      <w:r w:rsidR="00F803BA" w:rsidRPr="00576A7E">
        <w:rPr>
          <w:rFonts w:ascii="Times New Roman" w:hAnsi="Times New Roman" w:cs="Times New Roman"/>
          <w:sz w:val="26"/>
          <w:szCs w:val="26"/>
        </w:rPr>
        <w:t>5</w:t>
      </w:r>
      <w:r w:rsidRPr="00576A7E">
        <w:rPr>
          <w:rFonts w:ascii="Times New Roman" w:hAnsi="Times New Roman" w:cs="Times New Roman"/>
          <w:sz w:val="26"/>
          <w:szCs w:val="26"/>
        </w:rPr>
        <w:t xml:space="preserve"> и 202</w:t>
      </w:r>
      <w:r w:rsidR="00F803BA" w:rsidRPr="00576A7E">
        <w:rPr>
          <w:rFonts w:ascii="Times New Roman" w:hAnsi="Times New Roman" w:cs="Times New Roman"/>
          <w:sz w:val="26"/>
          <w:szCs w:val="26"/>
        </w:rPr>
        <w:t>6</w:t>
      </w:r>
      <w:r w:rsidRPr="00576A7E">
        <w:rPr>
          <w:rFonts w:ascii="Times New Roman" w:hAnsi="Times New Roman" w:cs="Times New Roman"/>
          <w:sz w:val="26"/>
          <w:szCs w:val="26"/>
        </w:rPr>
        <w:t xml:space="preserve"> годов, утвержденной </w:t>
      </w:r>
      <w:r w:rsidRPr="00B13BB2">
        <w:rPr>
          <w:rFonts w:ascii="Times New Roman" w:hAnsi="Times New Roman" w:cs="Times New Roman"/>
          <w:sz w:val="26"/>
          <w:szCs w:val="26"/>
        </w:rPr>
        <w:t xml:space="preserve">постановлением Правительства Российской Федерации </w:t>
      </w:r>
      <w:r w:rsidR="00576A7E" w:rsidRPr="00B13BB2">
        <w:rPr>
          <w:rFonts w:ascii="Times New Roman" w:hAnsi="Times New Roman" w:cs="Times New Roman"/>
          <w:sz w:val="26"/>
          <w:szCs w:val="26"/>
        </w:rPr>
        <w:t>«</w:t>
      </w:r>
      <w:r w:rsidRPr="00B13BB2">
        <w:rPr>
          <w:rFonts w:ascii="Times New Roman" w:hAnsi="Times New Roman" w:cs="Times New Roman"/>
          <w:sz w:val="26"/>
          <w:szCs w:val="26"/>
        </w:rPr>
        <w:t>О Программе государственных г</w:t>
      </w:r>
      <w:r w:rsidRPr="00576A7E">
        <w:rPr>
          <w:rFonts w:ascii="Times New Roman" w:hAnsi="Times New Roman" w:cs="Times New Roman"/>
          <w:sz w:val="26"/>
          <w:szCs w:val="26"/>
        </w:rPr>
        <w:t>арантий</w:t>
      </w:r>
      <w:r w:rsidRPr="00363B95">
        <w:rPr>
          <w:rFonts w:ascii="Times New Roman" w:hAnsi="Times New Roman" w:cs="Times New Roman"/>
          <w:sz w:val="26"/>
          <w:szCs w:val="26"/>
        </w:rPr>
        <w:t xml:space="preserve"> бесплатного оказания гражданам медицинской помощи на 202</w:t>
      </w:r>
      <w:r w:rsidR="0012046A" w:rsidRPr="00363B95">
        <w:rPr>
          <w:rFonts w:ascii="Times New Roman" w:hAnsi="Times New Roman" w:cs="Times New Roman"/>
          <w:sz w:val="26"/>
          <w:szCs w:val="26"/>
        </w:rPr>
        <w:t>4</w:t>
      </w:r>
      <w:r w:rsidRPr="00363B95">
        <w:rPr>
          <w:rFonts w:ascii="Times New Roman" w:hAnsi="Times New Roman" w:cs="Times New Roman"/>
          <w:sz w:val="26"/>
          <w:szCs w:val="26"/>
        </w:rPr>
        <w:t xml:space="preserve"> год и на плановый период 202</w:t>
      </w:r>
      <w:r w:rsidR="0012046A" w:rsidRPr="00363B95">
        <w:rPr>
          <w:rFonts w:ascii="Times New Roman" w:hAnsi="Times New Roman" w:cs="Times New Roman"/>
          <w:sz w:val="26"/>
          <w:szCs w:val="26"/>
        </w:rPr>
        <w:t>5</w:t>
      </w:r>
      <w:r w:rsidRPr="00363B95">
        <w:rPr>
          <w:rFonts w:ascii="Times New Roman" w:hAnsi="Times New Roman" w:cs="Times New Roman"/>
          <w:sz w:val="26"/>
          <w:szCs w:val="26"/>
        </w:rPr>
        <w:t xml:space="preserve"> и 202</w:t>
      </w:r>
      <w:r w:rsidR="0012046A" w:rsidRPr="00363B95">
        <w:rPr>
          <w:rFonts w:ascii="Times New Roman" w:hAnsi="Times New Roman" w:cs="Times New Roman"/>
          <w:sz w:val="26"/>
          <w:szCs w:val="26"/>
        </w:rPr>
        <w:t>6</w:t>
      </w:r>
      <w:r w:rsidRPr="00363B95">
        <w:rPr>
          <w:rFonts w:ascii="Times New Roman" w:hAnsi="Times New Roman" w:cs="Times New Roman"/>
          <w:sz w:val="26"/>
          <w:szCs w:val="26"/>
        </w:rPr>
        <w:t xml:space="preserve"> годов</w:t>
      </w:r>
      <w:r w:rsidR="00576A7E">
        <w:rPr>
          <w:rFonts w:ascii="Times New Roman" w:hAnsi="Times New Roman" w:cs="Times New Roman"/>
          <w:sz w:val="26"/>
          <w:szCs w:val="26"/>
        </w:rPr>
        <w:t>»</w:t>
      </w:r>
      <w:r w:rsidRPr="00363B95">
        <w:rPr>
          <w:rFonts w:ascii="Times New Roman" w:hAnsi="Times New Roman" w:cs="Times New Roman"/>
          <w:sz w:val="26"/>
          <w:szCs w:val="26"/>
        </w:rPr>
        <w:t>, для каждой медицинской организации в объеме, сопоставимом с объемом предыдущего года.</w:t>
      </w:r>
    </w:p>
    <w:p w:rsidR="00F1592E" w:rsidRPr="00363B95" w:rsidRDefault="00F1592E" w:rsidP="00F1592E">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За счет бюджетных ассигнований областного бюджета осуществляется финансовое обеспечение:</w:t>
      </w:r>
    </w:p>
    <w:p w:rsidR="00F1592E" w:rsidRPr="00363B95" w:rsidRDefault="00F1592E" w:rsidP="00F1592E">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скорой, в том числе скорой специализированной, медицинской помощи, не включенной в программу ОМС,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программе ОМС;</w:t>
      </w:r>
    </w:p>
    <w:p w:rsidR="00F1592E" w:rsidRPr="00363B95" w:rsidRDefault="00F1592E" w:rsidP="00F1592E">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скорой, в том числе скорой специализированной, медицинской помощи не застрахованным по обязательному медицинскому страхованию лицам;</w:t>
      </w:r>
    </w:p>
    <w:p w:rsidR="00F1592E" w:rsidRPr="00363B95" w:rsidRDefault="00F1592E" w:rsidP="00F1592E">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 xml:space="preserve">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w:t>
      </w:r>
      <w:proofErr w:type="gramStart"/>
      <w:r w:rsidRPr="00363B95">
        <w:rPr>
          <w:rFonts w:ascii="Times New Roman" w:hAnsi="Times New Roman" w:cs="Times New Roman"/>
          <w:sz w:val="26"/>
          <w:szCs w:val="26"/>
        </w:rPr>
        <w:t>связанные</w:t>
      </w:r>
      <w:proofErr w:type="gramEnd"/>
      <w:r w:rsidRPr="00363B95">
        <w:rPr>
          <w:rFonts w:ascii="Times New Roman" w:hAnsi="Times New Roman" w:cs="Times New Roman"/>
          <w:sz w:val="26"/>
          <w:szCs w:val="26"/>
        </w:rPr>
        <w:t xml:space="preserve">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w:t>
      </w:r>
      <w:proofErr w:type="gramStart"/>
      <w:r w:rsidRPr="00363B95">
        <w:rPr>
          <w:rFonts w:ascii="Times New Roman" w:hAnsi="Times New Roman" w:cs="Times New Roman"/>
          <w:sz w:val="26"/>
          <w:szCs w:val="26"/>
        </w:rPr>
        <w:t>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roofErr w:type="gramEnd"/>
    </w:p>
    <w:p w:rsidR="001E6BCF" w:rsidRPr="00363B95" w:rsidRDefault="001E6BCF" w:rsidP="00F1592E">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специализированной медицинской помощи в части медицинской помощи при заболеваниях,</w:t>
      </w:r>
      <w:r w:rsidR="006F0800">
        <w:rPr>
          <w:rFonts w:ascii="Times New Roman" w:hAnsi="Times New Roman" w:cs="Times New Roman"/>
          <w:sz w:val="26"/>
          <w:szCs w:val="26"/>
        </w:rPr>
        <w:t xml:space="preserve"> </w:t>
      </w:r>
      <w:r w:rsidRPr="00363B95">
        <w:rPr>
          <w:rFonts w:ascii="Times New Roman" w:hAnsi="Times New Roman" w:cs="Times New Roman"/>
          <w:sz w:val="26"/>
          <w:szCs w:val="26"/>
        </w:rPr>
        <w:t>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w:t>
      </w:r>
      <w:r w:rsidR="008E2857" w:rsidRPr="00363B95">
        <w:rPr>
          <w:rFonts w:ascii="Times New Roman" w:hAnsi="Times New Roman" w:cs="Times New Roman"/>
          <w:sz w:val="26"/>
          <w:szCs w:val="26"/>
        </w:rPr>
        <w:t>бретенного иммунодефицита, туберкулез, психические расстройства и расстройства поведения</w:t>
      </w:r>
      <w:proofErr w:type="gramStart"/>
      <w:r w:rsidR="008E2857" w:rsidRPr="00363B95">
        <w:rPr>
          <w:rFonts w:ascii="Times New Roman" w:hAnsi="Times New Roman" w:cs="Times New Roman"/>
          <w:sz w:val="26"/>
          <w:szCs w:val="26"/>
        </w:rPr>
        <w:t>,с</w:t>
      </w:r>
      <w:proofErr w:type="gramEnd"/>
      <w:r w:rsidR="008E2857" w:rsidRPr="00363B95">
        <w:rPr>
          <w:rFonts w:ascii="Times New Roman" w:hAnsi="Times New Roman" w:cs="Times New Roman"/>
          <w:sz w:val="26"/>
          <w:szCs w:val="26"/>
        </w:rPr>
        <w:t xml:space="preserve">вязанные в том числе с </w:t>
      </w:r>
      <w:r w:rsidR="008E2857" w:rsidRPr="00363B95">
        <w:rPr>
          <w:rFonts w:ascii="Times New Roman" w:hAnsi="Times New Roman" w:cs="Times New Roman"/>
          <w:sz w:val="26"/>
          <w:szCs w:val="26"/>
        </w:rPr>
        <w:lastRenderedPageBreak/>
        <w:t>употребелнием психоактивных веществ);</w:t>
      </w:r>
    </w:p>
    <w:p w:rsidR="00F1592E" w:rsidRPr="00363B95" w:rsidRDefault="00F1592E" w:rsidP="00F1592E">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F1592E" w:rsidRPr="00363B95" w:rsidRDefault="00F1592E" w:rsidP="00F1592E">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 xml:space="preserve">высокотехнологичной медицинской помощи, оказываемой в медицинских организациях, подведомственных исполнительным органам государственной власти субъектов Российской Федерации, в соответствии с </w:t>
      </w:r>
      <w:hyperlink r:id="rId39"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sidRPr="00363B95">
          <w:rPr>
            <w:rFonts w:ascii="Times New Roman" w:hAnsi="Times New Roman" w:cs="Times New Roman"/>
            <w:sz w:val="26"/>
            <w:szCs w:val="26"/>
          </w:rPr>
          <w:t>разделом II</w:t>
        </w:r>
      </w:hyperlink>
      <w:r w:rsidRPr="00363B95">
        <w:rPr>
          <w:rFonts w:ascii="Times New Roman" w:hAnsi="Times New Roman" w:cs="Times New Roman"/>
          <w:sz w:val="26"/>
          <w:szCs w:val="26"/>
        </w:rPr>
        <w:t xml:space="preserve"> перечня видов высокотехнологичной медицинской помощи;</w:t>
      </w:r>
    </w:p>
    <w:p w:rsidR="0012046A" w:rsidRPr="00363B95" w:rsidRDefault="0012046A" w:rsidP="0012046A">
      <w:pPr>
        <w:pStyle w:val="ConsPlusNormal"/>
        <w:ind w:firstLine="539"/>
        <w:contextualSpacing/>
        <w:jc w:val="both"/>
        <w:rPr>
          <w:rFonts w:ascii="Times New Roman" w:hAnsi="Times New Roman" w:cs="Times New Roman"/>
          <w:sz w:val="26"/>
          <w:szCs w:val="26"/>
        </w:rPr>
      </w:pPr>
      <w:r w:rsidRPr="00363B95">
        <w:rPr>
          <w:rFonts w:ascii="Times New Roman" w:hAnsi="Times New Roman" w:cs="Times New Roman"/>
          <w:bCs/>
          <w:sz w:val="26"/>
          <w:szCs w:val="26"/>
        </w:rPr>
        <w:t xml:space="preserve">проведения медицинским психологом консультирования пациентов по вопросам, связанным с имеющимся заболеванием и/или состоянием, </w:t>
      </w:r>
      <w:r w:rsidRPr="00363B95">
        <w:rPr>
          <w:rFonts w:ascii="Times New Roman" w:hAnsi="Times New Roman" w:cs="Times New Roman"/>
          <w:sz w:val="26"/>
          <w:szCs w:val="26"/>
        </w:rPr>
        <w:t>в амбулаторных условиях, в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12046A" w:rsidRPr="00363B95" w:rsidRDefault="0012046A" w:rsidP="0012046A">
      <w:pPr>
        <w:pStyle w:val="ConsPlusNormal"/>
        <w:ind w:firstLine="539"/>
        <w:contextualSpacing/>
        <w:jc w:val="both"/>
        <w:rPr>
          <w:rFonts w:ascii="Times New Roman" w:hAnsi="Times New Roman" w:cs="Times New Roman"/>
          <w:sz w:val="26"/>
          <w:szCs w:val="26"/>
        </w:rPr>
      </w:pPr>
      <w:r w:rsidRPr="00363B95">
        <w:rPr>
          <w:rFonts w:ascii="Times New Roman" w:hAnsi="Times New Roman" w:cs="Times New Roman"/>
          <w:sz w:val="26"/>
          <w:szCs w:val="26"/>
        </w:rP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Калужской области;</w:t>
      </w:r>
    </w:p>
    <w:p w:rsidR="00F1592E" w:rsidRPr="00363B95" w:rsidRDefault="00F1592E" w:rsidP="00F1592E">
      <w:pPr>
        <w:pStyle w:val="ConsPlusNormal"/>
        <w:spacing w:before="200"/>
        <w:ind w:firstLine="540"/>
        <w:contextualSpacing/>
        <w:jc w:val="both"/>
        <w:rPr>
          <w:rFonts w:ascii="Times New Roman" w:hAnsi="Times New Roman" w:cs="Times New Roman"/>
          <w:sz w:val="26"/>
          <w:szCs w:val="26"/>
        </w:rPr>
      </w:pPr>
      <w:proofErr w:type="gramStart"/>
      <w:r w:rsidRPr="00363B95">
        <w:rPr>
          <w:rFonts w:ascii="Times New Roman" w:hAnsi="Times New Roman" w:cs="Times New Roman"/>
          <w:sz w:val="26"/>
          <w:szCs w:val="26"/>
        </w:rP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roofErr w:type="gramEnd"/>
    </w:p>
    <w:p w:rsidR="00F1592E" w:rsidRPr="00363B95" w:rsidRDefault="00F1592E" w:rsidP="00F1592E">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F1592E" w:rsidRPr="00363B95" w:rsidRDefault="00F1592E" w:rsidP="006E2783">
      <w:pPr>
        <w:autoSpaceDE w:val="0"/>
        <w:autoSpaceDN w:val="0"/>
        <w:adjustRightInd w:val="0"/>
        <w:ind w:firstLine="709"/>
        <w:contextualSpacing/>
        <w:jc w:val="both"/>
        <w:rPr>
          <w:bCs/>
          <w:szCs w:val="26"/>
          <w:lang w:val="ru-RU"/>
        </w:rPr>
      </w:pPr>
      <w:proofErr w:type="gramStart"/>
      <w:r w:rsidRPr="00363B95">
        <w:rPr>
          <w:bCs/>
          <w:szCs w:val="26"/>
          <w:lang w:val="ru-RU"/>
        </w:rP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w:t>
      </w:r>
      <w:proofErr w:type="gramEnd"/>
      <w:r w:rsidRPr="00363B95">
        <w:rPr>
          <w:bCs/>
          <w:szCs w:val="26"/>
          <w:lang w:val="ru-RU"/>
        </w:rPr>
        <w:t>, включающего двустороннее урегулиро</w:t>
      </w:r>
      <w:r w:rsidR="006E2783" w:rsidRPr="00363B95">
        <w:rPr>
          <w:bCs/>
          <w:szCs w:val="26"/>
          <w:lang w:val="ru-RU"/>
        </w:rPr>
        <w:t>вание вопроса возмещения затрат.</w:t>
      </w:r>
    </w:p>
    <w:p w:rsidR="00F1592E" w:rsidRPr="00363B95" w:rsidRDefault="00F1592E" w:rsidP="006E2783">
      <w:pPr>
        <w:pStyle w:val="ConsPlusNormal"/>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За счет бюджетных ассигнований областного бюджета осуществляются:</w:t>
      </w:r>
    </w:p>
    <w:p w:rsidR="00F1592E" w:rsidRPr="00363B95" w:rsidRDefault="00F1592E" w:rsidP="00F1592E">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rsidR="00F1592E" w:rsidRPr="00363B95" w:rsidRDefault="00F1592E" w:rsidP="00F1592E">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 xml:space="preserve">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w:t>
      </w:r>
      <w:r w:rsidRPr="00363B95">
        <w:rPr>
          <w:rFonts w:ascii="Times New Roman" w:hAnsi="Times New Roman" w:cs="Times New Roman"/>
          <w:sz w:val="26"/>
          <w:szCs w:val="26"/>
        </w:rPr>
        <w:lastRenderedPageBreak/>
        <w:t>Федерации отпускаются по рецептам врачей бесплатно;</w:t>
      </w:r>
    </w:p>
    <w:p w:rsidR="00F1592E" w:rsidRPr="00363B95" w:rsidRDefault="00F1592E" w:rsidP="00F1592E">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F1592E" w:rsidRPr="00363B95" w:rsidRDefault="00F1592E" w:rsidP="00F1592E">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пренатальная (дородовая) диагностика нарушений развития ребенка у беременных женщин, неонатальный скрининг на пять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F1592E" w:rsidRPr="00363B95" w:rsidRDefault="00F1592E" w:rsidP="00F1592E">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F1592E" w:rsidRPr="00363B95" w:rsidRDefault="00F1592E" w:rsidP="00F1592E">
      <w:pPr>
        <w:pStyle w:val="ConsPlusNormal"/>
        <w:spacing w:before="200"/>
        <w:ind w:firstLine="540"/>
        <w:contextualSpacing/>
        <w:jc w:val="both"/>
        <w:rPr>
          <w:rFonts w:ascii="Times New Roman" w:hAnsi="Times New Roman" w:cs="Times New Roman"/>
          <w:sz w:val="26"/>
          <w:szCs w:val="26"/>
        </w:rPr>
      </w:pPr>
      <w:proofErr w:type="gramStart"/>
      <w:r w:rsidRPr="00363B95">
        <w:rPr>
          <w:rFonts w:ascii="Times New Roman" w:hAnsi="Times New Roman" w:cs="Times New Roman"/>
          <w:sz w:val="26"/>
          <w:szCs w:val="26"/>
        </w:rP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w:t>
      </w:r>
      <w:r w:rsidR="00E07CD3" w:rsidRPr="00363B95">
        <w:rPr>
          <w:rFonts w:ascii="Times New Roman" w:hAnsi="Times New Roman" w:cs="Times New Roman"/>
          <w:sz w:val="26"/>
          <w:szCs w:val="26"/>
        </w:rPr>
        <w:t>на дому и продуктами лечебного (энтерального) питания;</w:t>
      </w:r>
      <w:proofErr w:type="gramEnd"/>
    </w:p>
    <w:p w:rsidR="00F1592E" w:rsidRPr="00363B95" w:rsidRDefault="00F1592E" w:rsidP="00F1592E">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Калужской области.</w:t>
      </w:r>
    </w:p>
    <w:p w:rsidR="00F1592E" w:rsidRPr="00363B95" w:rsidRDefault="00F1592E" w:rsidP="00F1592E">
      <w:pPr>
        <w:pStyle w:val="ConsPlusNormal"/>
        <w:spacing w:before="200"/>
        <w:ind w:firstLine="540"/>
        <w:contextualSpacing/>
        <w:jc w:val="both"/>
        <w:rPr>
          <w:rFonts w:ascii="Times New Roman" w:hAnsi="Times New Roman" w:cs="Times New Roman"/>
          <w:sz w:val="26"/>
          <w:szCs w:val="26"/>
        </w:rPr>
      </w:pPr>
      <w:proofErr w:type="gramStart"/>
      <w:r w:rsidRPr="00363B95">
        <w:rPr>
          <w:rFonts w:ascii="Times New Roman" w:hAnsi="Times New Roman" w:cs="Times New Roman"/>
          <w:sz w:val="26"/>
          <w:szCs w:val="26"/>
        </w:rPr>
        <w:t>В рамках Программы за счет бюджетных ассигнований областного бюджета и средств обязательного медицинского страхования</w:t>
      </w:r>
      <w:r w:rsidR="006F0800">
        <w:rPr>
          <w:rFonts w:ascii="Times New Roman" w:hAnsi="Times New Roman" w:cs="Times New Roman"/>
          <w:sz w:val="26"/>
          <w:szCs w:val="26"/>
        </w:rPr>
        <w:t xml:space="preserve"> </w:t>
      </w:r>
      <w:r w:rsidR="00514FD7" w:rsidRPr="00363B95">
        <w:rPr>
          <w:rFonts w:ascii="Times New Roman" w:hAnsi="Times New Roman" w:cs="Times New Roman"/>
          <w:sz w:val="26"/>
          <w:szCs w:val="26"/>
        </w:rPr>
        <w:t>(по видам и условиям оказания медицинской помощи, включенным в базовую программу обязательного медицинского страхования)</w:t>
      </w:r>
      <w:r w:rsidRPr="00363B95">
        <w:rPr>
          <w:rFonts w:ascii="Times New Roman" w:hAnsi="Times New Roman" w:cs="Times New Roman"/>
          <w:sz w:val="26"/>
          <w:szCs w:val="26"/>
        </w:rPr>
        <w:t xml:space="preserve">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w:t>
      </w:r>
      <w:proofErr w:type="gramEnd"/>
      <w:r w:rsidRPr="00363B95">
        <w:rPr>
          <w:rFonts w:ascii="Times New Roman" w:hAnsi="Times New Roman" w:cs="Times New Roman"/>
          <w:sz w:val="26"/>
          <w:szCs w:val="26"/>
        </w:rPr>
        <w:t xml:space="preserve"> </w:t>
      </w:r>
      <w:proofErr w:type="gramStart"/>
      <w:r w:rsidRPr="00363B95">
        <w:rPr>
          <w:rFonts w:ascii="Times New Roman" w:hAnsi="Times New Roman" w:cs="Times New Roman"/>
          <w:sz w:val="26"/>
          <w:szCs w:val="26"/>
        </w:rPr>
        <w:t>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w:t>
      </w:r>
      <w:proofErr w:type="gramEnd"/>
      <w:r w:rsidRPr="00363B95">
        <w:rPr>
          <w:rFonts w:ascii="Times New Roman" w:hAnsi="Times New Roman" w:cs="Times New Roman"/>
          <w:sz w:val="26"/>
          <w:szCs w:val="26"/>
        </w:rPr>
        <w:t xml:space="preserve"> </w:t>
      </w:r>
      <w:proofErr w:type="gramStart"/>
      <w:r w:rsidRPr="00363B95">
        <w:rPr>
          <w:rFonts w:ascii="Times New Roman" w:hAnsi="Times New Roman" w:cs="Times New Roman"/>
          <w:sz w:val="26"/>
          <w:szCs w:val="26"/>
        </w:rPr>
        <w:t>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w:t>
      </w:r>
      <w:proofErr w:type="gramEnd"/>
      <w:r w:rsidRPr="00363B95">
        <w:rPr>
          <w:rFonts w:ascii="Times New Roman" w:hAnsi="Times New Roman" w:cs="Times New Roman"/>
          <w:sz w:val="26"/>
          <w:szCs w:val="26"/>
        </w:rPr>
        <w:t xml:space="preserve">, </w:t>
      </w:r>
      <w:proofErr w:type="gramStart"/>
      <w:r w:rsidRPr="00363B95">
        <w:rPr>
          <w:rFonts w:ascii="Times New Roman" w:hAnsi="Times New Roman" w:cs="Times New Roman"/>
          <w:sz w:val="26"/>
          <w:szCs w:val="26"/>
        </w:rPr>
        <w:t>призыве</w:t>
      </w:r>
      <w:proofErr w:type="gramEnd"/>
      <w:r w:rsidRPr="00363B95">
        <w:rPr>
          <w:rFonts w:ascii="Times New Roman" w:hAnsi="Times New Roman" w:cs="Times New Roman"/>
          <w:sz w:val="26"/>
          <w:szCs w:val="26"/>
        </w:rPr>
        <w:t xml:space="preserve">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F1592E" w:rsidRPr="00363B95" w:rsidRDefault="00F1592E" w:rsidP="00F1592E">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 xml:space="preserve">Кроме того, за счет бюджетных ассигнований областного бюджета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w:t>
      </w:r>
      <w:r w:rsidRPr="00363B95">
        <w:rPr>
          <w:rFonts w:ascii="Times New Roman" w:hAnsi="Times New Roman" w:cs="Times New Roman"/>
          <w:sz w:val="26"/>
          <w:szCs w:val="26"/>
        </w:rPr>
        <w:lastRenderedPageBreak/>
        <w:t>министерству здравоохранения Калужской области, за исключением видов медицинской помощи, оказываемой за счет средств обязательного медицинского страхования, в центре профилактики и борьбы с</w:t>
      </w:r>
      <w:r w:rsidR="00F7285E" w:rsidRPr="00363B95">
        <w:rPr>
          <w:rFonts w:ascii="Times New Roman" w:hAnsi="Times New Roman" w:cs="Times New Roman"/>
          <w:sz w:val="26"/>
          <w:szCs w:val="26"/>
        </w:rPr>
        <w:t>о СПИДом, врачебно-физкультурных</w:t>
      </w:r>
      <w:r w:rsidRPr="00363B95">
        <w:rPr>
          <w:rFonts w:ascii="Times New Roman" w:hAnsi="Times New Roman" w:cs="Times New Roman"/>
          <w:sz w:val="26"/>
          <w:szCs w:val="26"/>
        </w:rPr>
        <w:t xml:space="preserve"> диспансер</w:t>
      </w:r>
      <w:r w:rsidR="00F7285E" w:rsidRPr="00363B95">
        <w:rPr>
          <w:rFonts w:ascii="Times New Roman" w:hAnsi="Times New Roman" w:cs="Times New Roman"/>
          <w:sz w:val="26"/>
          <w:szCs w:val="26"/>
        </w:rPr>
        <w:t>ах, центрах</w:t>
      </w:r>
      <w:r w:rsidRPr="00363B95">
        <w:rPr>
          <w:rFonts w:ascii="Times New Roman" w:hAnsi="Times New Roman" w:cs="Times New Roman"/>
          <w:sz w:val="26"/>
          <w:szCs w:val="26"/>
        </w:rPr>
        <w:t xml:space="preserve"> охраны здоровья семьи и </w:t>
      </w:r>
      <w:r w:rsidR="00F7285E" w:rsidRPr="00363B95">
        <w:rPr>
          <w:rFonts w:ascii="Times New Roman" w:hAnsi="Times New Roman" w:cs="Times New Roman"/>
          <w:sz w:val="26"/>
          <w:szCs w:val="26"/>
        </w:rPr>
        <w:t>репродукции, медико-генетических центрах</w:t>
      </w:r>
      <w:r w:rsidRPr="00363B95">
        <w:rPr>
          <w:rFonts w:ascii="Times New Roman" w:hAnsi="Times New Roman" w:cs="Times New Roman"/>
          <w:sz w:val="26"/>
          <w:szCs w:val="26"/>
        </w:rPr>
        <w:t xml:space="preserve"> (консультаци</w:t>
      </w:r>
      <w:r w:rsidR="00F7285E" w:rsidRPr="00363B95">
        <w:rPr>
          <w:rFonts w:ascii="Times New Roman" w:hAnsi="Times New Roman" w:cs="Times New Roman"/>
          <w:sz w:val="26"/>
          <w:szCs w:val="26"/>
        </w:rPr>
        <w:t>ях</w:t>
      </w:r>
      <w:proofErr w:type="gramStart"/>
      <w:r w:rsidRPr="00363B95">
        <w:rPr>
          <w:rFonts w:ascii="Times New Roman" w:hAnsi="Times New Roman" w:cs="Times New Roman"/>
          <w:sz w:val="26"/>
          <w:szCs w:val="26"/>
        </w:rPr>
        <w:t>)</w:t>
      </w:r>
      <w:r w:rsidR="00F7285E" w:rsidRPr="00363B95">
        <w:rPr>
          <w:rFonts w:ascii="Times New Roman" w:hAnsi="Times New Roman" w:cs="Times New Roman"/>
          <w:sz w:val="26"/>
          <w:szCs w:val="26"/>
        </w:rPr>
        <w:t>и</w:t>
      </w:r>
      <w:proofErr w:type="gramEnd"/>
      <w:r w:rsidR="00F7285E" w:rsidRPr="00363B95">
        <w:rPr>
          <w:rFonts w:ascii="Times New Roman" w:hAnsi="Times New Roman" w:cs="Times New Roman"/>
          <w:sz w:val="26"/>
          <w:szCs w:val="26"/>
        </w:rPr>
        <w:t xml:space="preserve"> </w:t>
      </w:r>
      <w:proofErr w:type="gramStart"/>
      <w:r w:rsidR="00F7285E" w:rsidRPr="00363B95">
        <w:rPr>
          <w:rFonts w:ascii="Times New Roman" w:hAnsi="Times New Roman" w:cs="Times New Roman"/>
          <w:sz w:val="26"/>
          <w:szCs w:val="26"/>
        </w:rPr>
        <w:t>соответствующих структурных подразделениях медицинских организаций</w:t>
      </w:r>
      <w:r w:rsidRPr="00363B95">
        <w:rPr>
          <w:rFonts w:ascii="Times New Roman" w:hAnsi="Times New Roman" w:cs="Times New Roman"/>
          <w:sz w:val="26"/>
          <w:szCs w:val="26"/>
        </w:rPr>
        <w:t xml:space="preserve">, </w:t>
      </w:r>
      <w:r w:rsidR="00F7285E" w:rsidRPr="00363B95">
        <w:rPr>
          <w:rFonts w:ascii="Times New Roman" w:hAnsi="Times New Roman" w:cs="Times New Roman"/>
          <w:sz w:val="26"/>
          <w:szCs w:val="26"/>
        </w:rPr>
        <w:t>центрах охраны репродуктивного здоровья подростков, центрах</w:t>
      </w:r>
      <w:r w:rsidRPr="00363B95">
        <w:rPr>
          <w:rFonts w:ascii="Times New Roman" w:hAnsi="Times New Roman" w:cs="Times New Roman"/>
          <w:sz w:val="26"/>
          <w:szCs w:val="26"/>
        </w:rPr>
        <w:t xml:space="preserve"> медицинской профилактики (за исключением первичной медико-санитарной помощи, включенной в базовую программу обязательного м</w:t>
      </w:r>
      <w:r w:rsidR="00F7285E" w:rsidRPr="00363B95">
        <w:rPr>
          <w:rFonts w:ascii="Times New Roman" w:hAnsi="Times New Roman" w:cs="Times New Roman"/>
          <w:sz w:val="26"/>
          <w:szCs w:val="26"/>
        </w:rPr>
        <w:t>едицинского страхования), центрах</w:t>
      </w:r>
      <w:r w:rsidRPr="00363B95">
        <w:rPr>
          <w:rFonts w:ascii="Times New Roman" w:hAnsi="Times New Roman" w:cs="Times New Roman"/>
          <w:sz w:val="26"/>
          <w:szCs w:val="26"/>
        </w:rPr>
        <w:t xml:space="preserve">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w:t>
      </w:r>
      <w:r w:rsidR="007110A8" w:rsidRPr="00363B95">
        <w:rPr>
          <w:rFonts w:ascii="Times New Roman" w:hAnsi="Times New Roman" w:cs="Times New Roman"/>
          <w:sz w:val="26"/>
          <w:szCs w:val="26"/>
        </w:rPr>
        <w:t xml:space="preserve">и патолого-анатомических отделениях </w:t>
      </w:r>
      <w:r w:rsidRPr="00363B95">
        <w:rPr>
          <w:rFonts w:ascii="Times New Roman" w:hAnsi="Times New Roman" w:cs="Times New Roman"/>
          <w:sz w:val="26"/>
          <w:szCs w:val="26"/>
        </w:rPr>
        <w:t xml:space="preserve">медицинских организаций (за исключением диагностических исследований, проводимых по заболеваниям, указанным в </w:t>
      </w:r>
      <w:hyperlink w:anchor="P88" w:tooltip="III. Перечень заболеваний и состояний, оказание медицинской">
        <w:r w:rsidRPr="00363B95">
          <w:rPr>
            <w:rFonts w:ascii="Times New Roman" w:hAnsi="Times New Roman" w:cs="Times New Roman"/>
            <w:sz w:val="26"/>
            <w:szCs w:val="26"/>
          </w:rPr>
          <w:t>разделе III</w:t>
        </w:r>
      </w:hyperlink>
      <w:r w:rsidRPr="00363B95">
        <w:rPr>
          <w:rFonts w:ascii="Times New Roman" w:hAnsi="Times New Roman" w:cs="Times New Roman"/>
          <w:sz w:val="26"/>
          <w:szCs w:val="26"/>
        </w:rPr>
        <w:t xml:space="preserve"> Программы, финансовое обеспечение которых осуществляется</w:t>
      </w:r>
      <w:proofErr w:type="gramEnd"/>
      <w:r w:rsidRPr="00363B95">
        <w:rPr>
          <w:rFonts w:ascii="Times New Roman" w:hAnsi="Times New Roman" w:cs="Times New Roman"/>
          <w:sz w:val="26"/>
          <w:szCs w:val="26"/>
        </w:rPr>
        <w:t xml:space="preserve"> за счет средств обязательного медицинского страхования в рамках базовой программы обязательного медици</w:t>
      </w:r>
      <w:r w:rsidR="007110A8" w:rsidRPr="00363B95">
        <w:rPr>
          <w:rFonts w:ascii="Times New Roman" w:hAnsi="Times New Roman" w:cs="Times New Roman"/>
          <w:sz w:val="26"/>
          <w:szCs w:val="26"/>
        </w:rPr>
        <w:t>нского страхования), медицинскихинформационно-аналитических центрах</w:t>
      </w:r>
      <w:r w:rsidRPr="00363B95">
        <w:rPr>
          <w:rFonts w:ascii="Times New Roman" w:hAnsi="Times New Roman" w:cs="Times New Roman"/>
          <w:sz w:val="26"/>
          <w:szCs w:val="26"/>
        </w:rPr>
        <w:t>,</w:t>
      </w:r>
      <w:r w:rsidR="00FF7C03">
        <w:rPr>
          <w:rFonts w:ascii="Times New Roman" w:hAnsi="Times New Roman" w:cs="Times New Roman"/>
          <w:sz w:val="26"/>
          <w:szCs w:val="26"/>
        </w:rPr>
        <w:t xml:space="preserve"> </w:t>
      </w:r>
      <w:r w:rsidR="007110A8" w:rsidRPr="00363B95">
        <w:rPr>
          <w:rFonts w:ascii="Times New Roman" w:hAnsi="Times New Roman" w:cs="Times New Roman"/>
          <w:sz w:val="26"/>
          <w:szCs w:val="26"/>
        </w:rPr>
        <w:t>бюро медицинской статистики</w:t>
      </w:r>
      <w:proofErr w:type="gramStart"/>
      <w:r w:rsidR="007110A8" w:rsidRPr="00363B95">
        <w:rPr>
          <w:rFonts w:ascii="Times New Roman" w:hAnsi="Times New Roman" w:cs="Times New Roman"/>
          <w:sz w:val="26"/>
          <w:szCs w:val="26"/>
        </w:rPr>
        <w:t>,</w:t>
      </w:r>
      <w:r w:rsidRPr="00363B95">
        <w:rPr>
          <w:rFonts w:ascii="Times New Roman" w:hAnsi="Times New Roman" w:cs="Times New Roman"/>
          <w:sz w:val="26"/>
          <w:szCs w:val="26"/>
        </w:rPr>
        <w:t>н</w:t>
      </w:r>
      <w:proofErr w:type="gramEnd"/>
      <w:r w:rsidRPr="00363B95">
        <w:rPr>
          <w:rFonts w:ascii="Times New Roman" w:hAnsi="Times New Roman" w:cs="Times New Roman"/>
          <w:sz w:val="26"/>
          <w:szCs w:val="26"/>
        </w:rPr>
        <w:t>а станции</w:t>
      </w:r>
      <w:r w:rsidR="007110A8" w:rsidRPr="00363B95">
        <w:rPr>
          <w:rFonts w:ascii="Times New Roman" w:hAnsi="Times New Roman" w:cs="Times New Roman"/>
          <w:sz w:val="26"/>
          <w:szCs w:val="26"/>
        </w:rPr>
        <w:t>ях</w:t>
      </w:r>
      <w:r w:rsidRPr="00363B95">
        <w:rPr>
          <w:rFonts w:ascii="Times New Roman" w:hAnsi="Times New Roman" w:cs="Times New Roman"/>
          <w:sz w:val="26"/>
          <w:szCs w:val="26"/>
        </w:rPr>
        <w:t xml:space="preserve"> переливания крови</w:t>
      </w:r>
      <w:r w:rsidR="00FF7C03">
        <w:rPr>
          <w:rFonts w:ascii="Times New Roman" w:hAnsi="Times New Roman" w:cs="Times New Roman"/>
          <w:sz w:val="26"/>
          <w:szCs w:val="26"/>
        </w:rPr>
        <w:t xml:space="preserve"> </w:t>
      </w:r>
      <w:r w:rsidR="00B46504" w:rsidRPr="00363B95">
        <w:rPr>
          <w:rFonts w:ascii="Times New Roman" w:hAnsi="Times New Roman" w:cs="Times New Roman"/>
          <w:sz w:val="26"/>
          <w:szCs w:val="26"/>
        </w:rPr>
        <w:t>(</w:t>
      </w:r>
      <w:r w:rsidR="002A63FD" w:rsidRPr="00363B95">
        <w:rPr>
          <w:rFonts w:ascii="Times New Roman" w:hAnsi="Times New Roman" w:cs="Times New Roman"/>
          <w:sz w:val="26"/>
          <w:szCs w:val="26"/>
        </w:rPr>
        <w:t>в центрах крови</w:t>
      </w:r>
      <w:r w:rsidR="00B46504" w:rsidRPr="00363B95">
        <w:rPr>
          <w:rFonts w:ascii="Times New Roman" w:hAnsi="Times New Roman" w:cs="Times New Roman"/>
          <w:sz w:val="26"/>
          <w:szCs w:val="26"/>
        </w:rPr>
        <w:t>)</w:t>
      </w:r>
      <w:r w:rsidR="002A63FD" w:rsidRPr="00363B95">
        <w:rPr>
          <w:rFonts w:ascii="Times New Roman" w:hAnsi="Times New Roman" w:cs="Times New Roman"/>
          <w:sz w:val="26"/>
          <w:szCs w:val="26"/>
        </w:rPr>
        <w:t>и отделениях переливания крови (отделениях трансфузиологии) медицинских организаций</w:t>
      </w:r>
      <w:r w:rsidR="007110A8" w:rsidRPr="00363B95">
        <w:rPr>
          <w:rFonts w:ascii="Times New Roman" w:hAnsi="Times New Roman" w:cs="Times New Roman"/>
          <w:sz w:val="26"/>
          <w:szCs w:val="26"/>
        </w:rPr>
        <w:t>, в домах</w:t>
      </w:r>
      <w:r w:rsidRPr="00363B95">
        <w:rPr>
          <w:rFonts w:ascii="Times New Roman" w:hAnsi="Times New Roman" w:cs="Times New Roman"/>
          <w:sz w:val="26"/>
          <w:szCs w:val="26"/>
        </w:rPr>
        <w:t xml:space="preserve"> ребенка,</w:t>
      </w:r>
      <w:r w:rsidR="007110A8" w:rsidRPr="00363B95">
        <w:rPr>
          <w:rFonts w:ascii="Times New Roman" w:hAnsi="Times New Roman" w:cs="Times New Roman"/>
          <w:sz w:val="26"/>
          <w:szCs w:val="26"/>
        </w:rPr>
        <w:t xml:space="preserve">включаяспециализированные,в </w:t>
      </w:r>
      <w:r w:rsidRPr="00363B95">
        <w:rPr>
          <w:rFonts w:ascii="Times New Roman" w:hAnsi="Times New Roman" w:cs="Times New Roman"/>
          <w:sz w:val="26"/>
          <w:szCs w:val="26"/>
        </w:rPr>
        <w:t xml:space="preserve">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w:t>
      </w:r>
      <w:proofErr w:type="gramStart"/>
      <w:r w:rsidRPr="00363B95">
        <w:rPr>
          <w:rFonts w:ascii="Times New Roman" w:hAnsi="Times New Roman" w:cs="Times New Roman"/>
          <w:sz w:val="26"/>
          <w:szCs w:val="26"/>
        </w:rPr>
        <w:t>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w:t>
      </w:r>
      <w:proofErr w:type="gramEnd"/>
      <w:r w:rsidRPr="00363B95">
        <w:rPr>
          <w:rFonts w:ascii="Times New Roman" w:hAnsi="Times New Roman" w:cs="Times New Roman"/>
          <w:sz w:val="26"/>
          <w:szCs w:val="26"/>
        </w:rPr>
        <w:t xml:space="preserve"> веществ), расходов медицинских организаций, в том числе на приобретение основных средств (оборудования, производственн</w:t>
      </w:r>
      <w:r w:rsidR="007110A8" w:rsidRPr="00363B95">
        <w:rPr>
          <w:rFonts w:ascii="Times New Roman" w:hAnsi="Times New Roman" w:cs="Times New Roman"/>
          <w:sz w:val="26"/>
          <w:szCs w:val="26"/>
        </w:rPr>
        <w:t>ого и хозяйственного инвентаря)</w:t>
      </w:r>
      <w:r w:rsidRPr="00363B95">
        <w:rPr>
          <w:rFonts w:ascii="Times New Roman" w:hAnsi="Times New Roman" w:cs="Times New Roman"/>
          <w:sz w:val="26"/>
          <w:szCs w:val="26"/>
        </w:rPr>
        <w:t xml:space="preserve"> и в случае применения телемедицинских</w:t>
      </w:r>
      <w:r w:rsidR="00FF7C03">
        <w:rPr>
          <w:rFonts w:ascii="Times New Roman" w:hAnsi="Times New Roman" w:cs="Times New Roman"/>
          <w:sz w:val="26"/>
          <w:szCs w:val="26"/>
        </w:rPr>
        <w:t xml:space="preserve"> </w:t>
      </w:r>
      <w:r w:rsidR="007110A8" w:rsidRPr="00363B95">
        <w:rPr>
          <w:rFonts w:ascii="Times New Roman" w:hAnsi="Times New Roman" w:cs="Times New Roman"/>
          <w:sz w:val="26"/>
          <w:szCs w:val="26"/>
        </w:rPr>
        <w:t>(дистанционных)</w:t>
      </w:r>
      <w:r w:rsidRPr="00363B95">
        <w:rPr>
          <w:rFonts w:ascii="Times New Roman" w:hAnsi="Times New Roman" w:cs="Times New Roman"/>
          <w:sz w:val="26"/>
          <w:szCs w:val="26"/>
        </w:rPr>
        <w:t xml:space="preserve"> технологий при оказании медицинской помощи.</w:t>
      </w:r>
    </w:p>
    <w:p w:rsidR="00C50134" w:rsidRPr="00363B95" w:rsidRDefault="004E41BB" w:rsidP="00F1592E">
      <w:pPr>
        <w:pStyle w:val="ConsPlusNormal"/>
        <w:spacing w:before="200"/>
        <w:ind w:firstLine="540"/>
        <w:contextualSpacing/>
        <w:jc w:val="both"/>
        <w:rPr>
          <w:rFonts w:ascii="Times New Roman" w:hAnsi="Times New Roman" w:cs="Times New Roman"/>
          <w:sz w:val="26"/>
          <w:szCs w:val="26"/>
        </w:rPr>
      </w:pPr>
      <w:proofErr w:type="gramStart"/>
      <w:r w:rsidRPr="00363B95">
        <w:rPr>
          <w:rFonts w:ascii="Times New Roman" w:hAnsi="Times New Roman" w:cs="Times New Roman"/>
          <w:sz w:val="26"/>
          <w:szCs w:val="26"/>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областного бюджета </w:t>
      </w:r>
      <w:r w:rsidR="007110A8" w:rsidRPr="00363B95">
        <w:rPr>
          <w:rFonts w:ascii="Times New Roman" w:hAnsi="Times New Roman" w:cs="Times New Roman"/>
          <w:sz w:val="26"/>
          <w:szCs w:val="26"/>
        </w:rPr>
        <w:t xml:space="preserve">и соответствующих бюджетов </w:t>
      </w:r>
      <w:r w:rsidRPr="00363B95">
        <w:rPr>
          <w:rFonts w:ascii="Times New Roman" w:hAnsi="Times New Roman" w:cs="Times New Roman"/>
          <w:sz w:val="26"/>
          <w:szCs w:val="26"/>
        </w:rPr>
        <w:t>с учетом подведомственности медицинских организаций министерству здравоохранения Калужской области</w:t>
      </w:r>
      <w:r w:rsidR="00431752" w:rsidRPr="00363B95">
        <w:rPr>
          <w:rFonts w:ascii="Times New Roman" w:hAnsi="Times New Roman" w:cs="Times New Roman"/>
          <w:sz w:val="26"/>
          <w:szCs w:val="26"/>
        </w:rPr>
        <w:t>:</w:t>
      </w:r>
      <w:proofErr w:type="gramEnd"/>
    </w:p>
    <w:p w:rsidR="00696C92" w:rsidRPr="00363B95" w:rsidRDefault="00431752" w:rsidP="00696C92">
      <w:pPr>
        <w:pStyle w:val="ConsPlusNormal"/>
        <w:ind w:firstLine="540"/>
        <w:jc w:val="both"/>
        <w:rPr>
          <w:rFonts w:ascii="Times New Roman" w:hAnsi="Times New Roman" w:cs="Times New Roman"/>
          <w:sz w:val="26"/>
          <w:szCs w:val="26"/>
        </w:rPr>
      </w:pPr>
      <w:r w:rsidRPr="00363B95">
        <w:rPr>
          <w:rFonts w:ascii="Times New Roman" w:hAnsi="Times New Roman" w:cs="Times New Roman"/>
          <w:bCs/>
          <w:sz w:val="26"/>
          <w:szCs w:val="26"/>
        </w:rPr>
        <w:t xml:space="preserve">в случае </w:t>
      </w:r>
      <w:r w:rsidR="00696C92" w:rsidRPr="00363B95">
        <w:rPr>
          <w:rFonts w:ascii="Times New Roman" w:hAnsi="Times New Roman" w:cs="Times New Roman"/>
          <w:bCs/>
          <w:sz w:val="26"/>
          <w:szCs w:val="26"/>
        </w:rPr>
        <w:t>смерти</w:t>
      </w:r>
      <w:r w:rsidRPr="00363B95">
        <w:rPr>
          <w:rFonts w:ascii="Times New Roman" w:hAnsi="Times New Roman" w:cs="Times New Roman"/>
          <w:bCs/>
          <w:sz w:val="26"/>
          <w:szCs w:val="26"/>
        </w:rPr>
        <w:t xml:space="preserve"> пациента </w:t>
      </w:r>
      <w:r w:rsidR="00696C92" w:rsidRPr="00363B95">
        <w:rPr>
          <w:rFonts w:ascii="Times New Roman" w:hAnsi="Times New Roman" w:cs="Times New Roman"/>
          <w:bCs/>
          <w:sz w:val="26"/>
          <w:szCs w:val="26"/>
        </w:rPr>
        <w:t xml:space="preserve">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w:t>
      </w:r>
      <w:proofErr w:type="gramStart"/>
      <w:r w:rsidR="00696C92" w:rsidRPr="00363B95">
        <w:rPr>
          <w:rFonts w:ascii="Times New Roman" w:hAnsi="Times New Roman" w:cs="Times New Roman"/>
          <w:sz w:val="26"/>
          <w:szCs w:val="26"/>
        </w:rPr>
        <w:t>связанных</w:t>
      </w:r>
      <w:proofErr w:type="gramEnd"/>
      <w:r w:rsidR="00696C92" w:rsidRPr="00363B95">
        <w:rPr>
          <w:rFonts w:ascii="Times New Roman" w:hAnsi="Times New Roman" w:cs="Times New Roman"/>
          <w:sz w:val="26"/>
          <w:szCs w:val="26"/>
        </w:rPr>
        <w:t xml:space="preserve"> в том числе с употреблением психоактивных веществ, а также умерших в хосписах и больницах сестринского ухода;</w:t>
      </w:r>
    </w:p>
    <w:p w:rsidR="00431752" w:rsidRPr="00452FA2" w:rsidRDefault="00431752" w:rsidP="00431752">
      <w:pPr>
        <w:pStyle w:val="ConsPlusNormal"/>
        <w:ind w:firstLine="540"/>
        <w:jc w:val="both"/>
        <w:rPr>
          <w:rFonts w:ascii="Times New Roman" w:hAnsi="Times New Roman" w:cs="Times New Roman"/>
          <w:bCs/>
          <w:sz w:val="26"/>
          <w:szCs w:val="26"/>
        </w:rPr>
      </w:pPr>
      <w:r w:rsidRPr="00363B95">
        <w:rPr>
          <w:rFonts w:ascii="Times New Roman" w:hAnsi="Times New Roman" w:cs="Times New Roman"/>
          <w:bCs/>
          <w:sz w:val="26"/>
          <w:szCs w:val="26"/>
        </w:rPr>
        <w:t xml:space="preserve">- в случае смерти гражданина в медицинской организации, оказывающей </w:t>
      </w:r>
      <w:r w:rsidRPr="00452FA2">
        <w:rPr>
          <w:rFonts w:ascii="Times New Roman" w:hAnsi="Times New Roman" w:cs="Times New Roman"/>
          <w:bCs/>
          <w:sz w:val="26"/>
          <w:szCs w:val="26"/>
        </w:rPr>
        <w:lastRenderedPageBreak/>
        <w:t xml:space="preserve">медицинскую помощь в амбулаторных условиях и условиях дневного стационара, а также вне медицинской организации, когда обязательность проведения </w:t>
      </w:r>
      <w:proofErr w:type="gramStart"/>
      <w:r w:rsidRPr="00452FA2">
        <w:rPr>
          <w:rFonts w:ascii="Times New Roman" w:hAnsi="Times New Roman" w:cs="Times New Roman"/>
          <w:bCs/>
          <w:sz w:val="26"/>
          <w:szCs w:val="26"/>
        </w:rPr>
        <w:t>патолого-анатомических</w:t>
      </w:r>
      <w:proofErr w:type="gramEnd"/>
      <w:r w:rsidRPr="00452FA2">
        <w:rPr>
          <w:rFonts w:ascii="Times New Roman" w:hAnsi="Times New Roman" w:cs="Times New Roman"/>
          <w:bCs/>
          <w:sz w:val="26"/>
          <w:szCs w:val="26"/>
        </w:rPr>
        <w:t xml:space="preserve"> вскрытий в целях установления причины смерти установлена законодательством Российской Федерации.</w:t>
      </w:r>
    </w:p>
    <w:p w:rsidR="00F1592E" w:rsidRPr="00452FA2" w:rsidRDefault="00F1592E" w:rsidP="00F1592E">
      <w:pPr>
        <w:pStyle w:val="ConsPlusNormal"/>
        <w:spacing w:before="200"/>
        <w:ind w:firstLine="540"/>
        <w:contextualSpacing/>
        <w:jc w:val="both"/>
        <w:rPr>
          <w:rFonts w:ascii="Times New Roman" w:hAnsi="Times New Roman" w:cs="Times New Roman"/>
          <w:sz w:val="26"/>
          <w:szCs w:val="26"/>
        </w:rPr>
      </w:pPr>
      <w:proofErr w:type="gramStart"/>
      <w:r w:rsidRPr="00452FA2">
        <w:rPr>
          <w:rFonts w:ascii="Times New Roman" w:hAnsi="Times New Roman" w:cs="Times New Roman"/>
          <w:sz w:val="26"/>
          <w:szCs w:val="26"/>
        </w:rPr>
        <w:t>За счет бюджетных ассигнований областного бюджета осуществляется транспортировка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 (за исключением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w:t>
      </w:r>
      <w:proofErr w:type="gramEnd"/>
      <w:r w:rsidRPr="00452FA2">
        <w:rPr>
          <w:rFonts w:ascii="Times New Roman" w:hAnsi="Times New Roman" w:cs="Times New Roman"/>
          <w:sz w:val="26"/>
          <w:szCs w:val="26"/>
        </w:rPr>
        <w:t xml:space="preserve"> отдельных территорий).</w:t>
      </w:r>
    </w:p>
    <w:p w:rsidR="00431752" w:rsidRPr="00363B95" w:rsidRDefault="00431752" w:rsidP="00696C92">
      <w:pPr>
        <w:pStyle w:val="ConsPlusNormal"/>
        <w:ind w:firstLine="540"/>
        <w:jc w:val="both"/>
        <w:rPr>
          <w:rFonts w:ascii="Times New Roman" w:hAnsi="Times New Roman" w:cs="Times New Roman"/>
          <w:sz w:val="26"/>
          <w:szCs w:val="26"/>
        </w:rPr>
      </w:pPr>
      <w:proofErr w:type="gramStart"/>
      <w:r w:rsidRPr="00452FA2">
        <w:rPr>
          <w:rFonts w:ascii="Times New Roman" w:hAnsi="Times New Roman" w:cs="Times New Roman"/>
          <w:sz w:val="26"/>
          <w:szCs w:val="26"/>
        </w:rPr>
        <w:t>Финансовое обеспечение компенсационных выплат отдельным категориям лиц, подвергающихся риску заражения новой коронавирусной инфекцией</w:t>
      </w:r>
      <w:r w:rsidR="00FF7C03" w:rsidRPr="00452FA2">
        <w:rPr>
          <w:rFonts w:ascii="Times New Roman" w:hAnsi="Times New Roman" w:cs="Times New Roman"/>
          <w:sz w:val="26"/>
          <w:szCs w:val="26"/>
        </w:rPr>
        <w:t xml:space="preserve"> </w:t>
      </w:r>
      <w:r w:rsidR="00762851" w:rsidRPr="00452FA2">
        <w:rPr>
          <w:rFonts w:ascii="Times New Roman" w:hAnsi="Times New Roman" w:cs="Times New Roman"/>
          <w:sz w:val="28"/>
          <w:szCs w:val="28"/>
        </w:rPr>
        <w:t>(</w:t>
      </w:r>
      <w:r w:rsidR="00762851" w:rsidRPr="00452FA2">
        <w:rPr>
          <w:rFonts w:ascii="Times New Roman" w:hAnsi="Times New Roman" w:cs="Times New Roman"/>
          <w:sz w:val="28"/>
          <w:szCs w:val="28"/>
          <w:lang w:val="en-US"/>
        </w:rPr>
        <w:t>COVID</w:t>
      </w:r>
      <w:r w:rsidR="00762851" w:rsidRPr="00452FA2">
        <w:rPr>
          <w:rFonts w:ascii="Times New Roman" w:hAnsi="Times New Roman" w:cs="Times New Roman"/>
          <w:sz w:val="28"/>
          <w:szCs w:val="28"/>
        </w:rPr>
        <w:t>-19)</w:t>
      </w:r>
      <w:r w:rsidRPr="00452FA2">
        <w:rPr>
          <w:rFonts w:ascii="Times New Roman" w:hAnsi="Times New Roman" w:cs="Times New Roman"/>
          <w:sz w:val="26"/>
          <w:szCs w:val="26"/>
        </w:rPr>
        <w:t xml:space="preserve">, порядок предоставления которых установлен </w:t>
      </w:r>
      <w:hyperlink r:id="rId40">
        <w:r w:rsidRPr="00452FA2">
          <w:rPr>
            <w:rFonts w:ascii="Times New Roman" w:hAnsi="Times New Roman" w:cs="Times New Roman"/>
            <w:sz w:val="26"/>
            <w:szCs w:val="26"/>
          </w:rPr>
          <w:t>постановлением</w:t>
        </w:r>
      </w:hyperlink>
      <w:r w:rsidRPr="00452FA2">
        <w:rPr>
          <w:rFonts w:ascii="Times New Roman" w:hAnsi="Times New Roman" w:cs="Times New Roman"/>
          <w:sz w:val="26"/>
          <w:szCs w:val="26"/>
        </w:rPr>
        <w:t xml:space="preserve"> Правительства Российской Федерации от 15</w:t>
      </w:r>
      <w:r w:rsidR="00452FA2">
        <w:rPr>
          <w:rFonts w:ascii="Times New Roman" w:hAnsi="Times New Roman" w:cs="Times New Roman"/>
          <w:sz w:val="26"/>
          <w:szCs w:val="26"/>
        </w:rPr>
        <w:t>.07.</w:t>
      </w:r>
      <w:r w:rsidRPr="00452FA2">
        <w:rPr>
          <w:rFonts w:ascii="Times New Roman" w:hAnsi="Times New Roman" w:cs="Times New Roman"/>
          <w:sz w:val="26"/>
          <w:szCs w:val="26"/>
        </w:rPr>
        <w:t xml:space="preserve">2022 </w:t>
      </w:r>
      <w:r w:rsidR="00452FA2">
        <w:rPr>
          <w:rFonts w:ascii="Times New Roman" w:hAnsi="Times New Roman" w:cs="Times New Roman"/>
          <w:sz w:val="26"/>
          <w:szCs w:val="26"/>
        </w:rPr>
        <w:t>№</w:t>
      </w:r>
      <w:r w:rsidRPr="00452FA2">
        <w:rPr>
          <w:rFonts w:ascii="Times New Roman" w:hAnsi="Times New Roman" w:cs="Times New Roman"/>
          <w:sz w:val="26"/>
          <w:szCs w:val="26"/>
        </w:rPr>
        <w:t xml:space="preserve"> 1268 </w:t>
      </w:r>
      <w:r w:rsidR="00452FA2">
        <w:rPr>
          <w:rFonts w:ascii="Times New Roman" w:hAnsi="Times New Roman" w:cs="Times New Roman"/>
          <w:sz w:val="26"/>
          <w:szCs w:val="26"/>
        </w:rPr>
        <w:t>«</w:t>
      </w:r>
      <w:r w:rsidRPr="00452FA2">
        <w:rPr>
          <w:rFonts w:ascii="Times New Roman" w:hAnsi="Times New Roman" w:cs="Times New Roman"/>
          <w:sz w:val="26"/>
          <w:szCs w:val="26"/>
        </w:rPr>
        <w:t>О порядке предоставления компенсационной выплаты отдельным категориям лиц, подвергающихся риску заражения новой коронавирусной инфекцией</w:t>
      </w:r>
      <w:r w:rsidR="00452FA2">
        <w:rPr>
          <w:rFonts w:ascii="Times New Roman" w:hAnsi="Times New Roman" w:cs="Times New Roman"/>
          <w:sz w:val="26"/>
          <w:szCs w:val="26"/>
        </w:rPr>
        <w:t>»</w:t>
      </w:r>
      <w:r w:rsidRPr="00452FA2">
        <w:rPr>
          <w:rFonts w:ascii="Times New Roman" w:hAnsi="Times New Roman" w:cs="Times New Roman"/>
          <w:sz w:val="26"/>
          <w:szCs w:val="26"/>
        </w:rPr>
        <w:t>,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w:t>
      </w:r>
      <w:proofErr w:type="gramEnd"/>
      <w:r w:rsidRPr="00452FA2">
        <w:rPr>
          <w:rFonts w:ascii="Times New Roman" w:hAnsi="Times New Roman" w:cs="Times New Roman"/>
          <w:sz w:val="26"/>
          <w:szCs w:val="26"/>
        </w:rPr>
        <w:t xml:space="preserve"> обязательного медицинского страхования.</w:t>
      </w:r>
    </w:p>
    <w:p w:rsidR="00DA7F36" w:rsidRPr="00363B95" w:rsidRDefault="00DA7F36" w:rsidP="00696C92">
      <w:pPr>
        <w:pStyle w:val="ConsPlusNormal"/>
        <w:ind w:firstLine="540"/>
        <w:jc w:val="both"/>
        <w:rPr>
          <w:rFonts w:ascii="Times New Roman" w:hAnsi="Times New Roman" w:cs="Times New Roman"/>
          <w:sz w:val="26"/>
          <w:szCs w:val="26"/>
        </w:rPr>
      </w:pPr>
    </w:p>
    <w:p w:rsidR="006E0200" w:rsidRPr="009E0F1C" w:rsidRDefault="006E0200" w:rsidP="003D1A3D">
      <w:pPr>
        <w:pStyle w:val="ConsPlusTitle"/>
        <w:jc w:val="center"/>
        <w:outlineLvl w:val="1"/>
        <w:rPr>
          <w:rFonts w:ascii="Times New Roman" w:hAnsi="Times New Roman" w:cs="Times New Roman"/>
          <w:sz w:val="26"/>
          <w:szCs w:val="26"/>
        </w:rPr>
      </w:pPr>
      <w:r w:rsidRPr="009E0F1C">
        <w:rPr>
          <w:rFonts w:ascii="Times New Roman" w:hAnsi="Times New Roman" w:cs="Times New Roman"/>
          <w:sz w:val="26"/>
          <w:szCs w:val="26"/>
        </w:rPr>
        <w:t xml:space="preserve">VI. </w:t>
      </w:r>
      <w:r w:rsidR="00F6181F" w:rsidRPr="009E0F1C">
        <w:rPr>
          <w:rFonts w:ascii="Times New Roman" w:hAnsi="Times New Roman" w:cs="Times New Roman"/>
          <w:sz w:val="26"/>
          <w:szCs w:val="26"/>
        </w:rPr>
        <w:t>Н</w:t>
      </w:r>
      <w:r w:rsidRPr="009E0F1C">
        <w:rPr>
          <w:rFonts w:ascii="Times New Roman" w:hAnsi="Times New Roman" w:cs="Times New Roman"/>
          <w:sz w:val="26"/>
          <w:szCs w:val="26"/>
        </w:rPr>
        <w:t>ормативы объема медицинской помощи</w:t>
      </w:r>
      <w:r w:rsidR="00A164BB" w:rsidRPr="009E0F1C">
        <w:rPr>
          <w:rFonts w:ascii="Times New Roman" w:hAnsi="Times New Roman" w:cs="Times New Roman"/>
          <w:sz w:val="26"/>
          <w:szCs w:val="26"/>
        </w:rPr>
        <w:t>,</w:t>
      </w:r>
      <w:r w:rsidR="00FF7C03" w:rsidRPr="009E0F1C">
        <w:rPr>
          <w:rFonts w:ascii="Times New Roman" w:hAnsi="Times New Roman" w:cs="Times New Roman"/>
          <w:sz w:val="26"/>
          <w:szCs w:val="26"/>
        </w:rPr>
        <w:t xml:space="preserve"> </w:t>
      </w:r>
      <w:r w:rsidR="009E0F1C">
        <w:rPr>
          <w:rFonts w:ascii="Times New Roman" w:hAnsi="Times New Roman" w:cs="Times New Roman"/>
          <w:sz w:val="26"/>
          <w:szCs w:val="26"/>
        </w:rPr>
        <w:t>нормативы финансовых затрат на </w:t>
      </w:r>
      <w:r w:rsidR="00A164BB" w:rsidRPr="009E0F1C">
        <w:rPr>
          <w:rFonts w:ascii="Times New Roman" w:hAnsi="Times New Roman" w:cs="Times New Roman"/>
          <w:sz w:val="26"/>
          <w:szCs w:val="26"/>
        </w:rPr>
        <w:t>единицу объема медицинской помощи, подушев</w:t>
      </w:r>
      <w:r w:rsidR="006B196C" w:rsidRPr="009E0F1C">
        <w:rPr>
          <w:rFonts w:ascii="Times New Roman" w:hAnsi="Times New Roman" w:cs="Times New Roman"/>
          <w:sz w:val="26"/>
          <w:szCs w:val="26"/>
        </w:rPr>
        <w:t>ые</w:t>
      </w:r>
      <w:r w:rsidR="00A164BB" w:rsidRPr="009E0F1C">
        <w:rPr>
          <w:rFonts w:ascii="Times New Roman" w:hAnsi="Times New Roman" w:cs="Times New Roman"/>
          <w:sz w:val="26"/>
          <w:szCs w:val="26"/>
        </w:rPr>
        <w:t xml:space="preserve"> норматив</w:t>
      </w:r>
      <w:r w:rsidR="006B196C" w:rsidRPr="009E0F1C">
        <w:rPr>
          <w:rFonts w:ascii="Times New Roman" w:hAnsi="Times New Roman" w:cs="Times New Roman"/>
          <w:sz w:val="26"/>
          <w:szCs w:val="26"/>
        </w:rPr>
        <w:t>ы</w:t>
      </w:r>
      <w:r w:rsidR="00A164BB" w:rsidRPr="009E0F1C">
        <w:rPr>
          <w:rFonts w:ascii="Times New Roman" w:hAnsi="Times New Roman" w:cs="Times New Roman"/>
          <w:sz w:val="26"/>
          <w:szCs w:val="26"/>
        </w:rPr>
        <w:t xml:space="preserve"> финансирования</w:t>
      </w:r>
    </w:p>
    <w:p w:rsidR="00A164BB" w:rsidRPr="009E0F1C" w:rsidRDefault="00A164BB" w:rsidP="003D1A3D">
      <w:pPr>
        <w:pStyle w:val="ConsPlusNormal"/>
        <w:jc w:val="both"/>
        <w:rPr>
          <w:rFonts w:ascii="Times New Roman" w:hAnsi="Times New Roman" w:cs="Times New Roman"/>
          <w:sz w:val="26"/>
          <w:szCs w:val="26"/>
        </w:rPr>
      </w:pPr>
    </w:p>
    <w:p w:rsidR="006E0200" w:rsidRPr="00363B95" w:rsidRDefault="008C4E37" w:rsidP="005543A2">
      <w:pPr>
        <w:pStyle w:val="ConsPlusNormal"/>
        <w:ind w:firstLine="567"/>
        <w:jc w:val="both"/>
        <w:rPr>
          <w:rFonts w:ascii="Times New Roman" w:hAnsi="Times New Roman" w:cs="Times New Roman"/>
          <w:sz w:val="26"/>
          <w:szCs w:val="26"/>
        </w:rPr>
      </w:pPr>
      <w:proofErr w:type="gramStart"/>
      <w:r w:rsidRPr="009E0F1C">
        <w:rPr>
          <w:rFonts w:ascii="Times New Roman" w:hAnsi="Times New Roman" w:cs="Times New Roman"/>
          <w:sz w:val="26"/>
          <w:szCs w:val="26"/>
        </w:rPr>
        <w:t>Н</w:t>
      </w:r>
      <w:r w:rsidR="006E0200" w:rsidRPr="009E0F1C">
        <w:rPr>
          <w:rFonts w:ascii="Times New Roman" w:hAnsi="Times New Roman" w:cs="Times New Roman"/>
          <w:sz w:val="26"/>
          <w:szCs w:val="26"/>
        </w:rPr>
        <w:t>ормативы объема медицинской помощи, обеспечивающие потребность граждан в медицинской помощи по видам, условиям и формам ее оказания, рассчитаны в соответствии с рекомендациями Министерства здравоохранения Российской Федерации и Федерального фонда обязательного медицинского страхования с учетом демографического состава, уровня и структуры заболеваемости населения, в том числе с учетом более низкого по сравнению со среднероссийским уровнем заболеваемости и смертности населения от социально значимых</w:t>
      </w:r>
      <w:proofErr w:type="gramEnd"/>
      <w:r w:rsidR="006E0200" w:rsidRPr="009E0F1C">
        <w:rPr>
          <w:rFonts w:ascii="Times New Roman" w:hAnsi="Times New Roman" w:cs="Times New Roman"/>
          <w:sz w:val="26"/>
          <w:szCs w:val="26"/>
        </w:rPr>
        <w:t xml:space="preserve"> заболеваний, а также предложений со стороны медицинских организаций. Объемы, финансируемые из средств областного бюджета, определяются в единицах объема в расчете на одного жит</w:t>
      </w:r>
      <w:r w:rsidR="0074444F" w:rsidRPr="009E0F1C">
        <w:rPr>
          <w:rFonts w:ascii="Times New Roman" w:hAnsi="Times New Roman" w:cs="Times New Roman"/>
          <w:sz w:val="26"/>
          <w:szCs w:val="26"/>
        </w:rPr>
        <w:t>еля в год, по программе ОМС – в </w:t>
      </w:r>
      <w:r w:rsidR="006E0200" w:rsidRPr="009E0F1C">
        <w:rPr>
          <w:rFonts w:ascii="Times New Roman" w:hAnsi="Times New Roman" w:cs="Times New Roman"/>
          <w:sz w:val="26"/>
          <w:szCs w:val="26"/>
        </w:rPr>
        <w:t>расчете на одно застрахованное лицо.</w:t>
      </w:r>
    </w:p>
    <w:p w:rsidR="000A7CB0" w:rsidRPr="00363B95" w:rsidRDefault="000A7CB0">
      <w:pPr>
        <w:pStyle w:val="ConsPlusNormal"/>
        <w:jc w:val="right"/>
        <w:outlineLvl w:val="3"/>
        <w:rPr>
          <w:rFonts w:ascii="Times New Roman" w:hAnsi="Times New Roman" w:cs="Times New Roman"/>
          <w:sz w:val="26"/>
          <w:szCs w:val="26"/>
        </w:rPr>
        <w:sectPr w:rsidR="000A7CB0" w:rsidRPr="00363B95" w:rsidSect="00D04072">
          <w:pgSz w:w="11906" w:h="16838"/>
          <w:pgMar w:top="1134" w:right="567" w:bottom="1134" w:left="1134" w:header="709" w:footer="709" w:gutter="0"/>
          <w:pgNumType w:start="1"/>
          <w:cols w:space="708"/>
          <w:titlePg/>
          <w:docGrid w:linePitch="360"/>
        </w:sectPr>
      </w:pPr>
    </w:p>
    <w:p w:rsidR="000A7CB0" w:rsidRPr="00363B95" w:rsidRDefault="00F6181F" w:rsidP="009E0F1C">
      <w:pPr>
        <w:pStyle w:val="ConsPlusTitle"/>
        <w:jc w:val="center"/>
        <w:outlineLvl w:val="2"/>
        <w:rPr>
          <w:rFonts w:ascii="Times New Roman" w:hAnsi="Times New Roman" w:cs="Times New Roman"/>
          <w:sz w:val="26"/>
          <w:szCs w:val="26"/>
        </w:rPr>
      </w:pPr>
      <w:r w:rsidRPr="00363B95">
        <w:rPr>
          <w:rFonts w:ascii="Times New Roman" w:hAnsi="Times New Roman" w:cs="Times New Roman"/>
          <w:sz w:val="26"/>
          <w:szCs w:val="26"/>
        </w:rPr>
        <w:lastRenderedPageBreak/>
        <w:t>Н</w:t>
      </w:r>
      <w:r w:rsidR="00AC71B2" w:rsidRPr="00363B95">
        <w:rPr>
          <w:rFonts w:ascii="Times New Roman" w:hAnsi="Times New Roman" w:cs="Times New Roman"/>
          <w:sz w:val="26"/>
          <w:szCs w:val="26"/>
        </w:rPr>
        <w:t>ормативы</w:t>
      </w:r>
      <w:r w:rsidR="000A7CB0" w:rsidRPr="00363B95">
        <w:rPr>
          <w:rFonts w:ascii="Times New Roman" w:hAnsi="Times New Roman" w:cs="Times New Roman"/>
          <w:sz w:val="26"/>
          <w:szCs w:val="26"/>
        </w:rPr>
        <w:t>, финансируемые из средств</w:t>
      </w:r>
      <w:r w:rsidR="009E0F1C">
        <w:rPr>
          <w:rFonts w:ascii="Times New Roman" w:hAnsi="Times New Roman" w:cs="Times New Roman"/>
          <w:sz w:val="26"/>
          <w:szCs w:val="26"/>
        </w:rPr>
        <w:t xml:space="preserve"> </w:t>
      </w:r>
      <w:r w:rsidR="000A7CB0" w:rsidRPr="00363B95">
        <w:rPr>
          <w:rFonts w:ascii="Times New Roman" w:hAnsi="Times New Roman" w:cs="Times New Roman"/>
          <w:sz w:val="26"/>
          <w:szCs w:val="26"/>
        </w:rPr>
        <w:t xml:space="preserve">областного </w:t>
      </w:r>
      <w:r w:rsidR="006E6CB6" w:rsidRPr="00363B95">
        <w:rPr>
          <w:rFonts w:ascii="Times New Roman" w:hAnsi="Times New Roman" w:cs="Times New Roman"/>
          <w:sz w:val="26"/>
          <w:szCs w:val="26"/>
        </w:rPr>
        <w:t>бюджета, на одного жителя в год</w:t>
      </w:r>
    </w:p>
    <w:p w:rsidR="006E0200" w:rsidRPr="00363B95" w:rsidRDefault="006E0200">
      <w:pPr>
        <w:pStyle w:val="ConsPlusNormal"/>
        <w:jc w:val="right"/>
        <w:outlineLvl w:val="3"/>
        <w:rPr>
          <w:rFonts w:ascii="Times New Roman" w:hAnsi="Times New Roman" w:cs="Times New Roman"/>
          <w:sz w:val="26"/>
          <w:szCs w:val="26"/>
        </w:rPr>
      </w:pPr>
      <w:r w:rsidRPr="00363B95">
        <w:rPr>
          <w:rFonts w:ascii="Times New Roman" w:hAnsi="Times New Roman" w:cs="Times New Roman"/>
          <w:sz w:val="26"/>
          <w:szCs w:val="26"/>
        </w:rPr>
        <w:t>Таблица 1</w:t>
      </w:r>
    </w:p>
    <w:p w:rsidR="007F17F3" w:rsidRPr="00363B95" w:rsidRDefault="007F17F3">
      <w:pPr>
        <w:pStyle w:val="ConsPlusNormal"/>
        <w:jc w:val="right"/>
        <w:outlineLvl w:val="3"/>
        <w:rPr>
          <w:rFonts w:ascii="Times New Roman" w:hAnsi="Times New Roman" w:cs="Times New Roman"/>
          <w:sz w:val="26"/>
          <w:szCs w:val="26"/>
        </w:rPr>
      </w:pPr>
    </w:p>
    <w:tbl>
      <w:tblPr>
        <w:tblStyle w:val="TableNormal"/>
        <w:tblW w:w="1531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1559"/>
        <w:gridCol w:w="1701"/>
        <w:gridCol w:w="1702"/>
        <w:gridCol w:w="1703"/>
        <w:gridCol w:w="1841"/>
        <w:gridCol w:w="6"/>
        <w:gridCol w:w="1700"/>
        <w:gridCol w:w="1417"/>
      </w:tblGrid>
      <w:tr w:rsidR="00363B95" w:rsidRPr="00363B95" w:rsidTr="009E0F1C">
        <w:trPr>
          <w:trHeight w:val="257"/>
        </w:trPr>
        <w:tc>
          <w:tcPr>
            <w:tcW w:w="3686" w:type="dxa"/>
            <w:vMerge w:val="restart"/>
            <w:vAlign w:val="center"/>
          </w:tcPr>
          <w:p w:rsidR="000A7CB0" w:rsidRPr="009E0F1C" w:rsidRDefault="000A7CB0"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Виды и условия оказания медицинской помощи</w:t>
            </w:r>
          </w:p>
        </w:tc>
        <w:tc>
          <w:tcPr>
            <w:tcW w:w="1559" w:type="dxa"/>
            <w:vMerge w:val="restart"/>
            <w:vAlign w:val="center"/>
          </w:tcPr>
          <w:p w:rsidR="000A7CB0" w:rsidRPr="009E0F1C" w:rsidRDefault="000A7CB0"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Единица измерения на 1 жителя</w:t>
            </w:r>
          </w:p>
        </w:tc>
        <w:tc>
          <w:tcPr>
            <w:tcW w:w="3403" w:type="dxa"/>
            <w:gridSpan w:val="2"/>
            <w:vAlign w:val="center"/>
          </w:tcPr>
          <w:p w:rsidR="000A7CB0" w:rsidRPr="009E0F1C" w:rsidRDefault="00931838" w:rsidP="00607FF4">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202</w:t>
            </w:r>
            <w:r w:rsidR="00607FF4" w:rsidRPr="009E0F1C">
              <w:rPr>
                <w:rFonts w:ascii="Times New Roman" w:hAnsi="Times New Roman" w:cs="Times New Roman"/>
                <w:szCs w:val="22"/>
                <w:lang w:val="ru-RU"/>
              </w:rPr>
              <w:t>4</w:t>
            </w:r>
            <w:r w:rsidR="000A7CB0" w:rsidRPr="009E0F1C">
              <w:rPr>
                <w:rFonts w:ascii="Times New Roman" w:hAnsi="Times New Roman" w:cs="Times New Roman"/>
                <w:szCs w:val="22"/>
                <w:lang w:val="ru-RU"/>
              </w:rPr>
              <w:t xml:space="preserve"> год</w:t>
            </w:r>
          </w:p>
        </w:tc>
        <w:tc>
          <w:tcPr>
            <w:tcW w:w="3550" w:type="dxa"/>
            <w:gridSpan w:val="3"/>
            <w:vAlign w:val="center"/>
          </w:tcPr>
          <w:p w:rsidR="000A7CB0" w:rsidRPr="009E0F1C" w:rsidRDefault="00931838" w:rsidP="00607FF4">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202</w:t>
            </w:r>
            <w:r w:rsidR="00607FF4" w:rsidRPr="009E0F1C">
              <w:rPr>
                <w:rFonts w:ascii="Times New Roman" w:hAnsi="Times New Roman" w:cs="Times New Roman"/>
                <w:szCs w:val="22"/>
                <w:lang w:val="ru-RU"/>
              </w:rPr>
              <w:t>5</w:t>
            </w:r>
            <w:r w:rsidR="000A7CB0" w:rsidRPr="009E0F1C">
              <w:rPr>
                <w:rFonts w:ascii="Times New Roman" w:hAnsi="Times New Roman" w:cs="Times New Roman"/>
                <w:szCs w:val="22"/>
                <w:lang w:val="ru-RU"/>
              </w:rPr>
              <w:t xml:space="preserve"> год</w:t>
            </w:r>
          </w:p>
        </w:tc>
        <w:tc>
          <w:tcPr>
            <w:tcW w:w="3117" w:type="dxa"/>
            <w:gridSpan w:val="2"/>
            <w:vAlign w:val="center"/>
          </w:tcPr>
          <w:p w:rsidR="000A7CB0" w:rsidRPr="009E0F1C" w:rsidRDefault="00931838" w:rsidP="00607FF4">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202</w:t>
            </w:r>
            <w:r w:rsidR="00607FF4" w:rsidRPr="009E0F1C">
              <w:rPr>
                <w:rFonts w:ascii="Times New Roman" w:hAnsi="Times New Roman" w:cs="Times New Roman"/>
                <w:szCs w:val="22"/>
                <w:lang w:val="ru-RU"/>
              </w:rPr>
              <w:t>6</w:t>
            </w:r>
            <w:r w:rsidR="000A7CB0" w:rsidRPr="009E0F1C">
              <w:rPr>
                <w:rFonts w:ascii="Times New Roman" w:hAnsi="Times New Roman" w:cs="Times New Roman"/>
                <w:szCs w:val="22"/>
                <w:lang w:val="ru-RU"/>
              </w:rPr>
              <w:t xml:space="preserve"> год</w:t>
            </w:r>
          </w:p>
        </w:tc>
      </w:tr>
      <w:tr w:rsidR="00363B95" w:rsidRPr="0048478D" w:rsidTr="009E0F1C">
        <w:trPr>
          <w:trHeight w:val="1895"/>
        </w:trPr>
        <w:tc>
          <w:tcPr>
            <w:tcW w:w="3686" w:type="dxa"/>
            <w:vMerge/>
            <w:tcBorders>
              <w:top w:val="nil"/>
            </w:tcBorders>
            <w:vAlign w:val="center"/>
          </w:tcPr>
          <w:p w:rsidR="000A7CB0" w:rsidRPr="009E0F1C" w:rsidRDefault="000A7CB0" w:rsidP="00305959">
            <w:pPr>
              <w:pStyle w:val="ConsPlusNormal"/>
              <w:jc w:val="center"/>
              <w:rPr>
                <w:rFonts w:ascii="Times New Roman" w:hAnsi="Times New Roman" w:cs="Times New Roman"/>
                <w:szCs w:val="22"/>
                <w:lang w:val="ru-RU"/>
              </w:rPr>
            </w:pPr>
          </w:p>
        </w:tc>
        <w:tc>
          <w:tcPr>
            <w:tcW w:w="1559" w:type="dxa"/>
            <w:vMerge/>
            <w:tcBorders>
              <w:top w:val="nil"/>
            </w:tcBorders>
            <w:vAlign w:val="center"/>
          </w:tcPr>
          <w:p w:rsidR="000A7CB0" w:rsidRPr="009E0F1C" w:rsidRDefault="000A7CB0" w:rsidP="00305959">
            <w:pPr>
              <w:pStyle w:val="ConsPlusNormal"/>
              <w:jc w:val="center"/>
              <w:rPr>
                <w:rFonts w:ascii="Times New Roman" w:hAnsi="Times New Roman" w:cs="Times New Roman"/>
                <w:szCs w:val="22"/>
                <w:lang w:val="ru-RU"/>
              </w:rPr>
            </w:pPr>
          </w:p>
        </w:tc>
        <w:tc>
          <w:tcPr>
            <w:tcW w:w="1701" w:type="dxa"/>
            <w:vAlign w:val="center"/>
          </w:tcPr>
          <w:p w:rsidR="000A7CB0" w:rsidRPr="009E0F1C" w:rsidRDefault="006E6CB6"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Н</w:t>
            </w:r>
            <w:r w:rsidR="000A7CB0" w:rsidRPr="009E0F1C">
              <w:rPr>
                <w:rFonts w:ascii="Times New Roman" w:hAnsi="Times New Roman" w:cs="Times New Roman"/>
                <w:szCs w:val="22"/>
                <w:lang w:val="ru-RU"/>
              </w:rPr>
              <w:t>ормативы объема</w:t>
            </w:r>
          </w:p>
          <w:p w:rsidR="000A7CB0" w:rsidRPr="009E0F1C" w:rsidRDefault="000A7CB0"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медицинской помощи</w:t>
            </w:r>
          </w:p>
        </w:tc>
        <w:tc>
          <w:tcPr>
            <w:tcW w:w="1702" w:type="dxa"/>
            <w:vAlign w:val="center"/>
          </w:tcPr>
          <w:p w:rsidR="000A7CB0" w:rsidRPr="009E0F1C" w:rsidRDefault="006E6CB6"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Н</w:t>
            </w:r>
            <w:r w:rsidR="000A7CB0" w:rsidRPr="009E0F1C">
              <w:rPr>
                <w:rFonts w:ascii="Times New Roman" w:hAnsi="Times New Roman" w:cs="Times New Roman"/>
                <w:szCs w:val="22"/>
                <w:lang w:val="ru-RU"/>
              </w:rPr>
              <w:t xml:space="preserve">ормативы финансовых затрат </w:t>
            </w:r>
            <w:proofErr w:type="gramStart"/>
            <w:r w:rsidR="000A7CB0" w:rsidRPr="009E0F1C">
              <w:rPr>
                <w:rFonts w:ascii="Times New Roman" w:hAnsi="Times New Roman" w:cs="Times New Roman"/>
                <w:szCs w:val="22"/>
                <w:lang w:val="ru-RU"/>
              </w:rPr>
              <w:t>на</w:t>
            </w:r>
            <w:proofErr w:type="gramEnd"/>
          </w:p>
          <w:p w:rsidR="000A7CB0" w:rsidRPr="009E0F1C" w:rsidRDefault="000A7CB0"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единицу объема</w:t>
            </w:r>
          </w:p>
          <w:p w:rsidR="000A7CB0" w:rsidRPr="009E0F1C" w:rsidRDefault="000A7CB0"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медицинской помощи, руб.</w:t>
            </w:r>
          </w:p>
        </w:tc>
        <w:tc>
          <w:tcPr>
            <w:tcW w:w="1703" w:type="dxa"/>
            <w:vAlign w:val="center"/>
          </w:tcPr>
          <w:p w:rsidR="000A7CB0" w:rsidRPr="009E0F1C" w:rsidRDefault="006E6CB6"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Н</w:t>
            </w:r>
            <w:r w:rsidR="000A7CB0" w:rsidRPr="009E0F1C">
              <w:rPr>
                <w:rFonts w:ascii="Times New Roman" w:hAnsi="Times New Roman" w:cs="Times New Roman"/>
                <w:szCs w:val="22"/>
                <w:lang w:val="ru-RU"/>
              </w:rPr>
              <w:t>ормативы объема</w:t>
            </w:r>
          </w:p>
          <w:p w:rsidR="000A7CB0" w:rsidRPr="009E0F1C" w:rsidRDefault="000A7CB0"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медицинской помощи</w:t>
            </w:r>
          </w:p>
        </w:tc>
        <w:tc>
          <w:tcPr>
            <w:tcW w:w="1847" w:type="dxa"/>
            <w:gridSpan w:val="2"/>
            <w:vAlign w:val="center"/>
          </w:tcPr>
          <w:p w:rsidR="000A7CB0" w:rsidRPr="009E0F1C" w:rsidRDefault="006E6CB6"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Н</w:t>
            </w:r>
            <w:r w:rsidR="000A7CB0" w:rsidRPr="009E0F1C">
              <w:rPr>
                <w:rFonts w:ascii="Times New Roman" w:hAnsi="Times New Roman" w:cs="Times New Roman"/>
                <w:szCs w:val="22"/>
                <w:lang w:val="ru-RU"/>
              </w:rPr>
              <w:t xml:space="preserve">ормативы финансовых затрат </w:t>
            </w:r>
            <w:proofErr w:type="gramStart"/>
            <w:r w:rsidR="000A7CB0" w:rsidRPr="009E0F1C">
              <w:rPr>
                <w:rFonts w:ascii="Times New Roman" w:hAnsi="Times New Roman" w:cs="Times New Roman"/>
                <w:szCs w:val="22"/>
                <w:lang w:val="ru-RU"/>
              </w:rPr>
              <w:t>на</w:t>
            </w:r>
            <w:proofErr w:type="gramEnd"/>
          </w:p>
          <w:p w:rsidR="000A7CB0" w:rsidRPr="009E0F1C" w:rsidRDefault="000A7CB0"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единицу объема</w:t>
            </w:r>
          </w:p>
          <w:p w:rsidR="000A7CB0" w:rsidRPr="009E0F1C" w:rsidRDefault="000A7CB0"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медицинской помощи, руб.</w:t>
            </w:r>
          </w:p>
        </w:tc>
        <w:tc>
          <w:tcPr>
            <w:tcW w:w="1700" w:type="dxa"/>
            <w:vAlign w:val="center"/>
          </w:tcPr>
          <w:p w:rsidR="000A7CB0" w:rsidRPr="009E0F1C" w:rsidRDefault="006E6CB6"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Н</w:t>
            </w:r>
            <w:r w:rsidR="000A7CB0" w:rsidRPr="009E0F1C">
              <w:rPr>
                <w:rFonts w:ascii="Times New Roman" w:hAnsi="Times New Roman" w:cs="Times New Roman"/>
                <w:szCs w:val="22"/>
                <w:lang w:val="ru-RU"/>
              </w:rPr>
              <w:t>ормативы объема</w:t>
            </w:r>
          </w:p>
          <w:p w:rsidR="000A7CB0" w:rsidRPr="009E0F1C" w:rsidRDefault="000A7CB0"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медицинской помощи</w:t>
            </w:r>
          </w:p>
        </w:tc>
        <w:tc>
          <w:tcPr>
            <w:tcW w:w="1417" w:type="dxa"/>
            <w:vAlign w:val="center"/>
          </w:tcPr>
          <w:p w:rsidR="000A7CB0" w:rsidRPr="009E0F1C" w:rsidRDefault="006E6CB6"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Н</w:t>
            </w:r>
            <w:r w:rsidR="000A7CB0" w:rsidRPr="009E0F1C">
              <w:rPr>
                <w:rFonts w:ascii="Times New Roman" w:hAnsi="Times New Roman" w:cs="Times New Roman"/>
                <w:szCs w:val="22"/>
                <w:lang w:val="ru-RU"/>
              </w:rPr>
              <w:t xml:space="preserve">ормативы финансовых затрат </w:t>
            </w:r>
            <w:proofErr w:type="gramStart"/>
            <w:r w:rsidR="000A7CB0" w:rsidRPr="009E0F1C">
              <w:rPr>
                <w:rFonts w:ascii="Times New Roman" w:hAnsi="Times New Roman" w:cs="Times New Roman"/>
                <w:szCs w:val="22"/>
                <w:lang w:val="ru-RU"/>
              </w:rPr>
              <w:t>на</w:t>
            </w:r>
            <w:proofErr w:type="gramEnd"/>
          </w:p>
          <w:p w:rsidR="000A7CB0" w:rsidRPr="009E0F1C" w:rsidRDefault="000A7CB0"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единицу объема медицинской помощи, руб.</w:t>
            </w:r>
          </w:p>
        </w:tc>
      </w:tr>
      <w:tr w:rsidR="00363B95" w:rsidRPr="00363B95" w:rsidTr="009E0F1C">
        <w:trPr>
          <w:trHeight w:val="299"/>
        </w:trPr>
        <w:tc>
          <w:tcPr>
            <w:tcW w:w="3686" w:type="dxa"/>
            <w:vAlign w:val="center"/>
          </w:tcPr>
          <w:p w:rsidR="000A7CB0" w:rsidRPr="009E0F1C" w:rsidRDefault="008C75A9" w:rsidP="00305959">
            <w:pPr>
              <w:pStyle w:val="ConsPlusNormal"/>
              <w:rPr>
                <w:rFonts w:ascii="Times New Roman" w:hAnsi="Times New Roman" w:cs="Times New Roman"/>
                <w:szCs w:val="22"/>
                <w:lang w:val="ru-RU"/>
              </w:rPr>
            </w:pPr>
            <w:r w:rsidRPr="009E0F1C">
              <w:rPr>
                <w:rFonts w:ascii="Times New Roman" w:hAnsi="Times New Roman" w:cs="Times New Roman"/>
                <w:szCs w:val="22"/>
                <w:lang w:val="ru-RU"/>
              </w:rPr>
              <w:t>1</w:t>
            </w:r>
            <w:r w:rsidR="000A7CB0" w:rsidRPr="009E0F1C">
              <w:rPr>
                <w:rFonts w:ascii="Times New Roman" w:hAnsi="Times New Roman" w:cs="Times New Roman"/>
                <w:szCs w:val="22"/>
                <w:lang w:val="ru-RU"/>
              </w:rPr>
              <w:t>. Первичная медико-санитарная помощь</w:t>
            </w:r>
          </w:p>
        </w:tc>
        <w:tc>
          <w:tcPr>
            <w:tcW w:w="1559" w:type="dxa"/>
            <w:vAlign w:val="center"/>
          </w:tcPr>
          <w:p w:rsidR="000A7CB0" w:rsidRPr="009E0F1C" w:rsidRDefault="000A7CB0"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х</w:t>
            </w:r>
          </w:p>
        </w:tc>
        <w:tc>
          <w:tcPr>
            <w:tcW w:w="1701" w:type="dxa"/>
            <w:vAlign w:val="center"/>
          </w:tcPr>
          <w:p w:rsidR="000A7CB0" w:rsidRPr="009E0F1C" w:rsidRDefault="000A7CB0"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х</w:t>
            </w:r>
          </w:p>
        </w:tc>
        <w:tc>
          <w:tcPr>
            <w:tcW w:w="1702" w:type="dxa"/>
            <w:vAlign w:val="center"/>
          </w:tcPr>
          <w:p w:rsidR="000A7CB0" w:rsidRPr="009E0F1C" w:rsidRDefault="000A7CB0"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х</w:t>
            </w:r>
          </w:p>
        </w:tc>
        <w:tc>
          <w:tcPr>
            <w:tcW w:w="1703" w:type="dxa"/>
            <w:vAlign w:val="center"/>
          </w:tcPr>
          <w:p w:rsidR="000A7CB0" w:rsidRPr="009E0F1C" w:rsidRDefault="000A7CB0"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х</w:t>
            </w:r>
          </w:p>
        </w:tc>
        <w:tc>
          <w:tcPr>
            <w:tcW w:w="1847" w:type="dxa"/>
            <w:gridSpan w:val="2"/>
            <w:vAlign w:val="center"/>
          </w:tcPr>
          <w:p w:rsidR="000A7CB0" w:rsidRPr="009E0F1C" w:rsidRDefault="000A7CB0"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х</w:t>
            </w:r>
          </w:p>
        </w:tc>
        <w:tc>
          <w:tcPr>
            <w:tcW w:w="1700" w:type="dxa"/>
            <w:vAlign w:val="center"/>
          </w:tcPr>
          <w:p w:rsidR="000A7CB0" w:rsidRPr="009E0F1C" w:rsidRDefault="000A7CB0"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х</w:t>
            </w:r>
          </w:p>
        </w:tc>
        <w:tc>
          <w:tcPr>
            <w:tcW w:w="1417" w:type="dxa"/>
            <w:vAlign w:val="center"/>
          </w:tcPr>
          <w:p w:rsidR="000A7CB0" w:rsidRPr="009E0F1C" w:rsidRDefault="000A7CB0"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х</w:t>
            </w:r>
          </w:p>
        </w:tc>
      </w:tr>
      <w:tr w:rsidR="00363B95" w:rsidRPr="00363B95" w:rsidTr="009E0F1C">
        <w:trPr>
          <w:trHeight w:val="394"/>
        </w:trPr>
        <w:tc>
          <w:tcPr>
            <w:tcW w:w="3686" w:type="dxa"/>
            <w:vAlign w:val="center"/>
          </w:tcPr>
          <w:p w:rsidR="000A7CB0" w:rsidRPr="009E0F1C" w:rsidRDefault="008C75A9" w:rsidP="00305959">
            <w:pPr>
              <w:pStyle w:val="ConsPlusNormal"/>
              <w:rPr>
                <w:rFonts w:ascii="Times New Roman" w:hAnsi="Times New Roman" w:cs="Times New Roman"/>
                <w:szCs w:val="22"/>
                <w:lang w:val="ru-RU"/>
              </w:rPr>
            </w:pPr>
            <w:r w:rsidRPr="009E0F1C">
              <w:rPr>
                <w:rFonts w:ascii="Times New Roman" w:hAnsi="Times New Roman" w:cs="Times New Roman"/>
                <w:szCs w:val="22"/>
                <w:lang w:val="ru-RU"/>
              </w:rPr>
              <w:t>1</w:t>
            </w:r>
            <w:r w:rsidR="000A7CB0" w:rsidRPr="009E0F1C">
              <w:rPr>
                <w:rFonts w:ascii="Times New Roman" w:hAnsi="Times New Roman" w:cs="Times New Roman"/>
                <w:szCs w:val="22"/>
                <w:lang w:val="ru-RU"/>
              </w:rPr>
              <w:t>.1</w:t>
            </w:r>
            <w:r w:rsidR="00305959" w:rsidRPr="009E0F1C">
              <w:rPr>
                <w:rFonts w:ascii="Times New Roman" w:hAnsi="Times New Roman" w:cs="Times New Roman"/>
                <w:szCs w:val="22"/>
                <w:lang w:val="ru-RU"/>
              </w:rPr>
              <w:t>.</w:t>
            </w:r>
            <w:r w:rsidR="009E0F1C">
              <w:rPr>
                <w:rFonts w:ascii="Times New Roman" w:hAnsi="Times New Roman" w:cs="Times New Roman"/>
                <w:szCs w:val="22"/>
                <w:lang w:val="ru-RU"/>
              </w:rPr>
              <w:t xml:space="preserve"> </w:t>
            </w:r>
            <w:r w:rsidR="000A7CB0" w:rsidRPr="009E0F1C">
              <w:rPr>
                <w:rFonts w:ascii="Times New Roman" w:hAnsi="Times New Roman" w:cs="Times New Roman"/>
                <w:szCs w:val="22"/>
                <w:lang w:val="ru-RU"/>
              </w:rPr>
              <w:t>В амбулаторных условиях:</w:t>
            </w:r>
          </w:p>
        </w:tc>
        <w:tc>
          <w:tcPr>
            <w:tcW w:w="1559" w:type="dxa"/>
            <w:vAlign w:val="center"/>
          </w:tcPr>
          <w:p w:rsidR="000A7CB0" w:rsidRPr="009E0F1C" w:rsidRDefault="000A7CB0"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х</w:t>
            </w:r>
          </w:p>
        </w:tc>
        <w:tc>
          <w:tcPr>
            <w:tcW w:w="1701" w:type="dxa"/>
            <w:vAlign w:val="center"/>
          </w:tcPr>
          <w:p w:rsidR="000A7CB0" w:rsidRPr="009E0F1C" w:rsidRDefault="000A7CB0"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х</w:t>
            </w:r>
          </w:p>
        </w:tc>
        <w:tc>
          <w:tcPr>
            <w:tcW w:w="1702" w:type="dxa"/>
            <w:vAlign w:val="center"/>
          </w:tcPr>
          <w:p w:rsidR="000A7CB0" w:rsidRPr="009E0F1C" w:rsidRDefault="000A7CB0"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х</w:t>
            </w:r>
          </w:p>
        </w:tc>
        <w:tc>
          <w:tcPr>
            <w:tcW w:w="1703" w:type="dxa"/>
            <w:vAlign w:val="center"/>
          </w:tcPr>
          <w:p w:rsidR="000A7CB0" w:rsidRPr="009E0F1C" w:rsidRDefault="000A7CB0"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х</w:t>
            </w:r>
          </w:p>
        </w:tc>
        <w:tc>
          <w:tcPr>
            <w:tcW w:w="1847" w:type="dxa"/>
            <w:gridSpan w:val="2"/>
            <w:vAlign w:val="center"/>
          </w:tcPr>
          <w:p w:rsidR="000A7CB0" w:rsidRPr="009E0F1C" w:rsidRDefault="000A7CB0"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х</w:t>
            </w:r>
          </w:p>
        </w:tc>
        <w:tc>
          <w:tcPr>
            <w:tcW w:w="1700" w:type="dxa"/>
            <w:vAlign w:val="center"/>
          </w:tcPr>
          <w:p w:rsidR="000A7CB0" w:rsidRPr="009E0F1C" w:rsidRDefault="000A7CB0"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х</w:t>
            </w:r>
          </w:p>
        </w:tc>
        <w:tc>
          <w:tcPr>
            <w:tcW w:w="1417" w:type="dxa"/>
            <w:vAlign w:val="center"/>
          </w:tcPr>
          <w:p w:rsidR="000A7CB0" w:rsidRPr="009E0F1C" w:rsidRDefault="000A7CB0"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х</w:t>
            </w:r>
          </w:p>
        </w:tc>
      </w:tr>
      <w:tr w:rsidR="00363B95" w:rsidRPr="009E0F1C" w:rsidTr="009E0F1C">
        <w:trPr>
          <w:trHeight w:val="506"/>
        </w:trPr>
        <w:tc>
          <w:tcPr>
            <w:tcW w:w="3686" w:type="dxa"/>
            <w:vAlign w:val="center"/>
          </w:tcPr>
          <w:p w:rsidR="00115B4C" w:rsidRPr="009E0F1C" w:rsidRDefault="00115B4C" w:rsidP="009E0F1C">
            <w:pPr>
              <w:pStyle w:val="ConsPlusNormal"/>
              <w:rPr>
                <w:rFonts w:ascii="Times New Roman" w:hAnsi="Times New Roman" w:cs="Times New Roman"/>
                <w:szCs w:val="22"/>
                <w:lang w:val="ru-RU"/>
              </w:rPr>
            </w:pPr>
            <w:r w:rsidRPr="009E0F1C">
              <w:rPr>
                <w:rFonts w:ascii="Times New Roman" w:hAnsi="Times New Roman" w:cs="Times New Roman"/>
                <w:szCs w:val="22"/>
                <w:lang w:val="ru-RU"/>
              </w:rPr>
              <w:t>1.1.1</w:t>
            </w:r>
            <w:r w:rsidR="009E0F1C">
              <w:rPr>
                <w:rFonts w:ascii="Times New Roman" w:hAnsi="Times New Roman" w:cs="Times New Roman"/>
                <w:szCs w:val="22"/>
                <w:lang w:val="ru-RU"/>
              </w:rPr>
              <w:t>.</w:t>
            </w:r>
            <w:r w:rsidRPr="009E0F1C">
              <w:rPr>
                <w:rFonts w:ascii="Times New Roman" w:hAnsi="Times New Roman" w:cs="Times New Roman"/>
                <w:szCs w:val="22"/>
                <w:lang w:val="ru-RU"/>
              </w:rPr>
              <w:t xml:space="preserve"> </w:t>
            </w:r>
            <w:r w:rsidR="009E0F1C">
              <w:rPr>
                <w:rFonts w:ascii="Times New Roman" w:hAnsi="Times New Roman" w:cs="Times New Roman"/>
                <w:szCs w:val="22"/>
                <w:lang w:val="ru-RU"/>
              </w:rPr>
              <w:t>С</w:t>
            </w:r>
            <w:r w:rsidRPr="009E0F1C">
              <w:rPr>
                <w:rFonts w:ascii="Times New Roman" w:hAnsi="Times New Roman" w:cs="Times New Roman"/>
                <w:szCs w:val="22"/>
                <w:lang w:val="ru-RU"/>
              </w:rPr>
              <w:t xml:space="preserve"> </w:t>
            </w:r>
            <w:proofErr w:type="gramStart"/>
            <w:r w:rsidRPr="009E0F1C">
              <w:rPr>
                <w:rFonts w:ascii="Times New Roman" w:hAnsi="Times New Roman" w:cs="Times New Roman"/>
                <w:szCs w:val="22"/>
                <w:lang w:val="ru-RU"/>
              </w:rPr>
              <w:t>профилактической</w:t>
            </w:r>
            <w:proofErr w:type="gramEnd"/>
            <w:r w:rsidRPr="009E0F1C">
              <w:rPr>
                <w:rFonts w:ascii="Times New Roman" w:hAnsi="Times New Roman" w:cs="Times New Roman"/>
                <w:szCs w:val="22"/>
                <w:lang w:val="ru-RU"/>
              </w:rPr>
              <w:t xml:space="preserve"> и иными целями</w:t>
            </w:r>
          </w:p>
        </w:tc>
        <w:tc>
          <w:tcPr>
            <w:tcW w:w="1559" w:type="dxa"/>
            <w:vAlign w:val="center"/>
          </w:tcPr>
          <w:p w:rsidR="00115B4C" w:rsidRPr="009E0F1C" w:rsidRDefault="00115B4C"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посещения</w:t>
            </w:r>
          </w:p>
        </w:tc>
        <w:tc>
          <w:tcPr>
            <w:tcW w:w="1701" w:type="dxa"/>
            <w:shd w:val="clear" w:color="auto" w:fill="auto"/>
            <w:vAlign w:val="center"/>
          </w:tcPr>
          <w:p w:rsidR="00115B4C" w:rsidRPr="009E0F1C" w:rsidRDefault="00607FF4"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0,584</w:t>
            </w:r>
          </w:p>
        </w:tc>
        <w:tc>
          <w:tcPr>
            <w:tcW w:w="1702" w:type="dxa"/>
            <w:shd w:val="clear" w:color="auto" w:fill="auto"/>
            <w:vAlign w:val="center"/>
          </w:tcPr>
          <w:p w:rsidR="00115B4C" w:rsidRPr="009E0F1C" w:rsidRDefault="00867491" w:rsidP="00607FF4">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5</w:t>
            </w:r>
            <w:r w:rsidR="00607FF4" w:rsidRPr="009E0F1C">
              <w:rPr>
                <w:rFonts w:ascii="Times New Roman" w:hAnsi="Times New Roman" w:cs="Times New Roman"/>
                <w:szCs w:val="22"/>
                <w:lang w:val="ru-RU"/>
              </w:rPr>
              <w:t>63</w:t>
            </w:r>
            <w:r w:rsidRPr="009E0F1C">
              <w:rPr>
                <w:rFonts w:ascii="Times New Roman" w:hAnsi="Times New Roman" w:cs="Times New Roman"/>
                <w:szCs w:val="22"/>
                <w:lang w:val="ru-RU"/>
              </w:rPr>
              <w:t>,</w:t>
            </w:r>
            <w:r w:rsidR="00607FF4" w:rsidRPr="009E0F1C">
              <w:rPr>
                <w:rFonts w:ascii="Times New Roman" w:hAnsi="Times New Roman" w:cs="Times New Roman"/>
                <w:szCs w:val="22"/>
                <w:lang w:val="ru-RU"/>
              </w:rPr>
              <w:t>3</w:t>
            </w:r>
          </w:p>
        </w:tc>
        <w:tc>
          <w:tcPr>
            <w:tcW w:w="1703" w:type="dxa"/>
            <w:shd w:val="clear" w:color="auto" w:fill="auto"/>
            <w:vAlign w:val="center"/>
          </w:tcPr>
          <w:p w:rsidR="00115B4C" w:rsidRPr="009E0F1C" w:rsidRDefault="002A52CE" w:rsidP="00077B9E">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0,5</w:t>
            </w:r>
            <w:r w:rsidR="00077B9E" w:rsidRPr="009E0F1C">
              <w:rPr>
                <w:rFonts w:ascii="Times New Roman" w:hAnsi="Times New Roman" w:cs="Times New Roman"/>
                <w:szCs w:val="22"/>
                <w:lang w:val="ru-RU"/>
              </w:rPr>
              <w:t>84</w:t>
            </w:r>
          </w:p>
        </w:tc>
        <w:tc>
          <w:tcPr>
            <w:tcW w:w="1847" w:type="dxa"/>
            <w:gridSpan w:val="2"/>
            <w:shd w:val="clear" w:color="auto" w:fill="auto"/>
            <w:vAlign w:val="center"/>
          </w:tcPr>
          <w:p w:rsidR="00115B4C" w:rsidRPr="009E0F1C" w:rsidRDefault="00077B9E"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610</w:t>
            </w:r>
            <w:r w:rsidR="00867491" w:rsidRPr="009E0F1C">
              <w:rPr>
                <w:rFonts w:ascii="Times New Roman" w:hAnsi="Times New Roman" w:cs="Times New Roman"/>
                <w:szCs w:val="22"/>
                <w:lang w:val="ru-RU"/>
              </w:rPr>
              <w:t>,0</w:t>
            </w:r>
          </w:p>
        </w:tc>
        <w:tc>
          <w:tcPr>
            <w:tcW w:w="1700" w:type="dxa"/>
            <w:shd w:val="clear" w:color="auto" w:fill="auto"/>
            <w:vAlign w:val="center"/>
          </w:tcPr>
          <w:p w:rsidR="00115B4C" w:rsidRPr="009E0F1C" w:rsidRDefault="00115B4C" w:rsidP="00077B9E">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w:t>
            </w:r>
            <w:r w:rsidR="00077B9E" w:rsidRPr="009E0F1C">
              <w:rPr>
                <w:rFonts w:ascii="Times New Roman" w:hAnsi="Times New Roman" w:cs="Times New Roman"/>
                <w:szCs w:val="22"/>
                <w:lang w:val="ru-RU"/>
              </w:rPr>
              <w:t>584</w:t>
            </w:r>
          </w:p>
        </w:tc>
        <w:tc>
          <w:tcPr>
            <w:tcW w:w="1417" w:type="dxa"/>
            <w:shd w:val="clear" w:color="auto" w:fill="auto"/>
            <w:vAlign w:val="center"/>
          </w:tcPr>
          <w:p w:rsidR="00115B4C" w:rsidRPr="009E0F1C" w:rsidRDefault="00077B9E" w:rsidP="00077B9E">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660</w:t>
            </w:r>
            <w:r w:rsidR="00867491" w:rsidRPr="009E0F1C">
              <w:rPr>
                <w:rFonts w:ascii="Times New Roman" w:hAnsi="Times New Roman" w:cs="Times New Roman"/>
                <w:szCs w:val="22"/>
                <w:lang w:val="ru-RU"/>
              </w:rPr>
              <w:t>,</w:t>
            </w:r>
            <w:r w:rsidRPr="009E0F1C">
              <w:rPr>
                <w:rFonts w:ascii="Times New Roman" w:hAnsi="Times New Roman" w:cs="Times New Roman"/>
                <w:szCs w:val="22"/>
                <w:lang w:val="ru-RU"/>
              </w:rPr>
              <w:t>6</w:t>
            </w:r>
          </w:p>
        </w:tc>
      </w:tr>
      <w:tr w:rsidR="00363B95" w:rsidRPr="00363B95" w:rsidTr="009E0F1C">
        <w:trPr>
          <w:trHeight w:val="520"/>
        </w:trPr>
        <w:tc>
          <w:tcPr>
            <w:tcW w:w="3686" w:type="dxa"/>
            <w:vAlign w:val="center"/>
          </w:tcPr>
          <w:p w:rsidR="00115B4C" w:rsidRPr="009E0F1C" w:rsidRDefault="00115B4C" w:rsidP="009E0F1C">
            <w:pPr>
              <w:pStyle w:val="ConsPlusNormal"/>
              <w:rPr>
                <w:rFonts w:ascii="Times New Roman" w:hAnsi="Times New Roman" w:cs="Times New Roman"/>
                <w:szCs w:val="22"/>
                <w:lang w:val="ru-RU"/>
              </w:rPr>
            </w:pPr>
            <w:r w:rsidRPr="009E0F1C">
              <w:rPr>
                <w:rFonts w:ascii="Times New Roman" w:hAnsi="Times New Roman" w:cs="Times New Roman"/>
                <w:szCs w:val="22"/>
                <w:lang w:val="ru-RU"/>
              </w:rPr>
              <w:t>1.1.2</w:t>
            </w:r>
            <w:r w:rsidR="009E0F1C">
              <w:rPr>
                <w:rFonts w:ascii="Times New Roman" w:hAnsi="Times New Roman" w:cs="Times New Roman"/>
                <w:szCs w:val="22"/>
                <w:lang w:val="ru-RU"/>
              </w:rPr>
              <w:t>.</w:t>
            </w:r>
            <w:r w:rsidRPr="009E0F1C">
              <w:rPr>
                <w:rFonts w:ascii="Times New Roman" w:hAnsi="Times New Roman" w:cs="Times New Roman"/>
                <w:szCs w:val="22"/>
                <w:lang w:val="ru-RU"/>
              </w:rPr>
              <w:t xml:space="preserve"> </w:t>
            </w:r>
            <w:r w:rsidR="009E0F1C">
              <w:rPr>
                <w:rFonts w:ascii="Times New Roman" w:hAnsi="Times New Roman" w:cs="Times New Roman"/>
                <w:szCs w:val="22"/>
                <w:lang w:val="ru-RU"/>
              </w:rPr>
              <w:t>В</w:t>
            </w:r>
            <w:r w:rsidRPr="009E0F1C">
              <w:rPr>
                <w:rFonts w:ascii="Times New Roman" w:hAnsi="Times New Roman" w:cs="Times New Roman"/>
                <w:szCs w:val="22"/>
                <w:lang w:val="ru-RU"/>
              </w:rPr>
              <w:t xml:space="preserve"> связи с заболеваниями – обращений</w:t>
            </w:r>
          </w:p>
        </w:tc>
        <w:tc>
          <w:tcPr>
            <w:tcW w:w="1559" w:type="dxa"/>
            <w:vAlign w:val="center"/>
          </w:tcPr>
          <w:p w:rsidR="00115B4C" w:rsidRPr="009E0F1C" w:rsidRDefault="00115B4C"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обращения</w:t>
            </w:r>
          </w:p>
        </w:tc>
        <w:tc>
          <w:tcPr>
            <w:tcW w:w="1701" w:type="dxa"/>
            <w:shd w:val="clear" w:color="auto" w:fill="auto"/>
            <w:vAlign w:val="center"/>
          </w:tcPr>
          <w:p w:rsidR="00115B4C" w:rsidRPr="009E0F1C" w:rsidRDefault="00115B4C" w:rsidP="00D57B8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w:t>
            </w:r>
            <w:r w:rsidR="00D57B89" w:rsidRPr="009E0F1C">
              <w:rPr>
                <w:rFonts w:ascii="Times New Roman" w:hAnsi="Times New Roman" w:cs="Times New Roman"/>
                <w:szCs w:val="22"/>
                <w:lang w:val="ru-RU"/>
              </w:rPr>
              <w:t>,1152</w:t>
            </w:r>
          </w:p>
        </w:tc>
        <w:tc>
          <w:tcPr>
            <w:tcW w:w="1702" w:type="dxa"/>
            <w:shd w:val="clear" w:color="auto" w:fill="auto"/>
            <w:vAlign w:val="center"/>
          </w:tcPr>
          <w:p w:rsidR="00115B4C" w:rsidRPr="009E0F1C" w:rsidRDefault="004174EB" w:rsidP="004174EB">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1633</w:t>
            </w:r>
            <w:r w:rsidR="00F46CE4" w:rsidRPr="009E0F1C">
              <w:rPr>
                <w:rFonts w:ascii="Times New Roman" w:hAnsi="Times New Roman" w:cs="Times New Roman"/>
                <w:szCs w:val="22"/>
                <w:lang w:val="ru-RU"/>
              </w:rPr>
              <w:t>,</w:t>
            </w:r>
            <w:r w:rsidRPr="009E0F1C">
              <w:rPr>
                <w:rFonts w:ascii="Times New Roman" w:hAnsi="Times New Roman" w:cs="Times New Roman"/>
                <w:szCs w:val="22"/>
                <w:lang w:val="ru-RU"/>
              </w:rPr>
              <w:t>6</w:t>
            </w:r>
          </w:p>
        </w:tc>
        <w:tc>
          <w:tcPr>
            <w:tcW w:w="1703" w:type="dxa"/>
            <w:shd w:val="clear" w:color="auto" w:fill="auto"/>
            <w:vAlign w:val="center"/>
          </w:tcPr>
          <w:p w:rsidR="00115B4C" w:rsidRPr="009E0F1C" w:rsidRDefault="007151B8"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0,1152</w:t>
            </w:r>
          </w:p>
        </w:tc>
        <w:tc>
          <w:tcPr>
            <w:tcW w:w="1847" w:type="dxa"/>
            <w:gridSpan w:val="2"/>
            <w:shd w:val="clear" w:color="auto" w:fill="auto"/>
            <w:vAlign w:val="center"/>
          </w:tcPr>
          <w:p w:rsidR="00115B4C" w:rsidRPr="009E0F1C" w:rsidRDefault="00115B4C" w:rsidP="00C91501">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1</w:t>
            </w:r>
            <w:r w:rsidR="00F46CE4" w:rsidRPr="009E0F1C">
              <w:rPr>
                <w:rFonts w:ascii="Times New Roman" w:hAnsi="Times New Roman" w:cs="Times New Roman"/>
                <w:szCs w:val="22"/>
                <w:lang w:val="ru-RU"/>
              </w:rPr>
              <w:t> </w:t>
            </w:r>
            <w:r w:rsidR="00C91501" w:rsidRPr="009E0F1C">
              <w:rPr>
                <w:rFonts w:ascii="Times New Roman" w:hAnsi="Times New Roman" w:cs="Times New Roman"/>
                <w:szCs w:val="22"/>
                <w:lang w:val="ru-RU"/>
              </w:rPr>
              <w:t>769</w:t>
            </w:r>
            <w:r w:rsidR="00F46CE4" w:rsidRPr="009E0F1C">
              <w:rPr>
                <w:rFonts w:ascii="Times New Roman" w:hAnsi="Times New Roman" w:cs="Times New Roman"/>
                <w:szCs w:val="22"/>
                <w:lang w:val="ru-RU"/>
              </w:rPr>
              <w:t>,</w:t>
            </w:r>
            <w:r w:rsidR="00C91501" w:rsidRPr="009E0F1C">
              <w:rPr>
                <w:rFonts w:ascii="Times New Roman" w:hAnsi="Times New Roman" w:cs="Times New Roman"/>
                <w:szCs w:val="22"/>
                <w:lang w:val="ru-RU"/>
              </w:rPr>
              <w:t>0</w:t>
            </w:r>
          </w:p>
        </w:tc>
        <w:tc>
          <w:tcPr>
            <w:tcW w:w="1700" w:type="dxa"/>
            <w:shd w:val="clear" w:color="auto" w:fill="auto"/>
            <w:vAlign w:val="center"/>
          </w:tcPr>
          <w:p w:rsidR="00115B4C" w:rsidRPr="009E0F1C" w:rsidRDefault="007151B8"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0,1152</w:t>
            </w:r>
          </w:p>
        </w:tc>
        <w:tc>
          <w:tcPr>
            <w:tcW w:w="1417" w:type="dxa"/>
            <w:shd w:val="clear" w:color="auto" w:fill="auto"/>
            <w:vAlign w:val="center"/>
          </w:tcPr>
          <w:p w:rsidR="00115B4C" w:rsidRPr="009E0F1C" w:rsidRDefault="00F46CE4" w:rsidP="00DB1310">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1 </w:t>
            </w:r>
            <w:r w:rsidR="00DB1310" w:rsidRPr="009E0F1C">
              <w:rPr>
                <w:rFonts w:ascii="Times New Roman" w:hAnsi="Times New Roman" w:cs="Times New Roman"/>
                <w:szCs w:val="22"/>
                <w:lang w:val="ru-RU"/>
              </w:rPr>
              <w:t>915</w:t>
            </w:r>
            <w:r w:rsidRPr="009E0F1C">
              <w:rPr>
                <w:rFonts w:ascii="Times New Roman" w:hAnsi="Times New Roman" w:cs="Times New Roman"/>
                <w:szCs w:val="22"/>
                <w:lang w:val="ru-RU"/>
              </w:rPr>
              <w:t>,6</w:t>
            </w:r>
          </w:p>
        </w:tc>
      </w:tr>
      <w:tr w:rsidR="00363B95" w:rsidRPr="009E0F1C" w:rsidTr="009E0F1C">
        <w:trPr>
          <w:trHeight w:val="520"/>
        </w:trPr>
        <w:tc>
          <w:tcPr>
            <w:tcW w:w="3686" w:type="dxa"/>
          </w:tcPr>
          <w:p w:rsidR="00FF2F88" w:rsidRPr="009E0F1C" w:rsidRDefault="00FF2F88" w:rsidP="009E0F1C">
            <w:pPr>
              <w:rPr>
                <w:sz w:val="22"/>
                <w:szCs w:val="22"/>
                <w:lang w:val="ru-RU"/>
              </w:rPr>
            </w:pPr>
            <w:r w:rsidRPr="009E0F1C">
              <w:rPr>
                <w:rFonts w:eastAsiaTheme="minorEastAsia"/>
                <w:sz w:val="22"/>
                <w:szCs w:val="22"/>
                <w:lang w:val="ru-RU"/>
              </w:rPr>
              <w:t>1.1.3</w:t>
            </w:r>
            <w:r w:rsidR="009E0F1C">
              <w:rPr>
                <w:rFonts w:eastAsiaTheme="minorEastAsia"/>
                <w:sz w:val="22"/>
                <w:szCs w:val="22"/>
                <w:lang w:val="ru-RU"/>
              </w:rPr>
              <w:t>.</w:t>
            </w:r>
            <w:r w:rsidRPr="009E0F1C">
              <w:rPr>
                <w:rFonts w:eastAsiaTheme="minorEastAsia"/>
                <w:sz w:val="22"/>
                <w:szCs w:val="22"/>
                <w:lang w:val="ru-RU"/>
              </w:rPr>
              <w:t xml:space="preserve"> </w:t>
            </w:r>
            <w:r w:rsidR="009E0F1C">
              <w:rPr>
                <w:rFonts w:eastAsiaTheme="minorEastAsia"/>
                <w:sz w:val="22"/>
                <w:szCs w:val="22"/>
                <w:lang w:val="ru-RU"/>
              </w:rPr>
              <w:t>В</w:t>
            </w:r>
            <w:r w:rsidRPr="009E0F1C">
              <w:rPr>
                <w:rFonts w:eastAsiaTheme="minorEastAsia"/>
                <w:sz w:val="22"/>
                <w:szCs w:val="22"/>
                <w:lang w:val="ru-RU"/>
              </w:rPr>
              <w:t xml:space="preserve"> связи с оказанием медицинской помощи пациентам с ВИЧ-инфекцией</w:t>
            </w:r>
          </w:p>
        </w:tc>
        <w:tc>
          <w:tcPr>
            <w:tcW w:w="1559" w:type="dxa"/>
          </w:tcPr>
          <w:p w:rsidR="00FF2F88" w:rsidRPr="009E0F1C" w:rsidRDefault="00FF2F88" w:rsidP="007772B2">
            <w:pPr>
              <w:jc w:val="center"/>
              <w:rPr>
                <w:rFonts w:eastAsiaTheme="minorEastAsia"/>
                <w:sz w:val="22"/>
                <w:szCs w:val="22"/>
                <w:lang w:val="ru-RU"/>
              </w:rPr>
            </w:pPr>
            <w:r w:rsidRPr="009E0F1C">
              <w:rPr>
                <w:rFonts w:eastAsiaTheme="minorEastAsia"/>
                <w:sz w:val="22"/>
                <w:szCs w:val="22"/>
                <w:lang w:val="ru-RU"/>
              </w:rPr>
              <w:t>посещения</w:t>
            </w:r>
          </w:p>
        </w:tc>
        <w:tc>
          <w:tcPr>
            <w:tcW w:w="1701" w:type="dxa"/>
            <w:shd w:val="clear" w:color="auto" w:fill="auto"/>
          </w:tcPr>
          <w:p w:rsidR="00FF2F88" w:rsidRPr="009E0F1C" w:rsidRDefault="00FF2F88" w:rsidP="00FF2F88">
            <w:pPr>
              <w:jc w:val="center"/>
              <w:rPr>
                <w:rFonts w:eastAsiaTheme="minorEastAsia"/>
                <w:sz w:val="22"/>
                <w:szCs w:val="22"/>
                <w:lang w:val="ru-RU"/>
              </w:rPr>
            </w:pPr>
            <w:r w:rsidRPr="009E0F1C">
              <w:rPr>
                <w:rFonts w:eastAsiaTheme="minorEastAsia"/>
                <w:sz w:val="22"/>
                <w:szCs w:val="22"/>
                <w:lang w:val="ru-RU"/>
              </w:rPr>
              <w:t>0,019</w:t>
            </w:r>
          </w:p>
        </w:tc>
        <w:tc>
          <w:tcPr>
            <w:tcW w:w="1702" w:type="dxa"/>
            <w:shd w:val="clear" w:color="auto" w:fill="auto"/>
          </w:tcPr>
          <w:p w:rsidR="00FF2F88" w:rsidRPr="009E0F1C" w:rsidRDefault="00FF2F88" w:rsidP="00FF2F88">
            <w:pPr>
              <w:jc w:val="center"/>
              <w:rPr>
                <w:rFonts w:eastAsiaTheme="minorEastAsia"/>
                <w:sz w:val="22"/>
                <w:szCs w:val="22"/>
                <w:lang w:val="ru-RU"/>
              </w:rPr>
            </w:pPr>
            <w:r w:rsidRPr="009E0F1C">
              <w:rPr>
                <w:rFonts w:eastAsiaTheme="minorEastAsia"/>
                <w:sz w:val="22"/>
                <w:szCs w:val="22"/>
                <w:lang w:val="ru-RU"/>
              </w:rPr>
              <w:t>2377,18</w:t>
            </w:r>
          </w:p>
        </w:tc>
        <w:tc>
          <w:tcPr>
            <w:tcW w:w="1703" w:type="dxa"/>
            <w:shd w:val="clear" w:color="auto" w:fill="auto"/>
          </w:tcPr>
          <w:p w:rsidR="00FF2F88" w:rsidRPr="009E0F1C" w:rsidRDefault="00FF2F88" w:rsidP="00FF2F88">
            <w:pPr>
              <w:jc w:val="center"/>
              <w:rPr>
                <w:rFonts w:eastAsiaTheme="minorEastAsia"/>
                <w:sz w:val="22"/>
                <w:szCs w:val="22"/>
                <w:lang w:val="ru-RU"/>
              </w:rPr>
            </w:pPr>
            <w:r w:rsidRPr="009E0F1C">
              <w:rPr>
                <w:rFonts w:eastAsiaTheme="minorEastAsia"/>
                <w:sz w:val="22"/>
                <w:szCs w:val="22"/>
                <w:lang w:val="ru-RU"/>
              </w:rPr>
              <w:t>0,019</w:t>
            </w:r>
          </w:p>
        </w:tc>
        <w:tc>
          <w:tcPr>
            <w:tcW w:w="1847" w:type="dxa"/>
            <w:gridSpan w:val="2"/>
            <w:shd w:val="clear" w:color="auto" w:fill="auto"/>
          </w:tcPr>
          <w:p w:rsidR="00FF2F88" w:rsidRPr="009E0F1C" w:rsidRDefault="00FF2F88" w:rsidP="00FF2F88">
            <w:pPr>
              <w:jc w:val="center"/>
              <w:rPr>
                <w:rFonts w:eastAsiaTheme="minorEastAsia"/>
                <w:sz w:val="22"/>
                <w:szCs w:val="22"/>
                <w:lang w:val="ru-RU"/>
              </w:rPr>
            </w:pPr>
            <w:r w:rsidRPr="009E0F1C">
              <w:rPr>
                <w:rFonts w:eastAsiaTheme="minorEastAsia"/>
                <w:sz w:val="22"/>
                <w:szCs w:val="22"/>
                <w:lang w:val="ru-RU"/>
              </w:rPr>
              <w:t>2377,18</w:t>
            </w:r>
          </w:p>
        </w:tc>
        <w:tc>
          <w:tcPr>
            <w:tcW w:w="1700" w:type="dxa"/>
            <w:shd w:val="clear" w:color="auto" w:fill="auto"/>
          </w:tcPr>
          <w:p w:rsidR="00FF2F88" w:rsidRPr="009E0F1C" w:rsidRDefault="00FF2F88" w:rsidP="00FF2F88">
            <w:pPr>
              <w:jc w:val="center"/>
              <w:rPr>
                <w:rFonts w:eastAsiaTheme="minorEastAsia"/>
                <w:sz w:val="22"/>
                <w:szCs w:val="22"/>
                <w:lang w:val="ru-RU"/>
              </w:rPr>
            </w:pPr>
            <w:r w:rsidRPr="009E0F1C">
              <w:rPr>
                <w:rFonts w:eastAsiaTheme="minorEastAsia"/>
                <w:sz w:val="22"/>
                <w:szCs w:val="22"/>
                <w:lang w:val="ru-RU"/>
              </w:rPr>
              <w:t>0,019</w:t>
            </w:r>
          </w:p>
        </w:tc>
        <w:tc>
          <w:tcPr>
            <w:tcW w:w="1417" w:type="dxa"/>
            <w:shd w:val="clear" w:color="auto" w:fill="auto"/>
          </w:tcPr>
          <w:p w:rsidR="00FF2F88" w:rsidRPr="009E0F1C" w:rsidRDefault="00FF2F88" w:rsidP="00FF2F88">
            <w:pPr>
              <w:jc w:val="center"/>
              <w:rPr>
                <w:rFonts w:eastAsiaTheme="minorEastAsia"/>
                <w:sz w:val="22"/>
                <w:szCs w:val="22"/>
                <w:lang w:val="ru-RU"/>
              </w:rPr>
            </w:pPr>
            <w:r w:rsidRPr="009E0F1C">
              <w:rPr>
                <w:rFonts w:eastAsiaTheme="minorEastAsia"/>
                <w:sz w:val="22"/>
                <w:szCs w:val="22"/>
                <w:lang w:val="ru-RU"/>
              </w:rPr>
              <w:t>2377,18</w:t>
            </w:r>
          </w:p>
        </w:tc>
      </w:tr>
      <w:tr w:rsidR="00363B95" w:rsidRPr="00363B95" w:rsidTr="009E0F1C">
        <w:trPr>
          <w:trHeight w:val="757"/>
        </w:trPr>
        <w:tc>
          <w:tcPr>
            <w:tcW w:w="3686" w:type="dxa"/>
            <w:vAlign w:val="center"/>
          </w:tcPr>
          <w:p w:rsidR="00115B4C" w:rsidRPr="009E0F1C" w:rsidRDefault="00115B4C" w:rsidP="00247E0C">
            <w:pPr>
              <w:pStyle w:val="ConsPlusNormal"/>
              <w:rPr>
                <w:rFonts w:ascii="Times New Roman" w:hAnsi="Times New Roman" w:cs="Times New Roman"/>
                <w:szCs w:val="22"/>
                <w:lang w:val="ru-RU"/>
              </w:rPr>
            </w:pPr>
            <w:r w:rsidRPr="009E0F1C">
              <w:rPr>
                <w:rFonts w:ascii="Times New Roman" w:hAnsi="Times New Roman" w:cs="Times New Roman"/>
                <w:szCs w:val="22"/>
                <w:lang w:val="ru-RU"/>
              </w:rPr>
              <w:t>2. В условиях дневных стационаров (первичная мед</w:t>
            </w:r>
            <w:r w:rsidR="00247E0C" w:rsidRPr="009E0F1C">
              <w:rPr>
                <w:rFonts w:ascii="Times New Roman" w:hAnsi="Times New Roman" w:cs="Times New Roman"/>
                <w:szCs w:val="22"/>
                <w:lang w:val="ru-RU"/>
              </w:rPr>
              <w:t>ик</w:t>
            </w:r>
            <w:r w:rsidRPr="009E0F1C">
              <w:rPr>
                <w:rFonts w:ascii="Times New Roman" w:hAnsi="Times New Roman" w:cs="Times New Roman"/>
                <w:szCs w:val="22"/>
                <w:lang w:val="ru-RU"/>
              </w:rPr>
              <w:t>о-санитарная помощь, специализированная медицинская помощь)</w:t>
            </w:r>
          </w:p>
        </w:tc>
        <w:tc>
          <w:tcPr>
            <w:tcW w:w="1559" w:type="dxa"/>
            <w:vAlign w:val="center"/>
          </w:tcPr>
          <w:p w:rsidR="00115B4C" w:rsidRPr="009E0F1C" w:rsidRDefault="00115B4C"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случай</w:t>
            </w:r>
          </w:p>
          <w:p w:rsidR="00115B4C" w:rsidRPr="009E0F1C" w:rsidRDefault="00115B4C"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лечения</w:t>
            </w:r>
          </w:p>
        </w:tc>
        <w:tc>
          <w:tcPr>
            <w:tcW w:w="1701" w:type="dxa"/>
            <w:shd w:val="clear" w:color="auto" w:fill="auto"/>
            <w:vAlign w:val="center"/>
          </w:tcPr>
          <w:p w:rsidR="00115B4C" w:rsidRPr="009E0F1C" w:rsidRDefault="00B863E6" w:rsidP="001D3014">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0,0024</w:t>
            </w:r>
          </w:p>
        </w:tc>
        <w:tc>
          <w:tcPr>
            <w:tcW w:w="1702" w:type="dxa"/>
            <w:shd w:val="clear" w:color="auto" w:fill="auto"/>
            <w:vAlign w:val="center"/>
          </w:tcPr>
          <w:p w:rsidR="00115B4C" w:rsidRPr="009E0F1C" w:rsidRDefault="00F52D23" w:rsidP="00415F6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1</w:t>
            </w:r>
            <w:r w:rsidR="00415F69" w:rsidRPr="009E0F1C">
              <w:rPr>
                <w:rFonts w:ascii="Times New Roman" w:hAnsi="Times New Roman" w:cs="Times New Roman"/>
                <w:szCs w:val="22"/>
                <w:lang w:val="ru-RU"/>
              </w:rPr>
              <w:t>7</w:t>
            </w:r>
            <w:r w:rsidRPr="009E0F1C">
              <w:rPr>
                <w:rFonts w:ascii="Times New Roman" w:hAnsi="Times New Roman" w:cs="Times New Roman"/>
                <w:szCs w:val="22"/>
                <w:lang w:val="ru-RU"/>
              </w:rPr>
              <w:t> </w:t>
            </w:r>
            <w:r w:rsidR="00415F69" w:rsidRPr="009E0F1C">
              <w:rPr>
                <w:rFonts w:ascii="Times New Roman" w:hAnsi="Times New Roman" w:cs="Times New Roman"/>
                <w:szCs w:val="22"/>
                <w:lang w:val="ru-RU"/>
              </w:rPr>
              <w:t>650</w:t>
            </w:r>
            <w:r w:rsidRPr="009E0F1C">
              <w:rPr>
                <w:rFonts w:ascii="Times New Roman" w:hAnsi="Times New Roman" w:cs="Times New Roman"/>
                <w:szCs w:val="22"/>
                <w:lang w:val="ru-RU"/>
              </w:rPr>
              <w:t>,</w:t>
            </w:r>
            <w:r w:rsidR="00415F69" w:rsidRPr="009E0F1C">
              <w:rPr>
                <w:rFonts w:ascii="Times New Roman" w:hAnsi="Times New Roman" w:cs="Times New Roman"/>
                <w:szCs w:val="22"/>
                <w:lang w:val="ru-RU"/>
              </w:rPr>
              <w:t>8</w:t>
            </w:r>
          </w:p>
        </w:tc>
        <w:tc>
          <w:tcPr>
            <w:tcW w:w="1703" w:type="dxa"/>
            <w:shd w:val="clear" w:color="auto" w:fill="auto"/>
            <w:vAlign w:val="center"/>
          </w:tcPr>
          <w:p w:rsidR="00115B4C" w:rsidRPr="009E0F1C" w:rsidRDefault="00B863E6"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0,0024</w:t>
            </w:r>
          </w:p>
        </w:tc>
        <w:tc>
          <w:tcPr>
            <w:tcW w:w="1847" w:type="dxa"/>
            <w:gridSpan w:val="2"/>
            <w:shd w:val="clear" w:color="auto" w:fill="auto"/>
            <w:vAlign w:val="center"/>
          </w:tcPr>
          <w:p w:rsidR="00115B4C" w:rsidRPr="009E0F1C" w:rsidRDefault="00F52D23" w:rsidP="00415F6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1</w:t>
            </w:r>
            <w:r w:rsidR="00415F69" w:rsidRPr="009E0F1C">
              <w:rPr>
                <w:rFonts w:ascii="Times New Roman" w:hAnsi="Times New Roman" w:cs="Times New Roman"/>
                <w:szCs w:val="22"/>
                <w:lang w:val="ru-RU"/>
              </w:rPr>
              <w:t>9</w:t>
            </w:r>
            <w:r w:rsidRPr="009E0F1C">
              <w:rPr>
                <w:rFonts w:ascii="Times New Roman" w:hAnsi="Times New Roman" w:cs="Times New Roman"/>
                <w:szCs w:val="22"/>
                <w:lang w:val="ru-RU"/>
              </w:rPr>
              <w:t> </w:t>
            </w:r>
            <w:r w:rsidR="00415F69" w:rsidRPr="009E0F1C">
              <w:rPr>
                <w:rFonts w:ascii="Times New Roman" w:hAnsi="Times New Roman" w:cs="Times New Roman"/>
                <w:szCs w:val="22"/>
                <w:lang w:val="ru-RU"/>
              </w:rPr>
              <w:t>13</w:t>
            </w:r>
            <w:r w:rsidRPr="009E0F1C">
              <w:rPr>
                <w:rFonts w:ascii="Times New Roman" w:hAnsi="Times New Roman" w:cs="Times New Roman"/>
                <w:szCs w:val="22"/>
                <w:lang w:val="ru-RU"/>
              </w:rPr>
              <w:t>3,</w:t>
            </w:r>
            <w:r w:rsidR="00415F69" w:rsidRPr="009E0F1C">
              <w:rPr>
                <w:rFonts w:ascii="Times New Roman" w:hAnsi="Times New Roman" w:cs="Times New Roman"/>
                <w:szCs w:val="22"/>
                <w:lang w:val="ru-RU"/>
              </w:rPr>
              <w:t>6</w:t>
            </w:r>
          </w:p>
        </w:tc>
        <w:tc>
          <w:tcPr>
            <w:tcW w:w="1700" w:type="dxa"/>
            <w:shd w:val="clear" w:color="auto" w:fill="auto"/>
            <w:vAlign w:val="center"/>
          </w:tcPr>
          <w:p w:rsidR="00115B4C" w:rsidRPr="009E0F1C" w:rsidRDefault="00B863E6"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0,0024</w:t>
            </w:r>
          </w:p>
        </w:tc>
        <w:tc>
          <w:tcPr>
            <w:tcW w:w="1417" w:type="dxa"/>
            <w:shd w:val="clear" w:color="auto" w:fill="auto"/>
            <w:vAlign w:val="center"/>
          </w:tcPr>
          <w:p w:rsidR="00115B4C" w:rsidRPr="009E0F1C" w:rsidRDefault="00415F69" w:rsidP="00415F6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20</w:t>
            </w:r>
            <w:r w:rsidR="00432990" w:rsidRPr="009E0F1C">
              <w:rPr>
                <w:rFonts w:ascii="Times New Roman" w:hAnsi="Times New Roman" w:cs="Times New Roman"/>
                <w:szCs w:val="22"/>
                <w:lang w:val="ru-RU"/>
              </w:rPr>
              <w:t> </w:t>
            </w:r>
            <w:r w:rsidRPr="009E0F1C">
              <w:rPr>
                <w:rFonts w:ascii="Times New Roman" w:hAnsi="Times New Roman" w:cs="Times New Roman"/>
                <w:szCs w:val="22"/>
                <w:lang w:val="ru-RU"/>
              </w:rPr>
              <w:t>741</w:t>
            </w:r>
            <w:r w:rsidR="00432990" w:rsidRPr="009E0F1C">
              <w:rPr>
                <w:rFonts w:ascii="Times New Roman" w:hAnsi="Times New Roman" w:cs="Times New Roman"/>
                <w:szCs w:val="22"/>
                <w:lang w:val="ru-RU"/>
              </w:rPr>
              <w:t>,</w:t>
            </w:r>
            <w:r w:rsidRPr="009E0F1C">
              <w:rPr>
                <w:rFonts w:ascii="Times New Roman" w:hAnsi="Times New Roman" w:cs="Times New Roman"/>
                <w:szCs w:val="22"/>
                <w:lang w:val="ru-RU"/>
              </w:rPr>
              <w:t>0</w:t>
            </w:r>
          </w:p>
        </w:tc>
      </w:tr>
      <w:tr w:rsidR="00363B95" w:rsidRPr="00363B95" w:rsidTr="009E0F1C">
        <w:trPr>
          <w:trHeight w:val="691"/>
        </w:trPr>
        <w:tc>
          <w:tcPr>
            <w:tcW w:w="3686" w:type="dxa"/>
            <w:vAlign w:val="center"/>
          </w:tcPr>
          <w:p w:rsidR="00115B4C" w:rsidRPr="009E0F1C" w:rsidRDefault="00115B4C" w:rsidP="00305959">
            <w:pPr>
              <w:pStyle w:val="ConsPlusNormal"/>
              <w:rPr>
                <w:rFonts w:ascii="Times New Roman" w:hAnsi="Times New Roman" w:cs="Times New Roman"/>
                <w:szCs w:val="22"/>
                <w:lang w:val="ru-RU"/>
              </w:rPr>
            </w:pPr>
            <w:r w:rsidRPr="009E0F1C">
              <w:rPr>
                <w:rFonts w:ascii="Times New Roman" w:hAnsi="Times New Roman" w:cs="Times New Roman"/>
                <w:szCs w:val="22"/>
                <w:lang w:val="ru-RU"/>
              </w:rPr>
              <w:t>3. Специализированная, в  том числе высокотехнологичная, медицинская помощь в условиях круглосуточного стационара</w:t>
            </w:r>
          </w:p>
        </w:tc>
        <w:tc>
          <w:tcPr>
            <w:tcW w:w="1559" w:type="dxa"/>
            <w:vAlign w:val="center"/>
          </w:tcPr>
          <w:p w:rsidR="00115B4C" w:rsidRPr="009E0F1C" w:rsidRDefault="00115B4C"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случай</w:t>
            </w:r>
          </w:p>
          <w:p w:rsidR="00115B4C" w:rsidRPr="009E0F1C" w:rsidRDefault="00115B4C" w:rsidP="009E0F1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госпитализации</w:t>
            </w:r>
          </w:p>
        </w:tc>
        <w:tc>
          <w:tcPr>
            <w:tcW w:w="1701" w:type="dxa"/>
            <w:shd w:val="clear" w:color="auto" w:fill="auto"/>
            <w:vAlign w:val="center"/>
          </w:tcPr>
          <w:p w:rsidR="00115B4C" w:rsidRPr="009E0F1C" w:rsidRDefault="00084499"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0,011104</w:t>
            </w:r>
          </w:p>
        </w:tc>
        <w:tc>
          <w:tcPr>
            <w:tcW w:w="1702" w:type="dxa"/>
            <w:shd w:val="clear" w:color="auto" w:fill="auto"/>
            <w:vAlign w:val="center"/>
          </w:tcPr>
          <w:p w:rsidR="00115B4C" w:rsidRPr="009E0F1C" w:rsidRDefault="00A3103C"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102172,9</w:t>
            </w:r>
          </w:p>
        </w:tc>
        <w:tc>
          <w:tcPr>
            <w:tcW w:w="1703" w:type="dxa"/>
            <w:shd w:val="clear" w:color="auto" w:fill="auto"/>
            <w:vAlign w:val="center"/>
          </w:tcPr>
          <w:p w:rsidR="00115B4C" w:rsidRPr="009E0F1C" w:rsidRDefault="00084499"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0,011104</w:t>
            </w:r>
          </w:p>
        </w:tc>
        <w:tc>
          <w:tcPr>
            <w:tcW w:w="1847" w:type="dxa"/>
            <w:gridSpan w:val="2"/>
            <w:shd w:val="clear" w:color="auto" w:fill="auto"/>
            <w:vAlign w:val="center"/>
          </w:tcPr>
          <w:p w:rsidR="00115B4C" w:rsidRPr="009E0F1C" w:rsidRDefault="00A3103C" w:rsidP="00A3103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110658</w:t>
            </w:r>
            <w:r w:rsidR="006C3D85" w:rsidRPr="009E0F1C">
              <w:rPr>
                <w:rFonts w:ascii="Times New Roman" w:hAnsi="Times New Roman" w:cs="Times New Roman"/>
                <w:szCs w:val="22"/>
                <w:lang w:val="ru-RU"/>
              </w:rPr>
              <w:t>,</w:t>
            </w:r>
            <w:r w:rsidRPr="009E0F1C">
              <w:rPr>
                <w:rFonts w:ascii="Times New Roman" w:hAnsi="Times New Roman" w:cs="Times New Roman"/>
                <w:szCs w:val="22"/>
                <w:lang w:val="ru-RU"/>
              </w:rPr>
              <w:t>8</w:t>
            </w:r>
          </w:p>
        </w:tc>
        <w:tc>
          <w:tcPr>
            <w:tcW w:w="1700" w:type="dxa"/>
            <w:shd w:val="clear" w:color="auto" w:fill="auto"/>
            <w:vAlign w:val="center"/>
          </w:tcPr>
          <w:p w:rsidR="00115B4C" w:rsidRPr="009E0F1C" w:rsidRDefault="00084499"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0,011104</w:t>
            </w:r>
          </w:p>
        </w:tc>
        <w:tc>
          <w:tcPr>
            <w:tcW w:w="1417" w:type="dxa"/>
            <w:shd w:val="clear" w:color="auto" w:fill="auto"/>
            <w:vAlign w:val="center"/>
          </w:tcPr>
          <w:p w:rsidR="00115B4C" w:rsidRPr="009E0F1C" w:rsidRDefault="00A3103C" w:rsidP="00A3103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119849</w:t>
            </w:r>
            <w:r w:rsidR="006C3D85" w:rsidRPr="009E0F1C">
              <w:rPr>
                <w:rFonts w:ascii="Times New Roman" w:hAnsi="Times New Roman" w:cs="Times New Roman"/>
                <w:szCs w:val="22"/>
                <w:lang w:val="ru-RU"/>
              </w:rPr>
              <w:t>,</w:t>
            </w:r>
            <w:r w:rsidRPr="009E0F1C">
              <w:rPr>
                <w:rFonts w:ascii="Times New Roman" w:hAnsi="Times New Roman" w:cs="Times New Roman"/>
                <w:szCs w:val="22"/>
                <w:lang w:val="ru-RU"/>
              </w:rPr>
              <w:t>5</w:t>
            </w:r>
          </w:p>
        </w:tc>
      </w:tr>
      <w:tr w:rsidR="00363B95" w:rsidRPr="009E0F1C" w:rsidTr="009E0F1C">
        <w:trPr>
          <w:trHeight w:val="691"/>
        </w:trPr>
        <w:tc>
          <w:tcPr>
            <w:tcW w:w="3686" w:type="dxa"/>
          </w:tcPr>
          <w:p w:rsidR="008D1502" w:rsidRPr="009E0F1C" w:rsidRDefault="008D1502" w:rsidP="009E0F1C">
            <w:pPr>
              <w:rPr>
                <w:rFonts w:eastAsiaTheme="minorEastAsia"/>
                <w:sz w:val="22"/>
                <w:szCs w:val="22"/>
                <w:lang w:val="ru-RU"/>
              </w:rPr>
            </w:pPr>
            <w:r w:rsidRPr="009E0F1C">
              <w:rPr>
                <w:rFonts w:eastAsiaTheme="minorEastAsia"/>
                <w:sz w:val="22"/>
                <w:szCs w:val="22"/>
                <w:lang w:val="ru-RU"/>
              </w:rPr>
              <w:t>3.1</w:t>
            </w:r>
            <w:r w:rsidR="009E0F1C">
              <w:rPr>
                <w:rFonts w:eastAsiaTheme="minorEastAsia"/>
                <w:sz w:val="22"/>
                <w:szCs w:val="22"/>
                <w:lang w:val="ru-RU"/>
              </w:rPr>
              <w:t>.</w:t>
            </w:r>
            <w:r w:rsidRPr="009E0F1C">
              <w:rPr>
                <w:rFonts w:eastAsiaTheme="minorEastAsia"/>
                <w:sz w:val="22"/>
                <w:szCs w:val="22"/>
                <w:lang w:val="ru-RU"/>
              </w:rPr>
              <w:t xml:space="preserve"> пациентам с ВИЧ-инфекцией</w:t>
            </w:r>
          </w:p>
        </w:tc>
        <w:tc>
          <w:tcPr>
            <w:tcW w:w="1559" w:type="dxa"/>
          </w:tcPr>
          <w:p w:rsidR="008D1502" w:rsidRPr="009E0F1C" w:rsidRDefault="008D1502" w:rsidP="00BB7703">
            <w:pPr>
              <w:jc w:val="center"/>
              <w:rPr>
                <w:rFonts w:eastAsiaTheme="minorEastAsia"/>
                <w:sz w:val="22"/>
                <w:szCs w:val="22"/>
                <w:lang w:val="ru-RU"/>
              </w:rPr>
            </w:pPr>
            <w:r w:rsidRPr="009E0F1C">
              <w:rPr>
                <w:rFonts w:eastAsiaTheme="minorEastAsia"/>
                <w:sz w:val="22"/>
                <w:szCs w:val="22"/>
                <w:lang w:val="ru-RU"/>
              </w:rPr>
              <w:t>случай госпитализации</w:t>
            </w:r>
          </w:p>
        </w:tc>
        <w:tc>
          <w:tcPr>
            <w:tcW w:w="1701" w:type="dxa"/>
            <w:shd w:val="clear" w:color="auto" w:fill="auto"/>
          </w:tcPr>
          <w:p w:rsidR="008D1502" w:rsidRPr="009E0F1C" w:rsidRDefault="008D1502" w:rsidP="005638ED">
            <w:pPr>
              <w:jc w:val="center"/>
              <w:rPr>
                <w:rFonts w:eastAsiaTheme="minorEastAsia"/>
                <w:sz w:val="22"/>
                <w:szCs w:val="22"/>
                <w:lang w:val="ru-RU"/>
              </w:rPr>
            </w:pPr>
            <w:r w:rsidRPr="009E0F1C">
              <w:rPr>
                <w:rFonts w:eastAsiaTheme="minorEastAsia"/>
                <w:sz w:val="22"/>
                <w:szCs w:val="22"/>
                <w:lang w:val="ru-RU"/>
              </w:rPr>
              <w:t>0,00026</w:t>
            </w:r>
          </w:p>
        </w:tc>
        <w:tc>
          <w:tcPr>
            <w:tcW w:w="1702" w:type="dxa"/>
            <w:shd w:val="clear" w:color="auto" w:fill="auto"/>
          </w:tcPr>
          <w:p w:rsidR="008D1502" w:rsidRPr="009E0F1C" w:rsidRDefault="008D1502" w:rsidP="005638ED">
            <w:pPr>
              <w:jc w:val="center"/>
              <w:rPr>
                <w:rFonts w:eastAsiaTheme="minorEastAsia"/>
                <w:sz w:val="22"/>
                <w:szCs w:val="22"/>
                <w:lang w:val="ru-RU"/>
              </w:rPr>
            </w:pPr>
            <w:r w:rsidRPr="009E0F1C">
              <w:rPr>
                <w:rFonts w:eastAsiaTheme="minorEastAsia"/>
                <w:sz w:val="22"/>
                <w:szCs w:val="22"/>
                <w:lang w:val="ru-RU"/>
              </w:rPr>
              <w:t>187958,39</w:t>
            </w:r>
          </w:p>
        </w:tc>
        <w:tc>
          <w:tcPr>
            <w:tcW w:w="1703" w:type="dxa"/>
            <w:shd w:val="clear" w:color="auto" w:fill="auto"/>
          </w:tcPr>
          <w:p w:rsidR="008D1502" w:rsidRPr="009E0F1C" w:rsidRDefault="008D1502" w:rsidP="005638ED">
            <w:pPr>
              <w:jc w:val="center"/>
              <w:rPr>
                <w:rFonts w:eastAsiaTheme="minorEastAsia"/>
                <w:sz w:val="22"/>
                <w:szCs w:val="22"/>
                <w:lang w:val="ru-RU"/>
              </w:rPr>
            </w:pPr>
            <w:r w:rsidRPr="009E0F1C">
              <w:rPr>
                <w:rFonts w:eastAsiaTheme="minorEastAsia"/>
                <w:sz w:val="22"/>
                <w:szCs w:val="22"/>
                <w:lang w:val="ru-RU"/>
              </w:rPr>
              <w:t>0,00026</w:t>
            </w:r>
          </w:p>
        </w:tc>
        <w:tc>
          <w:tcPr>
            <w:tcW w:w="1847" w:type="dxa"/>
            <w:gridSpan w:val="2"/>
            <w:shd w:val="clear" w:color="auto" w:fill="auto"/>
          </w:tcPr>
          <w:p w:rsidR="008D1502" w:rsidRPr="009E0F1C" w:rsidRDefault="008D1502" w:rsidP="005638ED">
            <w:pPr>
              <w:jc w:val="center"/>
              <w:rPr>
                <w:rFonts w:eastAsiaTheme="minorEastAsia"/>
                <w:sz w:val="22"/>
                <w:szCs w:val="22"/>
                <w:lang w:val="ru-RU"/>
              </w:rPr>
            </w:pPr>
            <w:r w:rsidRPr="009E0F1C">
              <w:rPr>
                <w:rFonts w:eastAsiaTheme="minorEastAsia"/>
                <w:sz w:val="22"/>
                <w:szCs w:val="22"/>
                <w:lang w:val="ru-RU"/>
              </w:rPr>
              <w:t>187958,39</w:t>
            </w:r>
          </w:p>
        </w:tc>
        <w:tc>
          <w:tcPr>
            <w:tcW w:w="1700" w:type="dxa"/>
            <w:shd w:val="clear" w:color="auto" w:fill="auto"/>
          </w:tcPr>
          <w:p w:rsidR="008D1502" w:rsidRPr="009E0F1C" w:rsidRDefault="008D1502" w:rsidP="005638ED">
            <w:pPr>
              <w:jc w:val="center"/>
              <w:rPr>
                <w:rFonts w:eastAsiaTheme="minorEastAsia"/>
                <w:sz w:val="22"/>
                <w:szCs w:val="22"/>
                <w:lang w:val="ru-RU"/>
              </w:rPr>
            </w:pPr>
            <w:r w:rsidRPr="009E0F1C">
              <w:rPr>
                <w:rFonts w:eastAsiaTheme="minorEastAsia"/>
                <w:sz w:val="22"/>
                <w:szCs w:val="22"/>
                <w:lang w:val="ru-RU"/>
              </w:rPr>
              <w:t>0,00026</w:t>
            </w:r>
          </w:p>
        </w:tc>
        <w:tc>
          <w:tcPr>
            <w:tcW w:w="1417" w:type="dxa"/>
            <w:shd w:val="clear" w:color="auto" w:fill="auto"/>
          </w:tcPr>
          <w:p w:rsidR="008D1502" w:rsidRPr="009E0F1C" w:rsidRDefault="008D1502" w:rsidP="005638ED">
            <w:pPr>
              <w:jc w:val="center"/>
              <w:rPr>
                <w:rFonts w:eastAsiaTheme="minorEastAsia"/>
                <w:sz w:val="22"/>
                <w:szCs w:val="22"/>
                <w:lang w:val="ru-RU"/>
              </w:rPr>
            </w:pPr>
            <w:r w:rsidRPr="009E0F1C">
              <w:rPr>
                <w:rFonts w:eastAsiaTheme="minorEastAsia"/>
                <w:sz w:val="22"/>
                <w:szCs w:val="22"/>
                <w:lang w:val="ru-RU"/>
              </w:rPr>
              <w:t>187958,39</w:t>
            </w:r>
          </w:p>
        </w:tc>
      </w:tr>
      <w:tr w:rsidR="00363B95" w:rsidRPr="009E0F1C" w:rsidTr="009E0F1C">
        <w:trPr>
          <w:trHeight w:val="299"/>
        </w:trPr>
        <w:tc>
          <w:tcPr>
            <w:tcW w:w="3686" w:type="dxa"/>
            <w:vAlign w:val="center"/>
          </w:tcPr>
          <w:p w:rsidR="00115B4C" w:rsidRPr="009E0F1C" w:rsidRDefault="00115B4C" w:rsidP="00305959">
            <w:pPr>
              <w:pStyle w:val="ConsPlusNormal"/>
              <w:rPr>
                <w:rFonts w:ascii="Times New Roman" w:hAnsi="Times New Roman" w:cs="Times New Roman"/>
                <w:szCs w:val="22"/>
                <w:lang w:val="ru-RU"/>
              </w:rPr>
            </w:pPr>
            <w:r w:rsidRPr="009E0F1C">
              <w:rPr>
                <w:rFonts w:ascii="Times New Roman" w:hAnsi="Times New Roman" w:cs="Times New Roman"/>
                <w:szCs w:val="22"/>
                <w:lang w:val="ru-RU"/>
              </w:rPr>
              <w:t>4. Паллиативная медицинская помощь</w:t>
            </w:r>
          </w:p>
        </w:tc>
        <w:tc>
          <w:tcPr>
            <w:tcW w:w="1559" w:type="dxa"/>
            <w:vAlign w:val="center"/>
          </w:tcPr>
          <w:p w:rsidR="00115B4C" w:rsidRPr="009E0F1C" w:rsidRDefault="00115B4C"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х</w:t>
            </w:r>
          </w:p>
        </w:tc>
        <w:tc>
          <w:tcPr>
            <w:tcW w:w="1701" w:type="dxa"/>
            <w:shd w:val="clear" w:color="auto" w:fill="auto"/>
            <w:vAlign w:val="center"/>
          </w:tcPr>
          <w:p w:rsidR="00115B4C" w:rsidRPr="009E0F1C" w:rsidRDefault="00115B4C"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х</w:t>
            </w:r>
          </w:p>
        </w:tc>
        <w:tc>
          <w:tcPr>
            <w:tcW w:w="1702" w:type="dxa"/>
            <w:shd w:val="clear" w:color="auto" w:fill="auto"/>
            <w:vAlign w:val="center"/>
          </w:tcPr>
          <w:p w:rsidR="00115B4C" w:rsidRPr="009E0F1C" w:rsidRDefault="00115B4C"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х</w:t>
            </w:r>
          </w:p>
        </w:tc>
        <w:tc>
          <w:tcPr>
            <w:tcW w:w="1703" w:type="dxa"/>
            <w:shd w:val="clear" w:color="auto" w:fill="auto"/>
            <w:vAlign w:val="center"/>
          </w:tcPr>
          <w:p w:rsidR="00115B4C" w:rsidRPr="009E0F1C" w:rsidRDefault="00115B4C"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х</w:t>
            </w:r>
          </w:p>
        </w:tc>
        <w:tc>
          <w:tcPr>
            <w:tcW w:w="1847" w:type="dxa"/>
            <w:gridSpan w:val="2"/>
            <w:shd w:val="clear" w:color="auto" w:fill="auto"/>
            <w:vAlign w:val="center"/>
          </w:tcPr>
          <w:p w:rsidR="00115B4C" w:rsidRPr="009E0F1C" w:rsidRDefault="00115B4C"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х</w:t>
            </w:r>
          </w:p>
        </w:tc>
        <w:tc>
          <w:tcPr>
            <w:tcW w:w="1700" w:type="dxa"/>
            <w:shd w:val="clear" w:color="auto" w:fill="auto"/>
            <w:vAlign w:val="center"/>
          </w:tcPr>
          <w:p w:rsidR="00115B4C" w:rsidRPr="009E0F1C" w:rsidRDefault="00115B4C"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х</w:t>
            </w:r>
          </w:p>
        </w:tc>
        <w:tc>
          <w:tcPr>
            <w:tcW w:w="1417" w:type="dxa"/>
            <w:shd w:val="clear" w:color="auto" w:fill="auto"/>
            <w:vAlign w:val="center"/>
          </w:tcPr>
          <w:p w:rsidR="00115B4C" w:rsidRPr="009E0F1C" w:rsidRDefault="00115B4C"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х</w:t>
            </w:r>
          </w:p>
        </w:tc>
      </w:tr>
      <w:tr w:rsidR="00363B95" w:rsidRPr="00363B95" w:rsidTr="009E0F1C">
        <w:trPr>
          <w:trHeight w:val="758"/>
        </w:trPr>
        <w:tc>
          <w:tcPr>
            <w:tcW w:w="3686" w:type="dxa"/>
            <w:vAlign w:val="center"/>
          </w:tcPr>
          <w:p w:rsidR="00115B4C" w:rsidRPr="009E0F1C" w:rsidRDefault="00115B4C" w:rsidP="00305959">
            <w:pPr>
              <w:pStyle w:val="ConsPlusNormal"/>
              <w:rPr>
                <w:rFonts w:ascii="Times New Roman" w:hAnsi="Times New Roman" w:cs="Times New Roman"/>
                <w:szCs w:val="22"/>
                <w:lang w:val="ru-RU"/>
              </w:rPr>
            </w:pPr>
            <w:r w:rsidRPr="009E0F1C">
              <w:rPr>
                <w:rFonts w:ascii="Times New Roman" w:hAnsi="Times New Roman" w:cs="Times New Roman"/>
                <w:szCs w:val="22"/>
                <w:lang w:val="ru-RU"/>
              </w:rPr>
              <w:t>4.1. Первичная медицинская помощь, в том числе доврачебная и врачебная, всего, в том числе:</w:t>
            </w:r>
          </w:p>
        </w:tc>
        <w:tc>
          <w:tcPr>
            <w:tcW w:w="1559" w:type="dxa"/>
            <w:vAlign w:val="center"/>
          </w:tcPr>
          <w:p w:rsidR="00115B4C" w:rsidRPr="009E0F1C" w:rsidRDefault="00115B4C" w:rsidP="00305959">
            <w:pPr>
              <w:pStyle w:val="ConsPlusNormal"/>
              <w:jc w:val="center"/>
              <w:rPr>
                <w:rFonts w:ascii="Times New Roman" w:hAnsi="Times New Roman" w:cs="Times New Roman"/>
                <w:szCs w:val="22"/>
                <w:lang w:val="ru-RU"/>
              </w:rPr>
            </w:pPr>
          </w:p>
          <w:p w:rsidR="00115B4C" w:rsidRPr="009E0F1C" w:rsidRDefault="00115B4C"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посещения</w:t>
            </w:r>
          </w:p>
        </w:tc>
        <w:tc>
          <w:tcPr>
            <w:tcW w:w="1701" w:type="dxa"/>
            <w:shd w:val="clear" w:color="auto" w:fill="auto"/>
            <w:vAlign w:val="center"/>
          </w:tcPr>
          <w:p w:rsidR="00115B4C" w:rsidRPr="009E0F1C" w:rsidRDefault="00115B4C" w:rsidP="00305959">
            <w:pPr>
              <w:pStyle w:val="ConsPlusNormal"/>
              <w:jc w:val="center"/>
              <w:rPr>
                <w:rFonts w:ascii="Times New Roman" w:hAnsi="Times New Roman" w:cs="Times New Roman"/>
                <w:szCs w:val="22"/>
                <w:lang w:val="ru-RU"/>
              </w:rPr>
            </w:pPr>
          </w:p>
          <w:p w:rsidR="00115B4C" w:rsidRPr="009E0F1C" w:rsidRDefault="00121759"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0,024</w:t>
            </w:r>
          </w:p>
        </w:tc>
        <w:tc>
          <w:tcPr>
            <w:tcW w:w="1702" w:type="dxa"/>
            <w:shd w:val="clear" w:color="auto" w:fill="auto"/>
            <w:vAlign w:val="center"/>
          </w:tcPr>
          <w:p w:rsidR="00115B4C" w:rsidRPr="009E0F1C" w:rsidRDefault="00115B4C" w:rsidP="00305959">
            <w:pPr>
              <w:pStyle w:val="ConsPlusNormal"/>
              <w:jc w:val="center"/>
              <w:rPr>
                <w:rFonts w:ascii="Times New Roman" w:hAnsi="Times New Roman" w:cs="Times New Roman"/>
                <w:szCs w:val="22"/>
                <w:lang w:val="ru-RU"/>
              </w:rPr>
            </w:pPr>
          </w:p>
        </w:tc>
        <w:tc>
          <w:tcPr>
            <w:tcW w:w="1703" w:type="dxa"/>
            <w:shd w:val="clear" w:color="auto" w:fill="auto"/>
            <w:vAlign w:val="center"/>
          </w:tcPr>
          <w:p w:rsidR="00115B4C" w:rsidRPr="009E0F1C" w:rsidRDefault="00115B4C" w:rsidP="0027158A">
            <w:pPr>
              <w:pStyle w:val="ConsPlusNormal"/>
              <w:jc w:val="center"/>
              <w:rPr>
                <w:rFonts w:ascii="Times New Roman" w:hAnsi="Times New Roman" w:cs="Times New Roman"/>
                <w:szCs w:val="22"/>
                <w:lang w:val="ru-RU"/>
              </w:rPr>
            </w:pPr>
          </w:p>
          <w:p w:rsidR="00115B4C" w:rsidRPr="009E0F1C" w:rsidRDefault="00121759" w:rsidP="001217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0,024</w:t>
            </w:r>
          </w:p>
        </w:tc>
        <w:tc>
          <w:tcPr>
            <w:tcW w:w="1847" w:type="dxa"/>
            <w:gridSpan w:val="2"/>
            <w:shd w:val="clear" w:color="auto" w:fill="auto"/>
            <w:vAlign w:val="center"/>
          </w:tcPr>
          <w:p w:rsidR="00115B4C" w:rsidRPr="009E0F1C" w:rsidRDefault="00115B4C" w:rsidP="00305959">
            <w:pPr>
              <w:pStyle w:val="ConsPlusNormal"/>
              <w:jc w:val="center"/>
              <w:rPr>
                <w:rFonts w:ascii="Times New Roman" w:hAnsi="Times New Roman" w:cs="Times New Roman"/>
                <w:szCs w:val="22"/>
                <w:lang w:val="ru-RU"/>
              </w:rPr>
            </w:pPr>
          </w:p>
        </w:tc>
        <w:tc>
          <w:tcPr>
            <w:tcW w:w="1700" w:type="dxa"/>
            <w:shd w:val="clear" w:color="auto" w:fill="auto"/>
            <w:vAlign w:val="center"/>
          </w:tcPr>
          <w:p w:rsidR="00115B4C" w:rsidRPr="009E0F1C" w:rsidRDefault="00115B4C" w:rsidP="00305959">
            <w:pPr>
              <w:pStyle w:val="ConsPlusNormal"/>
              <w:jc w:val="center"/>
              <w:rPr>
                <w:rFonts w:ascii="Times New Roman" w:hAnsi="Times New Roman" w:cs="Times New Roman"/>
                <w:szCs w:val="22"/>
                <w:lang w:val="ru-RU"/>
              </w:rPr>
            </w:pPr>
          </w:p>
          <w:p w:rsidR="00115B4C" w:rsidRPr="009E0F1C" w:rsidRDefault="00121759" w:rsidP="001217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0,024</w:t>
            </w:r>
          </w:p>
        </w:tc>
        <w:tc>
          <w:tcPr>
            <w:tcW w:w="1417" w:type="dxa"/>
            <w:shd w:val="clear" w:color="auto" w:fill="auto"/>
            <w:vAlign w:val="center"/>
          </w:tcPr>
          <w:p w:rsidR="00115B4C" w:rsidRPr="009E0F1C" w:rsidRDefault="00115B4C" w:rsidP="00305959">
            <w:pPr>
              <w:pStyle w:val="ConsPlusNormal"/>
              <w:jc w:val="center"/>
              <w:rPr>
                <w:rFonts w:ascii="Times New Roman" w:hAnsi="Times New Roman" w:cs="Times New Roman"/>
                <w:szCs w:val="22"/>
                <w:lang w:val="ru-RU"/>
              </w:rPr>
            </w:pPr>
          </w:p>
        </w:tc>
      </w:tr>
      <w:tr w:rsidR="00363B95" w:rsidRPr="00363B95" w:rsidTr="009E0F1C">
        <w:trPr>
          <w:trHeight w:val="760"/>
        </w:trPr>
        <w:tc>
          <w:tcPr>
            <w:tcW w:w="3686" w:type="dxa"/>
            <w:vAlign w:val="center"/>
          </w:tcPr>
          <w:p w:rsidR="00115B4C" w:rsidRPr="009E0F1C" w:rsidRDefault="00115B4C" w:rsidP="00305959">
            <w:pPr>
              <w:pStyle w:val="ConsPlusNormal"/>
              <w:rPr>
                <w:rFonts w:ascii="Times New Roman" w:hAnsi="Times New Roman" w:cs="Times New Roman"/>
                <w:szCs w:val="22"/>
                <w:lang w:val="ru-RU"/>
              </w:rPr>
            </w:pPr>
            <w:r w:rsidRPr="009E0F1C">
              <w:rPr>
                <w:rFonts w:ascii="Times New Roman" w:hAnsi="Times New Roman" w:cs="Times New Roman"/>
                <w:szCs w:val="22"/>
                <w:lang w:val="ru-RU"/>
              </w:rPr>
              <w:lastRenderedPageBreak/>
              <w:t>посещение по паллиативной медицинской помощи без учета посещений на дому                        патронажными бригадами</w:t>
            </w:r>
          </w:p>
        </w:tc>
        <w:tc>
          <w:tcPr>
            <w:tcW w:w="1559" w:type="dxa"/>
            <w:vAlign w:val="center"/>
          </w:tcPr>
          <w:p w:rsidR="00115B4C" w:rsidRPr="009E0F1C" w:rsidRDefault="00115B4C" w:rsidP="00305959">
            <w:pPr>
              <w:pStyle w:val="ConsPlusNormal"/>
              <w:jc w:val="center"/>
              <w:rPr>
                <w:rFonts w:ascii="Times New Roman" w:hAnsi="Times New Roman" w:cs="Times New Roman"/>
                <w:szCs w:val="22"/>
                <w:lang w:val="ru-RU"/>
              </w:rPr>
            </w:pPr>
          </w:p>
          <w:p w:rsidR="00115B4C" w:rsidRPr="009E0F1C" w:rsidRDefault="00115B4C"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посещения</w:t>
            </w:r>
          </w:p>
        </w:tc>
        <w:tc>
          <w:tcPr>
            <w:tcW w:w="1701" w:type="dxa"/>
            <w:shd w:val="clear" w:color="auto" w:fill="auto"/>
            <w:vAlign w:val="center"/>
          </w:tcPr>
          <w:p w:rsidR="00115B4C" w:rsidRPr="009E0F1C" w:rsidRDefault="00115B4C" w:rsidP="00305959">
            <w:pPr>
              <w:pStyle w:val="ConsPlusNormal"/>
              <w:jc w:val="center"/>
              <w:rPr>
                <w:rFonts w:ascii="Times New Roman" w:hAnsi="Times New Roman" w:cs="Times New Roman"/>
                <w:szCs w:val="22"/>
                <w:lang w:val="ru-RU"/>
              </w:rPr>
            </w:pPr>
          </w:p>
          <w:p w:rsidR="00115B4C" w:rsidRPr="009E0F1C" w:rsidRDefault="00115B4C" w:rsidP="005C6694">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w:t>
            </w:r>
            <w:r w:rsidR="005C6694" w:rsidRPr="009E0F1C">
              <w:rPr>
                <w:rFonts w:ascii="Times New Roman" w:hAnsi="Times New Roman" w:cs="Times New Roman"/>
                <w:szCs w:val="22"/>
                <w:lang w:val="ru-RU"/>
              </w:rPr>
              <w:t>176</w:t>
            </w:r>
          </w:p>
        </w:tc>
        <w:tc>
          <w:tcPr>
            <w:tcW w:w="1702" w:type="dxa"/>
            <w:shd w:val="clear" w:color="auto" w:fill="auto"/>
            <w:vAlign w:val="center"/>
          </w:tcPr>
          <w:p w:rsidR="00115B4C" w:rsidRPr="009E0F1C" w:rsidRDefault="00115B4C" w:rsidP="00305959">
            <w:pPr>
              <w:pStyle w:val="ConsPlusNormal"/>
              <w:jc w:val="center"/>
              <w:rPr>
                <w:rFonts w:ascii="Times New Roman" w:hAnsi="Times New Roman" w:cs="Times New Roman"/>
                <w:szCs w:val="22"/>
                <w:lang w:val="ru-RU"/>
              </w:rPr>
            </w:pPr>
          </w:p>
          <w:p w:rsidR="00115B4C" w:rsidRPr="009E0F1C" w:rsidRDefault="005C6694"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506,4</w:t>
            </w:r>
          </w:p>
        </w:tc>
        <w:tc>
          <w:tcPr>
            <w:tcW w:w="1703" w:type="dxa"/>
            <w:shd w:val="clear" w:color="auto" w:fill="auto"/>
            <w:vAlign w:val="center"/>
          </w:tcPr>
          <w:p w:rsidR="00115B4C" w:rsidRPr="009E0F1C" w:rsidRDefault="00115B4C" w:rsidP="0027158A">
            <w:pPr>
              <w:pStyle w:val="ConsPlusNormal"/>
              <w:jc w:val="center"/>
              <w:rPr>
                <w:rFonts w:ascii="Times New Roman" w:hAnsi="Times New Roman" w:cs="Times New Roman"/>
                <w:szCs w:val="22"/>
                <w:lang w:val="ru-RU"/>
              </w:rPr>
            </w:pPr>
          </w:p>
          <w:p w:rsidR="00115B4C" w:rsidRPr="009E0F1C" w:rsidRDefault="00CA516C"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0,0176</w:t>
            </w:r>
          </w:p>
        </w:tc>
        <w:tc>
          <w:tcPr>
            <w:tcW w:w="1847" w:type="dxa"/>
            <w:gridSpan w:val="2"/>
            <w:shd w:val="clear" w:color="auto" w:fill="auto"/>
            <w:vAlign w:val="center"/>
          </w:tcPr>
          <w:p w:rsidR="00115B4C" w:rsidRPr="009E0F1C" w:rsidRDefault="00115B4C" w:rsidP="00305959">
            <w:pPr>
              <w:pStyle w:val="ConsPlusNormal"/>
              <w:jc w:val="center"/>
              <w:rPr>
                <w:rFonts w:ascii="Times New Roman" w:hAnsi="Times New Roman" w:cs="Times New Roman"/>
                <w:szCs w:val="22"/>
                <w:lang w:val="ru-RU"/>
              </w:rPr>
            </w:pPr>
          </w:p>
          <w:p w:rsidR="00115B4C" w:rsidRPr="009E0F1C" w:rsidRDefault="00403D38"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548,3</w:t>
            </w:r>
          </w:p>
        </w:tc>
        <w:tc>
          <w:tcPr>
            <w:tcW w:w="1700" w:type="dxa"/>
            <w:shd w:val="clear" w:color="auto" w:fill="auto"/>
            <w:vAlign w:val="center"/>
          </w:tcPr>
          <w:p w:rsidR="00115B4C" w:rsidRPr="009E0F1C" w:rsidRDefault="00115B4C" w:rsidP="00305959">
            <w:pPr>
              <w:pStyle w:val="ConsPlusNormal"/>
              <w:jc w:val="center"/>
              <w:rPr>
                <w:rFonts w:ascii="Times New Roman" w:hAnsi="Times New Roman" w:cs="Times New Roman"/>
                <w:szCs w:val="22"/>
                <w:lang w:val="ru-RU"/>
              </w:rPr>
            </w:pPr>
          </w:p>
          <w:p w:rsidR="00115B4C" w:rsidRPr="009E0F1C" w:rsidRDefault="00CA516C"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0,0176</w:t>
            </w:r>
          </w:p>
        </w:tc>
        <w:tc>
          <w:tcPr>
            <w:tcW w:w="1417" w:type="dxa"/>
            <w:shd w:val="clear" w:color="auto" w:fill="auto"/>
            <w:vAlign w:val="center"/>
          </w:tcPr>
          <w:p w:rsidR="00115B4C" w:rsidRPr="009E0F1C" w:rsidRDefault="00115B4C" w:rsidP="00305959">
            <w:pPr>
              <w:pStyle w:val="ConsPlusNormal"/>
              <w:jc w:val="center"/>
              <w:rPr>
                <w:rFonts w:ascii="Times New Roman" w:hAnsi="Times New Roman" w:cs="Times New Roman"/>
                <w:szCs w:val="22"/>
                <w:lang w:val="ru-RU"/>
              </w:rPr>
            </w:pPr>
          </w:p>
          <w:p w:rsidR="00115B4C" w:rsidRPr="009E0F1C" w:rsidRDefault="00403D38"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593,8</w:t>
            </w:r>
          </w:p>
        </w:tc>
      </w:tr>
      <w:tr w:rsidR="00363B95" w:rsidRPr="00363B95" w:rsidTr="009E0F1C">
        <w:trPr>
          <w:trHeight w:val="506"/>
        </w:trPr>
        <w:tc>
          <w:tcPr>
            <w:tcW w:w="3686" w:type="dxa"/>
            <w:tcBorders>
              <w:left w:val="single" w:sz="4" w:space="0" w:color="auto"/>
            </w:tcBorders>
            <w:vAlign w:val="center"/>
          </w:tcPr>
          <w:p w:rsidR="00115B4C" w:rsidRPr="009E0F1C" w:rsidRDefault="00115B4C" w:rsidP="00305959">
            <w:pPr>
              <w:pStyle w:val="ConsPlusNormal"/>
              <w:rPr>
                <w:rFonts w:ascii="Times New Roman" w:hAnsi="Times New Roman" w:cs="Times New Roman"/>
                <w:szCs w:val="22"/>
                <w:lang w:val="ru-RU"/>
              </w:rPr>
            </w:pPr>
            <w:r w:rsidRPr="009E0F1C">
              <w:rPr>
                <w:rFonts w:ascii="Times New Roman" w:hAnsi="Times New Roman" w:cs="Times New Roman"/>
                <w:szCs w:val="22"/>
                <w:lang w:val="ru-RU"/>
              </w:rPr>
              <w:t xml:space="preserve">посещения на дому </w:t>
            </w:r>
            <w:proofErr w:type="gramStart"/>
            <w:r w:rsidRPr="009E0F1C">
              <w:rPr>
                <w:rFonts w:ascii="Times New Roman" w:hAnsi="Times New Roman" w:cs="Times New Roman"/>
                <w:szCs w:val="22"/>
                <w:lang w:val="ru-RU"/>
              </w:rPr>
              <w:t>выездными</w:t>
            </w:r>
            <w:proofErr w:type="gramEnd"/>
          </w:p>
          <w:p w:rsidR="00115B4C" w:rsidRPr="009E0F1C" w:rsidRDefault="00115B4C" w:rsidP="00305959">
            <w:pPr>
              <w:pStyle w:val="ConsPlusNormal"/>
              <w:rPr>
                <w:rFonts w:ascii="Times New Roman" w:hAnsi="Times New Roman" w:cs="Times New Roman"/>
                <w:szCs w:val="22"/>
                <w:lang w:val="ru-RU"/>
              </w:rPr>
            </w:pPr>
            <w:r w:rsidRPr="009E0F1C">
              <w:rPr>
                <w:rFonts w:ascii="Times New Roman" w:hAnsi="Times New Roman" w:cs="Times New Roman"/>
                <w:szCs w:val="22"/>
                <w:lang w:val="ru-RU"/>
              </w:rPr>
              <w:t>патронажными бригадами</w:t>
            </w:r>
          </w:p>
        </w:tc>
        <w:tc>
          <w:tcPr>
            <w:tcW w:w="1559" w:type="dxa"/>
            <w:tcBorders>
              <w:right w:val="single" w:sz="4" w:space="0" w:color="auto"/>
            </w:tcBorders>
            <w:vAlign w:val="center"/>
          </w:tcPr>
          <w:p w:rsidR="00115B4C" w:rsidRPr="009E0F1C" w:rsidRDefault="00115B4C"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посещения</w:t>
            </w:r>
          </w:p>
        </w:tc>
        <w:tc>
          <w:tcPr>
            <w:tcW w:w="1701" w:type="dxa"/>
            <w:tcBorders>
              <w:left w:val="single" w:sz="4" w:space="0" w:color="auto"/>
              <w:right w:val="single" w:sz="4" w:space="0" w:color="auto"/>
            </w:tcBorders>
            <w:shd w:val="clear" w:color="auto" w:fill="auto"/>
            <w:vAlign w:val="center"/>
          </w:tcPr>
          <w:p w:rsidR="00115B4C" w:rsidRPr="009E0F1C" w:rsidRDefault="00F70E3B"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0,0064</w:t>
            </w:r>
          </w:p>
        </w:tc>
        <w:tc>
          <w:tcPr>
            <w:tcW w:w="1702" w:type="dxa"/>
            <w:tcBorders>
              <w:left w:val="single" w:sz="4" w:space="0" w:color="auto"/>
              <w:right w:val="single" w:sz="4" w:space="0" w:color="auto"/>
            </w:tcBorders>
            <w:shd w:val="clear" w:color="auto" w:fill="auto"/>
            <w:vAlign w:val="center"/>
          </w:tcPr>
          <w:p w:rsidR="00115B4C" w:rsidRPr="009E0F1C" w:rsidRDefault="006D29CE" w:rsidP="004B69CA">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2 </w:t>
            </w:r>
            <w:r w:rsidR="004B69CA" w:rsidRPr="009E0F1C">
              <w:rPr>
                <w:rFonts w:ascii="Times New Roman" w:hAnsi="Times New Roman" w:cs="Times New Roman"/>
                <w:szCs w:val="22"/>
                <w:lang w:val="ru-RU"/>
              </w:rPr>
              <w:t>514</w:t>
            </w:r>
            <w:r w:rsidRPr="009E0F1C">
              <w:rPr>
                <w:rFonts w:ascii="Times New Roman" w:hAnsi="Times New Roman" w:cs="Times New Roman"/>
                <w:szCs w:val="22"/>
                <w:lang w:val="ru-RU"/>
              </w:rPr>
              <w:t>,</w:t>
            </w:r>
            <w:r w:rsidR="004B69CA" w:rsidRPr="009E0F1C">
              <w:rPr>
                <w:rFonts w:ascii="Times New Roman" w:hAnsi="Times New Roman" w:cs="Times New Roman"/>
                <w:szCs w:val="22"/>
                <w:lang w:val="ru-RU"/>
              </w:rPr>
              <w:t>0</w:t>
            </w:r>
          </w:p>
        </w:tc>
        <w:tc>
          <w:tcPr>
            <w:tcW w:w="1703" w:type="dxa"/>
            <w:tcBorders>
              <w:left w:val="single" w:sz="4" w:space="0" w:color="auto"/>
              <w:right w:val="single" w:sz="4" w:space="0" w:color="auto"/>
            </w:tcBorders>
            <w:shd w:val="clear" w:color="auto" w:fill="auto"/>
            <w:vAlign w:val="center"/>
          </w:tcPr>
          <w:p w:rsidR="00115B4C" w:rsidRPr="009E0F1C" w:rsidRDefault="00F70E3B"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0,0064</w:t>
            </w:r>
          </w:p>
        </w:tc>
        <w:tc>
          <w:tcPr>
            <w:tcW w:w="1847" w:type="dxa"/>
            <w:gridSpan w:val="2"/>
            <w:tcBorders>
              <w:left w:val="single" w:sz="4" w:space="0" w:color="auto"/>
              <w:right w:val="single" w:sz="4" w:space="0" w:color="auto"/>
            </w:tcBorders>
            <w:shd w:val="clear" w:color="auto" w:fill="auto"/>
            <w:vAlign w:val="center"/>
          </w:tcPr>
          <w:p w:rsidR="00115B4C" w:rsidRPr="009E0F1C" w:rsidRDefault="00115B4C" w:rsidP="004B69CA">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2</w:t>
            </w:r>
            <w:r w:rsidR="006D29CE" w:rsidRPr="009E0F1C">
              <w:rPr>
                <w:rFonts w:ascii="Times New Roman" w:hAnsi="Times New Roman" w:cs="Times New Roman"/>
                <w:szCs w:val="22"/>
                <w:lang w:val="ru-RU"/>
              </w:rPr>
              <w:t> </w:t>
            </w:r>
            <w:r w:rsidR="004B69CA" w:rsidRPr="009E0F1C">
              <w:rPr>
                <w:rFonts w:ascii="Times New Roman" w:hAnsi="Times New Roman" w:cs="Times New Roman"/>
                <w:szCs w:val="22"/>
                <w:lang w:val="ru-RU"/>
              </w:rPr>
              <w:t>703</w:t>
            </w:r>
            <w:r w:rsidR="006D29CE" w:rsidRPr="009E0F1C">
              <w:rPr>
                <w:rFonts w:ascii="Times New Roman" w:hAnsi="Times New Roman" w:cs="Times New Roman"/>
                <w:szCs w:val="22"/>
                <w:lang w:val="ru-RU"/>
              </w:rPr>
              <w:t>,</w:t>
            </w:r>
            <w:r w:rsidR="004B69CA" w:rsidRPr="009E0F1C">
              <w:rPr>
                <w:rFonts w:ascii="Times New Roman" w:hAnsi="Times New Roman" w:cs="Times New Roman"/>
                <w:szCs w:val="22"/>
                <w:lang w:val="ru-RU"/>
              </w:rPr>
              <w:t>0</w:t>
            </w:r>
          </w:p>
        </w:tc>
        <w:tc>
          <w:tcPr>
            <w:tcW w:w="1700" w:type="dxa"/>
            <w:tcBorders>
              <w:left w:val="single" w:sz="4" w:space="0" w:color="auto"/>
              <w:right w:val="single" w:sz="4" w:space="0" w:color="auto"/>
            </w:tcBorders>
            <w:shd w:val="clear" w:color="auto" w:fill="auto"/>
            <w:vAlign w:val="center"/>
          </w:tcPr>
          <w:p w:rsidR="00115B4C" w:rsidRPr="009E0F1C" w:rsidRDefault="00F70E3B"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0,0064</w:t>
            </w:r>
          </w:p>
        </w:tc>
        <w:tc>
          <w:tcPr>
            <w:tcW w:w="1417" w:type="dxa"/>
            <w:tcBorders>
              <w:left w:val="single" w:sz="4" w:space="0" w:color="auto"/>
              <w:right w:val="single" w:sz="4" w:space="0" w:color="auto"/>
            </w:tcBorders>
            <w:shd w:val="clear" w:color="auto" w:fill="auto"/>
            <w:vAlign w:val="center"/>
          </w:tcPr>
          <w:p w:rsidR="00115B4C" w:rsidRPr="009E0F1C" w:rsidRDefault="00115B4C" w:rsidP="004B69CA">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2</w:t>
            </w:r>
            <w:r w:rsidR="006D29CE" w:rsidRPr="009E0F1C">
              <w:rPr>
                <w:rFonts w:ascii="Times New Roman" w:hAnsi="Times New Roman" w:cs="Times New Roman"/>
                <w:szCs w:val="22"/>
                <w:lang w:val="ru-RU"/>
              </w:rPr>
              <w:t> </w:t>
            </w:r>
            <w:r w:rsidR="004B69CA" w:rsidRPr="009E0F1C">
              <w:rPr>
                <w:rFonts w:ascii="Times New Roman" w:hAnsi="Times New Roman" w:cs="Times New Roman"/>
                <w:szCs w:val="22"/>
                <w:lang w:val="ru-RU"/>
              </w:rPr>
              <w:t>906</w:t>
            </w:r>
            <w:r w:rsidR="006D29CE" w:rsidRPr="009E0F1C">
              <w:rPr>
                <w:rFonts w:ascii="Times New Roman" w:hAnsi="Times New Roman" w:cs="Times New Roman"/>
                <w:szCs w:val="22"/>
                <w:lang w:val="ru-RU"/>
              </w:rPr>
              <w:t>,1</w:t>
            </w:r>
          </w:p>
        </w:tc>
      </w:tr>
      <w:tr w:rsidR="00363B95" w:rsidRPr="00363B95" w:rsidTr="009E0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12"/>
        </w:trPr>
        <w:tc>
          <w:tcPr>
            <w:tcW w:w="3686" w:type="dxa"/>
            <w:tcBorders>
              <w:left w:val="single" w:sz="4" w:space="0" w:color="auto"/>
              <w:bottom w:val="single" w:sz="4" w:space="0" w:color="auto"/>
              <w:right w:val="single" w:sz="4" w:space="0" w:color="auto"/>
            </w:tcBorders>
            <w:vAlign w:val="center"/>
          </w:tcPr>
          <w:p w:rsidR="00115B4C" w:rsidRPr="009E0F1C" w:rsidRDefault="00115B4C" w:rsidP="00305959">
            <w:pPr>
              <w:pStyle w:val="ConsPlusNormal"/>
              <w:rPr>
                <w:rFonts w:ascii="Times New Roman" w:hAnsi="Times New Roman" w:cs="Times New Roman"/>
                <w:szCs w:val="22"/>
                <w:lang w:val="ru-RU"/>
              </w:rPr>
            </w:pPr>
            <w:r w:rsidRPr="009E0F1C">
              <w:rPr>
                <w:rFonts w:ascii="Times New Roman" w:hAnsi="Times New Roman" w:cs="Times New Roman"/>
                <w:szCs w:val="22"/>
                <w:lang w:val="ru-RU"/>
              </w:rPr>
              <w:t xml:space="preserve">4.2. </w:t>
            </w:r>
            <w:proofErr w:type="gramStart"/>
            <w:r w:rsidRPr="009E0F1C">
              <w:rPr>
                <w:rFonts w:ascii="Times New Roman" w:hAnsi="Times New Roman" w:cs="Times New Roman"/>
                <w:szCs w:val="22"/>
                <w:lang w:val="ru-RU"/>
              </w:rPr>
              <w:t>Паллиативная медицинская помощь в стационарных условиях (включая койки паллиативной медицинской помощи и</w:t>
            </w:r>
            <w:proofErr w:type="gramEnd"/>
          </w:p>
          <w:p w:rsidR="00115B4C" w:rsidRPr="009E0F1C" w:rsidRDefault="00115B4C" w:rsidP="00305959">
            <w:pPr>
              <w:pStyle w:val="ConsPlusNormal"/>
              <w:rPr>
                <w:rFonts w:ascii="Times New Roman" w:hAnsi="Times New Roman" w:cs="Times New Roman"/>
                <w:szCs w:val="22"/>
                <w:lang w:val="ru-RU"/>
              </w:rPr>
            </w:pPr>
            <w:r w:rsidRPr="009E0F1C">
              <w:rPr>
                <w:rFonts w:ascii="Times New Roman" w:hAnsi="Times New Roman" w:cs="Times New Roman"/>
                <w:szCs w:val="22"/>
                <w:lang w:val="ru-RU"/>
              </w:rPr>
              <w:t>койки сестринского ухода)</w:t>
            </w:r>
          </w:p>
        </w:tc>
        <w:tc>
          <w:tcPr>
            <w:tcW w:w="1559" w:type="dxa"/>
            <w:tcBorders>
              <w:left w:val="single" w:sz="4" w:space="0" w:color="auto"/>
              <w:bottom w:val="single" w:sz="4" w:space="0" w:color="auto"/>
              <w:right w:val="single" w:sz="4" w:space="0" w:color="auto"/>
            </w:tcBorders>
            <w:vAlign w:val="center"/>
          </w:tcPr>
          <w:p w:rsidR="00115B4C" w:rsidRPr="009E0F1C" w:rsidRDefault="00115B4C" w:rsidP="00305959">
            <w:pPr>
              <w:pStyle w:val="ConsPlusNormal"/>
              <w:jc w:val="center"/>
              <w:rPr>
                <w:rFonts w:ascii="Times New Roman" w:hAnsi="Times New Roman" w:cs="Times New Roman"/>
                <w:szCs w:val="22"/>
                <w:lang w:val="ru-RU"/>
              </w:rPr>
            </w:pPr>
          </w:p>
          <w:p w:rsidR="00115B4C" w:rsidRPr="009E0F1C" w:rsidRDefault="00115B4C"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койко-дни</w:t>
            </w:r>
          </w:p>
        </w:tc>
        <w:tc>
          <w:tcPr>
            <w:tcW w:w="1701" w:type="dxa"/>
            <w:tcBorders>
              <w:left w:val="single" w:sz="4" w:space="0" w:color="auto"/>
              <w:bottom w:val="single" w:sz="4" w:space="0" w:color="auto"/>
              <w:right w:val="single" w:sz="4" w:space="0" w:color="auto"/>
            </w:tcBorders>
            <w:shd w:val="clear" w:color="auto" w:fill="auto"/>
            <w:vAlign w:val="center"/>
          </w:tcPr>
          <w:p w:rsidR="00115B4C" w:rsidRPr="009E0F1C" w:rsidRDefault="00115B4C" w:rsidP="00F30EC8">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w:t>
            </w:r>
            <w:r w:rsidR="00F30EC8" w:rsidRPr="009E0F1C">
              <w:rPr>
                <w:rFonts w:ascii="Times New Roman" w:hAnsi="Times New Roman" w:cs="Times New Roman"/>
                <w:szCs w:val="22"/>
                <w:lang w:val="ru-RU"/>
              </w:rPr>
              <w:t>736</w:t>
            </w:r>
          </w:p>
        </w:tc>
        <w:tc>
          <w:tcPr>
            <w:tcW w:w="1702" w:type="dxa"/>
            <w:tcBorders>
              <w:left w:val="single" w:sz="4" w:space="0" w:color="auto"/>
              <w:bottom w:val="single" w:sz="4" w:space="0" w:color="auto"/>
              <w:right w:val="single" w:sz="4" w:space="0" w:color="auto"/>
            </w:tcBorders>
            <w:shd w:val="clear" w:color="auto" w:fill="auto"/>
            <w:vAlign w:val="center"/>
          </w:tcPr>
          <w:p w:rsidR="00115B4C" w:rsidRPr="009E0F1C" w:rsidRDefault="00870AC7"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2992,3</w:t>
            </w:r>
          </w:p>
        </w:tc>
        <w:tc>
          <w:tcPr>
            <w:tcW w:w="1703" w:type="dxa"/>
            <w:tcBorders>
              <w:left w:val="single" w:sz="4" w:space="0" w:color="auto"/>
              <w:bottom w:val="single" w:sz="4" w:space="0" w:color="auto"/>
              <w:right w:val="single" w:sz="4" w:space="0" w:color="auto"/>
            </w:tcBorders>
            <w:shd w:val="clear" w:color="auto" w:fill="auto"/>
            <w:vAlign w:val="center"/>
          </w:tcPr>
          <w:p w:rsidR="00115B4C" w:rsidRPr="009E0F1C" w:rsidRDefault="003A0CD2"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0,0736</w:t>
            </w:r>
          </w:p>
        </w:tc>
        <w:tc>
          <w:tcPr>
            <w:tcW w:w="1841" w:type="dxa"/>
            <w:tcBorders>
              <w:left w:val="single" w:sz="4" w:space="0" w:color="auto"/>
              <w:bottom w:val="single" w:sz="4" w:space="0" w:color="auto"/>
              <w:right w:val="single" w:sz="4" w:space="0" w:color="auto"/>
            </w:tcBorders>
            <w:shd w:val="clear" w:color="auto" w:fill="auto"/>
            <w:vAlign w:val="center"/>
          </w:tcPr>
          <w:p w:rsidR="00115B4C" w:rsidRPr="009E0F1C" w:rsidRDefault="004666F4" w:rsidP="004666F4">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3 248</w:t>
            </w:r>
            <w:r w:rsidR="006F3AAA" w:rsidRPr="009E0F1C">
              <w:rPr>
                <w:rFonts w:ascii="Times New Roman" w:hAnsi="Times New Roman" w:cs="Times New Roman"/>
                <w:szCs w:val="22"/>
                <w:lang w:val="ru-RU"/>
              </w:rPr>
              <w:t>,</w:t>
            </w:r>
            <w:r w:rsidRPr="009E0F1C">
              <w:rPr>
                <w:rFonts w:ascii="Times New Roman" w:hAnsi="Times New Roman" w:cs="Times New Roman"/>
                <w:szCs w:val="22"/>
                <w:lang w:val="ru-RU"/>
              </w:rPr>
              <w:t>0</w:t>
            </w:r>
          </w:p>
        </w:tc>
        <w:tc>
          <w:tcPr>
            <w:tcW w:w="1706" w:type="dxa"/>
            <w:gridSpan w:val="2"/>
            <w:tcBorders>
              <w:left w:val="single" w:sz="4" w:space="0" w:color="auto"/>
              <w:bottom w:val="single" w:sz="4" w:space="0" w:color="auto"/>
              <w:right w:val="single" w:sz="4" w:space="0" w:color="auto"/>
            </w:tcBorders>
            <w:shd w:val="clear" w:color="auto" w:fill="auto"/>
            <w:vAlign w:val="center"/>
          </w:tcPr>
          <w:p w:rsidR="00115B4C" w:rsidRPr="009E0F1C" w:rsidRDefault="003A0CD2" w:rsidP="0030595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0,0736</w:t>
            </w:r>
          </w:p>
        </w:tc>
        <w:tc>
          <w:tcPr>
            <w:tcW w:w="1417" w:type="dxa"/>
            <w:tcBorders>
              <w:left w:val="single" w:sz="4" w:space="0" w:color="auto"/>
              <w:bottom w:val="single" w:sz="4" w:space="0" w:color="auto"/>
              <w:right w:val="single" w:sz="4" w:space="0" w:color="auto"/>
            </w:tcBorders>
            <w:shd w:val="clear" w:color="auto" w:fill="auto"/>
            <w:vAlign w:val="center"/>
          </w:tcPr>
          <w:p w:rsidR="00115B4C" w:rsidRPr="009E0F1C" w:rsidRDefault="004666F4" w:rsidP="004666F4">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3</w:t>
            </w:r>
            <w:r w:rsidR="006F3AAA" w:rsidRPr="009E0F1C">
              <w:rPr>
                <w:rFonts w:ascii="Times New Roman" w:hAnsi="Times New Roman" w:cs="Times New Roman"/>
                <w:szCs w:val="22"/>
                <w:lang w:val="ru-RU"/>
              </w:rPr>
              <w:t> </w:t>
            </w:r>
            <w:r w:rsidRPr="009E0F1C">
              <w:rPr>
                <w:rFonts w:ascii="Times New Roman" w:hAnsi="Times New Roman" w:cs="Times New Roman"/>
                <w:szCs w:val="22"/>
                <w:lang w:val="ru-RU"/>
              </w:rPr>
              <w:t>515</w:t>
            </w:r>
            <w:r w:rsidR="006F3AAA" w:rsidRPr="009E0F1C">
              <w:rPr>
                <w:rFonts w:ascii="Times New Roman" w:hAnsi="Times New Roman" w:cs="Times New Roman"/>
                <w:szCs w:val="22"/>
                <w:lang w:val="ru-RU"/>
              </w:rPr>
              <w:t>,3</w:t>
            </w:r>
          </w:p>
        </w:tc>
      </w:tr>
    </w:tbl>
    <w:p w:rsidR="009E0F1C" w:rsidRDefault="009E0F1C" w:rsidP="00292C0C">
      <w:pPr>
        <w:pStyle w:val="ConsPlusTitle"/>
        <w:jc w:val="center"/>
        <w:outlineLvl w:val="2"/>
        <w:rPr>
          <w:rFonts w:ascii="Times New Roman" w:hAnsi="Times New Roman" w:cs="Times New Roman"/>
          <w:sz w:val="26"/>
          <w:szCs w:val="26"/>
        </w:rPr>
      </w:pPr>
    </w:p>
    <w:p w:rsidR="006E0200" w:rsidRPr="00363B95" w:rsidRDefault="007F17F3" w:rsidP="00292C0C">
      <w:pPr>
        <w:pStyle w:val="ConsPlusTitle"/>
        <w:jc w:val="center"/>
        <w:outlineLvl w:val="2"/>
        <w:rPr>
          <w:rFonts w:ascii="Times New Roman" w:hAnsi="Times New Roman" w:cs="Times New Roman"/>
          <w:sz w:val="26"/>
          <w:szCs w:val="26"/>
        </w:rPr>
      </w:pPr>
      <w:r w:rsidRPr="00363B95">
        <w:rPr>
          <w:rFonts w:ascii="Times New Roman" w:hAnsi="Times New Roman" w:cs="Times New Roman"/>
          <w:sz w:val="26"/>
          <w:szCs w:val="26"/>
        </w:rPr>
        <w:t xml:space="preserve">Нормативы, финансируемые в </w:t>
      </w:r>
      <w:r w:rsidR="006E0200" w:rsidRPr="00363B95">
        <w:rPr>
          <w:rFonts w:ascii="Times New Roman" w:hAnsi="Times New Roman" w:cs="Times New Roman"/>
          <w:sz w:val="26"/>
          <w:szCs w:val="26"/>
        </w:rPr>
        <w:t>рамках программы ОМС на одно застрахованное лицо</w:t>
      </w:r>
    </w:p>
    <w:p w:rsidR="006E0200" w:rsidRPr="00363B95" w:rsidRDefault="006E0200" w:rsidP="00292C0C">
      <w:pPr>
        <w:pStyle w:val="ConsPlusNormal"/>
        <w:jc w:val="both"/>
        <w:rPr>
          <w:rFonts w:ascii="Times New Roman" w:hAnsi="Times New Roman" w:cs="Times New Roman"/>
          <w:sz w:val="16"/>
          <w:szCs w:val="16"/>
        </w:rPr>
      </w:pPr>
    </w:p>
    <w:p w:rsidR="006E0200" w:rsidRPr="00363B95" w:rsidRDefault="006E0200" w:rsidP="00292C0C">
      <w:pPr>
        <w:pStyle w:val="ConsPlusNormal"/>
        <w:jc w:val="right"/>
        <w:outlineLvl w:val="3"/>
        <w:rPr>
          <w:rFonts w:ascii="Times New Roman" w:hAnsi="Times New Roman" w:cs="Times New Roman"/>
          <w:sz w:val="26"/>
          <w:szCs w:val="26"/>
        </w:rPr>
      </w:pPr>
      <w:r w:rsidRPr="00363B95">
        <w:rPr>
          <w:rFonts w:ascii="Times New Roman" w:hAnsi="Times New Roman" w:cs="Times New Roman"/>
          <w:sz w:val="26"/>
          <w:szCs w:val="26"/>
        </w:rPr>
        <w:t>Таблица 2</w:t>
      </w:r>
    </w:p>
    <w:p w:rsidR="00CB3223" w:rsidRPr="00363B95" w:rsidRDefault="00CB3223" w:rsidP="00292C0C">
      <w:pPr>
        <w:pStyle w:val="ConsPlusNormal"/>
        <w:jc w:val="right"/>
        <w:outlineLvl w:val="3"/>
        <w:rPr>
          <w:rFonts w:ascii="Times New Roman" w:hAnsi="Times New Roman" w:cs="Times New Roman"/>
          <w:sz w:val="26"/>
          <w:szCs w:val="26"/>
        </w:rPr>
      </w:pPr>
    </w:p>
    <w:tbl>
      <w:tblPr>
        <w:tblStyle w:val="TableNormal"/>
        <w:tblW w:w="15390" w:type="dxa"/>
        <w:jc w:val="center"/>
        <w:tblInd w:w="1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86"/>
        <w:gridCol w:w="1847"/>
        <w:gridCol w:w="8"/>
        <w:gridCol w:w="1715"/>
        <w:gridCol w:w="1679"/>
        <w:gridCol w:w="8"/>
        <w:gridCol w:w="1715"/>
        <w:gridCol w:w="1658"/>
        <w:gridCol w:w="8"/>
        <w:gridCol w:w="1551"/>
        <w:gridCol w:w="8"/>
        <w:gridCol w:w="1499"/>
        <w:gridCol w:w="8"/>
      </w:tblGrid>
      <w:tr w:rsidR="00363B95" w:rsidRPr="00363B95" w:rsidTr="009E0F1C">
        <w:trPr>
          <w:trHeight w:val="229"/>
          <w:jc w:val="center"/>
        </w:trPr>
        <w:tc>
          <w:tcPr>
            <w:tcW w:w="3686" w:type="dxa"/>
            <w:vMerge w:val="restart"/>
            <w:vAlign w:val="center"/>
          </w:tcPr>
          <w:p w:rsidR="00CB3223" w:rsidRPr="009E0F1C" w:rsidRDefault="00CB3223"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Виды и условия оказания медицинской помощи</w:t>
            </w:r>
          </w:p>
        </w:tc>
        <w:tc>
          <w:tcPr>
            <w:tcW w:w="1855" w:type="dxa"/>
            <w:gridSpan w:val="2"/>
            <w:vMerge w:val="restart"/>
            <w:vAlign w:val="center"/>
          </w:tcPr>
          <w:p w:rsidR="00CB3223" w:rsidRPr="009E0F1C" w:rsidRDefault="00CB3223"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Единица измерения на 1 застрахованное лицо</w:t>
            </w:r>
          </w:p>
        </w:tc>
        <w:tc>
          <w:tcPr>
            <w:tcW w:w="3402" w:type="dxa"/>
            <w:gridSpan w:val="3"/>
            <w:vAlign w:val="center"/>
          </w:tcPr>
          <w:p w:rsidR="00CB3223" w:rsidRPr="009E0F1C" w:rsidRDefault="00867F61" w:rsidP="00A06CA4">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202</w:t>
            </w:r>
            <w:r w:rsidR="00A06CA4" w:rsidRPr="009E0F1C">
              <w:rPr>
                <w:rFonts w:ascii="Times New Roman" w:hAnsi="Times New Roman" w:cs="Times New Roman"/>
                <w:szCs w:val="22"/>
                <w:lang w:val="ru-RU"/>
              </w:rPr>
              <w:t>4</w:t>
            </w:r>
            <w:r w:rsidR="00CB3223" w:rsidRPr="009E0F1C">
              <w:rPr>
                <w:rFonts w:ascii="Times New Roman" w:hAnsi="Times New Roman" w:cs="Times New Roman"/>
                <w:szCs w:val="22"/>
                <w:lang w:val="ru-RU"/>
              </w:rPr>
              <w:t xml:space="preserve"> год</w:t>
            </w:r>
          </w:p>
        </w:tc>
        <w:tc>
          <w:tcPr>
            <w:tcW w:w="3381" w:type="dxa"/>
            <w:gridSpan w:val="3"/>
            <w:vAlign w:val="center"/>
          </w:tcPr>
          <w:p w:rsidR="00CB3223" w:rsidRPr="009E0F1C" w:rsidRDefault="00867F61" w:rsidP="00A06CA4">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202</w:t>
            </w:r>
            <w:r w:rsidR="00A06CA4" w:rsidRPr="009E0F1C">
              <w:rPr>
                <w:rFonts w:ascii="Times New Roman" w:hAnsi="Times New Roman" w:cs="Times New Roman"/>
                <w:szCs w:val="22"/>
                <w:lang w:val="ru-RU"/>
              </w:rPr>
              <w:t>5</w:t>
            </w:r>
            <w:r w:rsidR="00CB3223" w:rsidRPr="009E0F1C">
              <w:rPr>
                <w:rFonts w:ascii="Times New Roman" w:hAnsi="Times New Roman" w:cs="Times New Roman"/>
                <w:szCs w:val="22"/>
                <w:lang w:val="ru-RU"/>
              </w:rPr>
              <w:t xml:space="preserve"> год</w:t>
            </w:r>
          </w:p>
        </w:tc>
        <w:tc>
          <w:tcPr>
            <w:tcW w:w="3066" w:type="dxa"/>
            <w:gridSpan w:val="4"/>
            <w:vAlign w:val="center"/>
          </w:tcPr>
          <w:p w:rsidR="00CB3223" w:rsidRPr="009E0F1C" w:rsidRDefault="00867F61" w:rsidP="00A06CA4">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202</w:t>
            </w:r>
            <w:r w:rsidR="00A06CA4" w:rsidRPr="009E0F1C">
              <w:rPr>
                <w:rFonts w:ascii="Times New Roman" w:hAnsi="Times New Roman" w:cs="Times New Roman"/>
                <w:szCs w:val="22"/>
                <w:lang w:val="ru-RU"/>
              </w:rPr>
              <w:t>6</w:t>
            </w:r>
            <w:r w:rsidR="00CB3223" w:rsidRPr="009E0F1C">
              <w:rPr>
                <w:rFonts w:ascii="Times New Roman" w:hAnsi="Times New Roman" w:cs="Times New Roman"/>
                <w:szCs w:val="22"/>
                <w:lang w:val="ru-RU"/>
              </w:rPr>
              <w:t xml:space="preserve"> год</w:t>
            </w:r>
          </w:p>
        </w:tc>
      </w:tr>
      <w:tr w:rsidR="00363B95" w:rsidRPr="00363B95" w:rsidTr="009E0F1C">
        <w:trPr>
          <w:trHeight w:val="2071"/>
          <w:jc w:val="center"/>
        </w:trPr>
        <w:tc>
          <w:tcPr>
            <w:tcW w:w="3686" w:type="dxa"/>
            <w:vMerge/>
            <w:tcBorders>
              <w:top w:val="nil"/>
            </w:tcBorders>
            <w:vAlign w:val="center"/>
          </w:tcPr>
          <w:p w:rsidR="00CB3223" w:rsidRPr="009E0F1C" w:rsidRDefault="00CB3223" w:rsidP="00292C0C">
            <w:pPr>
              <w:pStyle w:val="ConsPlusNormal"/>
              <w:jc w:val="center"/>
              <w:rPr>
                <w:rFonts w:ascii="Times New Roman" w:hAnsi="Times New Roman" w:cs="Times New Roman"/>
                <w:szCs w:val="22"/>
                <w:lang w:val="ru-RU"/>
              </w:rPr>
            </w:pPr>
          </w:p>
        </w:tc>
        <w:tc>
          <w:tcPr>
            <w:tcW w:w="1855" w:type="dxa"/>
            <w:gridSpan w:val="2"/>
            <w:vMerge/>
            <w:tcBorders>
              <w:top w:val="nil"/>
            </w:tcBorders>
            <w:vAlign w:val="center"/>
          </w:tcPr>
          <w:p w:rsidR="00CB3223" w:rsidRPr="009E0F1C" w:rsidRDefault="00CB3223" w:rsidP="00292C0C">
            <w:pPr>
              <w:pStyle w:val="ConsPlusNormal"/>
              <w:jc w:val="center"/>
              <w:rPr>
                <w:rFonts w:ascii="Times New Roman" w:hAnsi="Times New Roman" w:cs="Times New Roman"/>
                <w:szCs w:val="22"/>
                <w:lang w:val="ru-RU"/>
              </w:rPr>
            </w:pPr>
          </w:p>
        </w:tc>
        <w:tc>
          <w:tcPr>
            <w:tcW w:w="1715" w:type="dxa"/>
            <w:vAlign w:val="center"/>
          </w:tcPr>
          <w:p w:rsidR="00CB3223" w:rsidRPr="009E0F1C" w:rsidRDefault="00CB3223"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Нормативы  объема</w:t>
            </w:r>
          </w:p>
          <w:p w:rsidR="00CB3223" w:rsidRPr="009E0F1C" w:rsidRDefault="00CB3223"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медицинской помощи</w:t>
            </w:r>
          </w:p>
        </w:tc>
        <w:tc>
          <w:tcPr>
            <w:tcW w:w="1687" w:type="dxa"/>
            <w:gridSpan w:val="2"/>
            <w:vAlign w:val="center"/>
          </w:tcPr>
          <w:p w:rsidR="00CB3223" w:rsidRPr="009E0F1C" w:rsidRDefault="00CB3223"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 xml:space="preserve">Нормативы финансовых затрат </w:t>
            </w:r>
            <w:proofErr w:type="gramStart"/>
            <w:r w:rsidRPr="009E0F1C">
              <w:rPr>
                <w:rFonts w:ascii="Times New Roman" w:hAnsi="Times New Roman" w:cs="Times New Roman"/>
                <w:szCs w:val="22"/>
                <w:lang w:val="ru-RU"/>
              </w:rPr>
              <w:t>на</w:t>
            </w:r>
            <w:proofErr w:type="gramEnd"/>
          </w:p>
          <w:p w:rsidR="00CB3223" w:rsidRPr="009E0F1C" w:rsidRDefault="00CB3223"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единицу объема</w:t>
            </w:r>
          </w:p>
          <w:p w:rsidR="00CB3223" w:rsidRPr="009E0F1C" w:rsidRDefault="00CB3223"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медицинской помощи, руб.</w:t>
            </w:r>
          </w:p>
        </w:tc>
        <w:tc>
          <w:tcPr>
            <w:tcW w:w="1715" w:type="dxa"/>
            <w:vAlign w:val="center"/>
          </w:tcPr>
          <w:p w:rsidR="00CB3223" w:rsidRPr="009E0F1C" w:rsidRDefault="00CB3223"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Нормативы объема</w:t>
            </w:r>
          </w:p>
          <w:p w:rsidR="00CB3223" w:rsidRPr="009E0F1C" w:rsidRDefault="00CB3223"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медицинской помощи</w:t>
            </w:r>
          </w:p>
        </w:tc>
        <w:tc>
          <w:tcPr>
            <w:tcW w:w="1666" w:type="dxa"/>
            <w:gridSpan w:val="2"/>
            <w:vAlign w:val="center"/>
          </w:tcPr>
          <w:p w:rsidR="00CB3223" w:rsidRPr="009E0F1C" w:rsidRDefault="00CB3223"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 xml:space="preserve">Нормативы финансовых затрат </w:t>
            </w:r>
            <w:proofErr w:type="gramStart"/>
            <w:r w:rsidRPr="009E0F1C">
              <w:rPr>
                <w:rFonts w:ascii="Times New Roman" w:hAnsi="Times New Roman" w:cs="Times New Roman"/>
                <w:szCs w:val="22"/>
                <w:lang w:val="ru-RU"/>
              </w:rPr>
              <w:t>на</w:t>
            </w:r>
            <w:proofErr w:type="gramEnd"/>
          </w:p>
          <w:p w:rsidR="00CB3223" w:rsidRPr="009E0F1C" w:rsidRDefault="00CB3223"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единицу объема</w:t>
            </w:r>
          </w:p>
          <w:p w:rsidR="00CB3223" w:rsidRPr="009E0F1C" w:rsidRDefault="00CB3223"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медицинской помощи, руб.</w:t>
            </w:r>
          </w:p>
        </w:tc>
        <w:tc>
          <w:tcPr>
            <w:tcW w:w="1559" w:type="dxa"/>
            <w:gridSpan w:val="2"/>
            <w:vAlign w:val="center"/>
          </w:tcPr>
          <w:p w:rsidR="00CB3223" w:rsidRPr="009E0F1C" w:rsidRDefault="00CB3223"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Нормативы объема</w:t>
            </w:r>
          </w:p>
          <w:p w:rsidR="00CB3223" w:rsidRPr="009E0F1C" w:rsidRDefault="00CB3223"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медицинской помощи</w:t>
            </w:r>
          </w:p>
        </w:tc>
        <w:tc>
          <w:tcPr>
            <w:tcW w:w="1507" w:type="dxa"/>
            <w:gridSpan w:val="2"/>
            <w:vAlign w:val="center"/>
          </w:tcPr>
          <w:p w:rsidR="00CB3223" w:rsidRPr="009E0F1C" w:rsidRDefault="00CB3223"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 xml:space="preserve">Нормативы финансовых затрат </w:t>
            </w:r>
            <w:proofErr w:type="gramStart"/>
            <w:r w:rsidRPr="009E0F1C">
              <w:rPr>
                <w:rFonts w:ascii="Times New Roman" w:hAnsi="Times New Roman" w:cs="Times New Roman"/>
                <w:szCs w:val="22"/>
                <w:lang w:val="ru-RU"/>
              </w:rPr>
              <w:t>на</w:t>
            </w:r>
            <w:proofErr w:type="gramEnd"/>
          </w:p>
          <w:p w:rsidR="00CB3223" w:rsidRPr="009E0F1C" w:rsidRDefault="00CB3223"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единицу объема</w:t>
            </w:r>
          </w:p>
          <w:p w:rsidR="00CB3223" w:rsidRPr="009E0F1C" w:rsidRDefault="00CB3223"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медицинской помощи, руб.</w:t>
            </w:r>
          </w:p>
        </w:tc>
      </w:tr>
      <w:tr w:rsidR="00363B95" w:rsidRPr="00363B95" w:rsidTr="009E0F1C">
        <w:trPr>
          <w:trHeight w:val="691"/>
          <w:jc w:val="center"/>
        </w:trPr>
        <w:tc>
          <w:tcPr>
            <w:tcW w:w="3686" w:type="dxa"/>
            <w:vAlign w:val="center"/>
          </w:tcPr>
          <w:p w:rsidR="00CB3223" w:rsidRPr="009E0F1C" w:rsidRDefault="00CB3223" w:rsidP="00292C0C">
            <w:pPr>
              <w:pStyle w:val="ConsPlusNormal"/>
              <w:rPr>
                <w:rFonts w:ascii="Times New Roman" w:hAnsi="Times New Roman" w:cs="Times New Roman"/>
                <w:szCs w:val="22"/>
                <w:lang w:val="ru-RU"/>
              </w:rPr>
            </w:pPr>
            <w:r w:rsidRPr="009E0F1C">
              <w:rPr>
                <w:rFonts w:ascii="Times New Roman" w:hAnsi="Times New Roman" w:cs="Times New Roman"/>
                <w:szCs w:val="22"/>
                <w:lang w:val="ru-RU"/>
              </w:rPr>
              <w:t xml:space="preserve">1. </w:t>
            </w:r>
            <w:proofErr w:type="gramStart"/>
            <w:r w:rsidRPr="009E0F1C">
              <w:rPr>
                <w:rFonts w:ascii="Times New Roman" w:hAnsi="Times New Roman" w:cs="Times New Roman"/>
                <w:szCs w:val="22"/>
                <w:lang w:val="ru-RU"/>
              </w:rPr>
              <w:t>Скорая</w:t>
            </w:r>
            <w:proofErr w:type="gramEnd"/>
            <w:r w:rsidRPr="009E0F1C">
              <w:rPr>
                <w:rFonts w:ascii="Times New Roman" w:hAnsi="Times New Roman" w:cs="Times New Roman"/>
                <w:szCs w:val="22"/>
                <w:lang w:val="ru-RU"/>
              </w:rPr>
              <w:t>, в том числе скорая</w:t>
            </w:r>
          </w:p>
          <w:p w:rsidR="00CB3223" w:rsidRPr="009E0F1C" w:rsidRDefault="00CB3223" w:rsidP="00292C0C">
            <w:pPr>
              <w:pStyle w:val="ConsPlusNormal"/>
              <w:rPr>
                <w:rFonts w:ascii="Times New Roman" w:hAnsi="Times New Roman" w:cs="Times New Roman"/>
                <w:szCs w:val="22"/>
                <w:lang w:val="ru-RU"/>
              </w:rPr>
            </w:pPr>
            <w:r w:rsidRPr="009E0F1C">
              <w:rPr>
                <w:rFonts w:ascii="Times New Roman" w:hAnsi="Times New Roman" w:cs="Times New Roman"/>
                <w:szCs w:val="22"/>
                <w:lang w:val="ru-RU"/>
              </w:rPr>
              <w:t>специализированная, медицинская помощь</w:t>
            </w:r>
          </w:p>
        </w:tc>
        <w:tc>
          <w:tcPr>
            <w:tcW w:w="1855" w:type="dxa"/>
            <w:gridSpan w:val="2"/>
            <w:vAlign w:val="center"/>
          </w:tcPr>
          <w:p w:rsidR="00CB3223" w:rsidRPr="009E0F1C" w:rsidRDefault="00CB3223"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вызов</w:t>
            </w:r>
          </w:p>
        </w:tc>
        <w:tc>
          <w:tcPr>
            <w:tcW w:w="1715" w:type="dxa"/>
            <w:vAlign w:val="center"/>
          </w:tcPr>
          <w:p w:rsidR="00CB3223" w:rsidRPr="009E0F1C" w:rsidRDefault="00F97308"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0,29</w:t>
            </w:r>
          </w:p>
        </w:tc>
        <w:tc>
          <w:tcPr>
            <w:tcW w:w="1687" w:type="dxa"/>
            <w:gridSpan w:val="2"/>
            <w:vAlign w:val="center"/>
          </w:tcPr>
          <w:p w:rsidR="00CB3223" w:rsidRPr="009E0F1C" w:rsidRDefault="00637D1C" w:rsidP="00A06CA4">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3 </w:t>
            </w:r>
            <w:r w:rsidR="00A06CA4" w:rsidRPr="009E0F1C">
              <w:rPr>
                <w:rFonts w:ascii="Times New Roman" w:hAnsi="Times New Roman" w:cs="Times New Roman"/>
                <w:szCs w:val="22"/>
                <w:lang w:val="ru-RU"/>
              </w:rPr>
              <w:t>657</w:t>
            </w:r>
            <w:r w:rsidRPr="009E0F1C">
              <w:rPr>
                <w:rFonts w:ascii="Times New Roman" w:hAnsi="Times New Roman" w:cs="Times New Roman"/>
                <w:szCs w:val="22"/>
                <w:lang w:val="ru-RU"/>
              </w:rPr>
              <w:t>,</w:t>
            </w:r>
            <w:r w:rsidR="00A06CA4" w:rsidRPr="009E0F1C">
              <w:rPr>
                <w:rFonts w:ascii="Times New Roman" w:hAnsi="Times New Roman" w:cs="Times New Roman"/>
                <w:szCs w:val="22"/>
                <w:lang w:val="ru-RU"/>
              </w:rPr>
              <w:t>3</w:t>
            </w:r>
          </w:p>
        </w:tc>
        <w:tc>
          <w:tcPr>
            <w:tcW w:w="1715" w:type="dxa"/>
            <w:vAlign w:val="center"/>
          </w:tcPr>
          <w:p w:rsidR="00CB3223" w:rsidRPr="009E0F1C" w:rsidRDefault="00F97308"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0,29</w:t>
            </w:r>
          </w:p>
        </w:tc>
        <w:tc>
          <w:tcPr>
            <w:tcW w:w="1666" w:type="dxa"/>
            <w:gridSpan w:val="2"/>
            <w:vAlign w:val="center"/>
          </w:tcPr>
          <w:p w:rsidR="00CB3223" w:rsidRPr="009E0F1C" w:rsidRDefault="00637D1C" w:rsidP="00A06CA4">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3 </w:t>
            </w:r>
            <w:r w:rsidR="00A06CA4" w:rsidRPr="009E0F1C">
              <w:rPr>
                <w:rFonts w:ascii="Times New Roman" w:hAnsi="Times New Roman" w:cs="Times New Roman"/>
                <w:szCs w:val="22"/>
                <w:lang w:val="ru-RU"/>
              </w:rPr>
              <w:t>886</w:t>
            </w:r>
            <w:r w:rsidRPr="009E0F1C">
              <w:rPr>
                <w:rFonts w:ascii="Times New Roman" w:hAnsi="Times New Roman" w:cs="Times New Roman"/>
                <w:szCs w:val="22"/>
                <w:lang w:val="ru-RU"/>
              </w:rPr>
              <w:t>,</w:t>
            </w:r>
            <w:r w:rsidR="00A06CA4" w:rsidRPr="009E0F1C">
              <w:rPr>
                <w:rFonts w:ascii="Times New Roman" w:hAnsi="Times New Roman" w:cs="Times New Roman"/>
                <w:szCs w:val="22"/>
                <w:lang w:val="ru-RU"/>
              </w:rPr>
              <w:t>1</w:t>
            </w:r>
          </w:p>
        </w:tc>
        <w:tc>
          <w:tcPr>
            <w:tcW w:w="1559" w:type="dxa"/>
            <w:gridSpan w:val="2"/>
            <w:vAlign w:val="center"/>
          </w:tcPr>
          <w:p w:rsidR="00CB3223" w:rsidRPr="009E0F1C" w:rsidRDefault="00F97308"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0,29</w:t>
            </w:r>
          </w:p>
        </w:tc>
        <w:tc>
          <w:tcPr>
            <w:tcW w:w="1507" w:type="dxa"/>
            <w:gridSpan w:val="2"/>
            <w:vAlign w:val="center"/>
          </w:tcPr>
          <w:p w:rsidR="00CB3223" w:rsidRPr="009E0F1C" w:rsidRDefault="00A06CA4" w:rsidP="00A06CA4">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4 116</w:t>
            </w:r>
            <w:r w:rsidR="00637D1C" w:rsidRPr="009E0F1C">
              <w:rPr>
                <w:rFonts w:ascii="Times New Roman" w:hAnsi="Times New Roman" w:cs="Times New Roman"/>
                <w:szCs w:val="22"/>
                <w:lang w:val="ru-RU"/>
              </w:rPr>
              <w:t>,</w:t>
            </w:r>
            <w:r w:rsidRPr="009E0F1C">
              <w:rPr>
                <w:rFonts w:ascii="Times New Roman" w:hAnsi="Times New Roman" w:cs="Times New Roman"/>
                <w:szCs w:val="22"/>
                <w:lang w:val="ru-RU"/>
              </w:rPr>
              <w:t>90</w:t>
            </w:r>
          </w:p>
        </w:tc>
      </w:tr>
      <w:tr w:rsidR="00363B95" w:rsidRPr="00363B95" w:rsidTr="009E0F1C">
        <w:trPr>
          <w:trHeight w:val="229"/>
          <w:jc w:val="center"/>
        </w:trPr>
        <w:tc>
          <w:tcPr>
            <w:tcW w:w="3686" w:type="dxa"/>
            <w:vAlign w:val="center"/>
          </w:tcPr>
          <w:p w:rsidR="00CB3223" w:rsidRPr="009E0F1C" w:rsidRDefault="00CB3223" w:rsidP="00292C0C">
            <w:pPr>
              <w:pStyle w:val="ConsPlusNormal"/>
              <w:rPr>
                <w:rFonts w:ascii="Times New Roman" w:hAnsi="Times New Roman" w:cs="Times New Roman"/>
                <w:szCs w:val="22"/>
                <w:lang w:val="ru-RU"/>
              </w:rPr>
            </w:pPr>
            <w:r w:rsidRPr="009E0F1C">
              <w:rPr>
                <w:rFonts w:ascii="Times New Roman" w:hAnsi="Times New Roman" w:cs="Times New Roman"/>
                <w:szCs w:val="22"/>
                <w:lang w:val="ru-RU"/>
              </w:rPr>
              <w:t>2. Первичная медико-санитарная помощь</w:t>
            </w:r>
          </w:p>
        </w:tc>
        <w:tc>
          <w:tcPr>
            <w:tcW w:w="1855" w:type="dxa"/>
            <w:gridSpan w:val="2"/>
            <w:vAlign w:val="center"/>
          </w:tcPr>
          <w:p w:rsidR="00CB3223" w:rsidRPr="009E0F1C" w:rsidRDefault="00CB3223"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х</w:t>
            </w:r>
          </w:p>
        </w:tc>
        <w:tc>
          <w:tcPr>
            <w:tcW w:w="1715" w:type="dxa"/>
            <w:vAlign w:val="center"/>
          </w:tcPr>
          <w:p w:rsidR="00CB3223" w:rsidRPr="009E0F1C" w:rsidRDefault="00CB3223"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х</w:t>
            </w:r>
          </w:p>
        </w:tc>
        <w:tc>
          <w:tcPr>
            <w:tcW w:w="1687" w:type="dxa"/>
            <w:gridSpan w:val="2"/>
            <w:vAlign w:val="center"/>
          </w:tcPr>
          <w:p w:rsidR="00CB3223" w:rsidRPr="009E0F1C" w:rsidRDefault="00CB3223"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х</w:t>
            </w:r>
          </w:p>
        </w:tc>
        <w:tc>
          <w:tcPr>
            <w:tcW w:w="1715" w:type="dxa"/>
            <w:vAlign w:val="center"/>
          </w:tcPr>
          <w:p w:rsidR="00CB3223" w:rsidRPr="009E0F1C" w:rsidRDefault="00CB3223"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х</w:t>
            </w:r>
          </w:p>
        </w:tc>
        <w:tc>
          <w:tcPr>
            <w:tcW w:w="1666" w:type="dxa"/>
            <w:gridSpan w:val="2"/>
            <w:vAlign w:val="center"/>
          </w:tcPr>
          <w:p w:rsidR="00CB3223" w:rsidRPr="009E0F1C" w:rsidRDefault="00CB3223"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х</w:t>
            </w:r>
          </w:p>
        </w:tc>
        <w:tc>
          <w:tcPr>
            <w:tcW w:w="1559" w:type="dxa"/>
            <w:gridSpan w:val="2"/>
            <w:vAlign w:val="center"/>
          </w:tcPr>
          <w:p w:rsidR="00CB3223" w:rsidRPr="009E0F1C" w:rsidRDefault="00CB3223"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х</w:t>
            </w:r>
          </w:p>
        </w:tc>
        <w:tc>
          <w:tcPr>
            <w:tcW w:w="1507" w:type="dxa"/>
            <w:gridSpan w:val="2"/>
            <w:vAlign w:val="center"/>
          </w:tcPr>
          <w:p w:rsidR="00CB3223" w:rsidRPr="009E0F1C" w:rsidRDefault="00CB3223"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х</w:t>
            </w:r>
          </w:p>
        </w:tc>
      </w:tr>
      <w:tr w:rsidR="00363B95" w:rsidRPr="00363B95" w:rsidTr="009E0F1C">
        <w:trPr>
          <w:trHeight w:val="229"/>
          <w:jc w:val="center"/>
        </w:trPr>
        <w:tc>
          <w:tcPr>
            <w:tcW w:w="3686" w:type="dxa"/>
            <w:vAlign w:val="center"/>
          </w:tcPr>
          <w:p w:rsidR="00CB3223" w:rsidRPr="009E0F1C" w:rsidRDefault="00CB3223" w:rsidP="00292C0C">
            <w:pPr>
              <w:pStyle w:val="ConsPlusNormal"/>
              <w:rPr>
                <w:rFonts w:ascii="Times New Roman" w:hAnsi="Times New Roman" w:cs="Times New Roman"/>
                <w:szCs w:val="22"/>
                <w:lang w:val="ru-RU"/>
              </w:rPr>
            </w:pPr>
            <w:r w:rsidRPr="009E0F1C">
              <w:rPr>
                <w:rFonts w:ascii="Times New Roman" w:hAnsi="Times New Roman" w:cs="Times New Roman"/>
                <w:szCs w:val="22"/>
                <w:lang w:val="ru-RU"/>
              </w:rPr>
              <w:t>2.1</w:t>
            </w:r>
            <w:r w:rsidR="005543A2" w:rsidRPr="009E0F1C">
              <w:rPr>
                <w:rFonts w:ascii="Times New Roman" w:hAnsi="Times New Roman" w:cs="Times New Roman"/>
                <w:szCs w:val="22"/>
                <w:lang w:val="ru-RU"/>
              </w:rPr>
              <w:t>.</w:t>
            </w:r>
            <w:r w:rsidRPr="009E0F1C">
              <w:rPr>
                <w:rFonts w:ascii="Times New Roman" w:hAnsi="Times New Roman" w:cs="Times New Roman"/>
                <w:szCs w:val="22"/>
                <w:lang w:val="ru-RU"/>
              </w:rPr>
              <w:t xml:space="preserve"> В амбулаторных условиях:</w:t>
            </w:r>
          </w:p>
        </w:tc>
        <w:tc>
          <w:tcPr>
            <w:tcW w:w="1855" w:type="dxa"/>
            <w:gridSpan w:val="2"/>
            <w:vAlign w:val="center"/>
          </w:tcPr>
          <w:p w:rsidR="00CB3223" w:rsidRPr="009E0F1C" w:rsidRDefault="00CB3223"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х</w:t>
            </w:r>
          </w:p>
        </w:tc>
        <w:tc>
          <w:tcPr>
            <w:tcW w:w="1715" w:type="dxa"/>
            <w:vAlign w:val="center"/>
          </w:tcPr>
          <w:p w:rsidR="00CB3223" w:rsidRPr="009E0F1C" w:rsidRDefault="00CB3223"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х</w:t>
            </w:r>
          </w:p>
        </w:tc>
        <w:tc>
          <w:tcPr>
            <w:tcW w:w="1687" w:type="dxa"/>
            <w:gridSpan w:val="2"/>
            <w:vAlign w:val="center"/>
          </w:tcPr>
          <w:p w:rsidR="00CB3223" w:rsidRPr="009E0F1C" w:rsidRDefault="00CB3223"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х</w:t>
            </w:r>
          </w:p>
        </w:tc>
        <w:tc>
          <w:tcPr>
            <w:tcW w:w="1715" w:type="dxa"/>
            <w:vAlign w:val="center"/>
          </w:tcPr>
          <w:p w:rsidR="00CB3223" w:rsidRPr="009E0F1C" w:rsidRDefault="00CB3223"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х</w:t>
            </w:r>
          </w:p>
        </w:tc>
        <w:tc>
          <w:tcPr>
            <w:tcW w:w="1666" w:type="dxa"/>
            <w:gridSpan w:val="2"/>
            <w:vAlign w:val="center"/>
          </w:tcPr>
          <w:p w:rsidR="00CB3223" w:rsidRPr="009E0F1C" w:rsidRDefault="00CB3223"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х</w:t>
            </w:r>
          </w:p>
        </w:tc>
        <w:tc>
          <w:tcPr>
            <w:tcW w:w="1559" w:type="dxa"/>
            <w:gridSpan w:val="2"/>
            <w:vAlign w:val="center"/>
          </w:tcPr>
          <w:p w:rsidR="00CB3223" w:rsidRPr="009E0F1C" w:rsidRDefault="00CB3223"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х</w:t>
            </w:r>
          </w:p>
        </w:tc>
        <w:tc>
          <w:tcPr>
            <w:tcW w:w="1507" w:type="dxa"/>
            <w:gridSpan w:val="2"/>
            <w:vAlign w:val="center"/>
          </w:tcPr>
          <w:p w:rsidR="00CB3223" w:rsidRPr="009E0F1C" w:rsidRDefault="00CB3223"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х</w:t>
            </w:r>
          </w:p>
        </w:tc>
      </w:tr>
      <w:tr w:rsidR="00363B95" w:rsidRPr="00363B95" w:rsidTr="009E0F1C">
        <w:trPr>
          <w:trHeight w:val="460"/>
          <w:jc w:val="center"/>
        </w:trPr>
        <w:tc>
          <w:tcPr>
            <w:tcW w:w="3686" w:type="dxa"/>
            <w:vAlign w:val="center"/>
          </w:tcPr>
          <w:p w:rsidR="00CB3223" w:rsidRPr="009E0F1C" w:rsidRDefault="00F97558" w:rsidP="009E0F1C">
            <w:pPr>
              <w:pStyle w:val="ConsPlusNormal"/>
              <w:rPr>
                <w:rFonts w:ascii="Times New Roman" w:hAnsi="Times New Roman" w:cs="Times New Roman"/>
                <w:szCs w:val="22"/>
                <w:lang w:val="ru-RU"/>
              </w:rPr>
            </w:pPr>
            <w:r w:rsidRPr="009E0F1C">
              <w:rPr>
                <w:rFonts w:ascii="Times New Roman" w:hAnsi="Times New Roman" w:cs="Times New Roman"/>
                <w:szCs w:val="22"/>
                <w:lang w:val="ru-RU"/>
              </w:rPr>
              <w:t>2.1.1</w:t>
            </w:r>
            <w:r w:rsidR="005543A2" w:rsidRPr="009E0F1C">
              <w:rPr>
                <w:rFonts w:ascii="Times New Roman" w:hAnsi="Times New Roman" w:cs="Times New Roman"/>
                <w:szCs w:val="22"/>
                <w:lang w:val="ru-RU"/>
              </w:rPr>
              <w:t>.</w:t>
            </w:r>
            <w:r w:rsidR="009E0F1C">
              <w:rPr>
                <w:rFonts w:ascii="Times New Roman" w:hAnsi="Times New Roman" w:cs="Times New Roman"/>
                <w:szCs w:val="22"/>
                <w:lang w:val="ru-RU"/>
              </w:rPr>
              <w:t xml:space="preserve"> </w:t>
            </w:r>
            <w:r w:rsidR="005543A2" w:rsidRPr="009E0F1C">
              <w:rPr>
                <w:rFonts w:ascii="Times New Roman" w:hAnsi="Times New Roman" w:cs="Times New Roman"/>
                <w:szCs w:val="22"/>
                <w:lang w:val="ru-RU"/>
              </w:rPr>
              <w:t>Д</w:t>
            </w:r>
            <w:r w:rsidR="00CB3223" w:rsidRPr="009E0F1C">
              <w:rPr>
                <w:rFonts w:ascii="Times New Roman" w:hAnsi="Times New Roman" w:cs="Times New Roman"/>
                <w:szCs w:val="22"/>
                <w:lang w:val="ru-RU"/>
              </w:rPr>
              <w:t>ля проведения профилактических</w:t>
            </w:r>
            <w:r w:rsidR="009E0F1C">
              <w:rPr>
                <w:rFonts w:ascii="Times New Roman" w:hAnsi="Times New Roman" w:cs="Times New Roman"/>
                <w:szCs w:val="22"/>
                <w:lang w:val="ru-RU"/>
              </w:rPr>
              <w:t xml:space="preserve"> </w:t>
            </w:r>
            <w:r w:rsidR="00CB3223" w:rsidRPr="009E0F1C">
              <w:rPr>
                <w:rFonts w:ascii="Times New Roman" w:hAnsi="Times New Roman" w:cs="Times New Roman"/>
                <w:szCs w:val="22"/>
                <w:lang w:val="ru-RU"/>
              </w:rPr>
              <w:t>медицинских осмотров</w:t>
            </w:r>
          </w:p>
        </w:tc>
        <w:tc>
          <w:tcPr>
            <w:tcW w:w="1855" w:type="dxa"/>
            <w:gridSpan w:val="2"/>
            <w:vAlign w:val="center"/>
          </w:tcPr>
          <w:p w:rsidR="00CB3223" w:rsidRPr="009E0F1C" w:rsidRDefault="00CB3223"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комплексное посещение</w:t>
            </w:r>
          </w:p>
        </w:tc>
        <w:tc>
          <w:tcPr>
            <w:tcW w:w="1715" w:type="dxa"/>
            <w:vAlign w:val="center"/>
          </w:tcPr>
          <w:p w:rsidR="00CB3223" w:rsidRPr="009E0F1C" w:rsidRDefault="00DA6B29"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w:t>
            </w:r>
            <w:r w:rsidR="00401FD7" w:rsidRPr="009E0F1C">
              <w:rPr>
                <w:rFonts w:ascii="Times New Roman" w:hAnsi="Times New Roman" w:cs="Times New Roman"/>
                <w:szCs w:val="22"/>
                <w:lang w:val="ru-RU"/>
              </w:rPr>
              <w:t>263429</w:t>
            </w:r>
          </w:p>
        </w:tc>
        <w:tc>
          <w:tcPr>
            <w:tcW w:w="1687" w:type="dxa"/>
            <w:gridSpan w:val="2"/>
            <w:vAlign w:val="center"/>
          </w:tcPr>
          <w:p w:rsidR="00CB3223" w:rsidRPr="009E0F1C" w:rsidRDefault="00F97558" w:rsidP="00DA6B2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2 </w:t>
            </w:r>
            <w:r w:rsidR="00DA6B29" w:rsidRPr="009E0F1C">
              <w:rPr>
                <w:rFonts w:ascii="Times New Roman" w:hAnsi="Times New Roman" w:cs="Times New Roman"/>
                <w:szCs w:val="22"/>
                <w:lang w:val="ru-RU"/>
              </w:rPr>
              <w:t>240</w:t>
            </w:r>
            <w:r w:rsidRPr="009E0F1C">
              <w:rPr>
                <w:rFonts w:ascii="Times New Roman" w:hAnsi="Times New Roman" w:cs="Times New Roman"/>
                <w:szCs w:val="22"/>
                <w:lang w:val="ru-RU"/>
              </w:rPr>
              <w:t>,</w:t>
            </w:r>
            <w:r w:rsidR="00DA6B29" w:rsidRPr="009E0F1C">
              <w:rPr>
                <w:rFonts w:ascii="Times New Roman" w:hAnsi="Times New Roman" w:cs="Times New Roman"/>
                <w:szCs w:val="22"/>
                <w:lang w:val="ru-RU"/>
              </w:rPr>
              <w:t>2</w:t>
            </w:r>
          </w:p>
        </w:tc>
        <w:tc>
          <w:tcPr>
            <w:tcW w:w="1715" w:type="dxa"/>
            <w:vAlign w:val="center"/>
          </w:tcPr>
          <w:p w:rsidR="00CB3223" w:rsidRPr="009E0F1C" w:rsidRDefault="00D1685F"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0,311412</w:t>
            </w:r>
          </w:p>
        </w:tc>
        <w:tc>
          <w:tcPr>
            <w:tcW w:w="1666" w:type="dxa"/>
            <w:gridSpan w:val="2"/>
            <w:vAlign w:val="center"/>
          </w:tcPr>
          <w:p w:rsidR="00CB3223" w:rsidRPr="009E0F1C" w:rsidRDefault="00840124" w:rsidP="00D1685F">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2 </w:t>
            </w:r>
            <w:r w:rsidR="00D1685F" w:rsidRPr="009E0F1C">
              <w:rPr>
                <w:rFonts w:ascii="Times New Roman" w:hAnsi="Times New Roman" w:cs="Times New Roman"/>
                <w:szCs w:val="22"/>
                <w:lang w:val="ru-RU"/>
              </w:rPr>
              <w:t>378</w:t>
            </w:r>
            <w:r w:rsidRPr="009E0F1C">
              <w:rPr>
                <w:rFonts w:ascii="Times New Roman" w:hAnsi="Times New Roman" w:cs="Times New Roman"/>
                <w:szCs w:val="22"/>
                <w:lang w:val="ru-RU"/>
              </w:rPr>
              <w:t>,9</w:t>
            </w:r>
          </w:p>
        </w:tc>
        <w:tc>
          <w:tcPr>
            <w:tcW w:w="1559" w:type="dxa"/>
            <w:gridSpan w:val="2"/>
            <w:vAlign w:val="center"/>
          </w:tcPr>
          <w:p w:rsidR="00CB3223" w:rsidRPr="009E0F1C" w:rsidRDefault="00D1685F"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0,311412</w:t>
            </w:r>
          </w:p>
        </w:tc>
        <w:tc>
          <w:tcPr>
            <w:tcW w:w="1507" w:type="dxa"/>
            <w:gridSpan w:val="2"/>
            <w:vAlign w:val="center"/>
          </w:tcPr>
          <w:p w:rsidR="00CB3223" w:rsidRPr="009E0F1C" w:rsidRDefault="00840124" w:rsidP="00D1685F">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2 </w:t>
            </w:r>
            <w:r w:rsidR="00D1685F" w:rsidRPr="009E0F1C">
              <w:rPr>
                <w:rFonts w:ascii="Times New Roman" w:hAnsi="Times New Roman" w:cs="Times New Roman"/>
                <w:szCs w:val="22"/>
                <w:lang w:val="ru-RU"/>
              </w:rPr>
              <w:t>518</w:t>
            </w:r>
            <w:r w:rsidRPr="009E0F1C">
              <w:rPr>
                <w:rFonts w:ascii="Times New Roman" w:hAnsi="Times New Roman" w:cs="Times New Roman"/>
                <w:szCs w:val="22"/>
                <w:lang w:val="ru-RU"/>
              </w:rPr>
              <w:t>,</w:t>
            </w:r>
            <w:r w:rsidR="00D1685F" w:rsidRPr="009E0F1C">
              <w:rPr>
                <w:rFonts w:ascii="Times New Roman" w:hAnsi="Times New Roman" w:cs="Times New Roman"/>
                <w:szCs w:val="22"/>
                <w:lang w:val="ru-RU"/>
              </w:rPr>
              <w:t>8</w:t>
            </w:r>
          </w:p>
        </w:tc>
      </w:tr>
      <w:tr w:rsidR="00363B95" w:rsidRPr="00363B95" w:rsidTr="009E0F1C">
        <w:trPr>
          <w:trHeight w:val="229"/>
          <w:jc w:val="center"/>
        </w:trPr>
        <w:tc>
          <w:tcPr>
            <w:tcW w:w="3686" w:type="dxa"/>
            <w:vAlign w:val="center"/>
          </w:tcPr>
          <w:p w:rsidR="00CB3223" w:rsidRPr="009E0F1C" w:rsidRDefault="00E66973" w:rsidP="00292C0C">
            <w:pPr>
              <w:pStyle w:val="ConsPlusNormal"/>
              <w:rPr>
                <w:rFonts w:ascii="Times New Roman" w:hAnsi="Times New Roman" w:cs="Times New Roman"/>
                <w:szCs w:val="22"/>
                <w:lang w:val="ru-RU"/>
              </w:rPr>
            </w:pPr>
            <w:r w:rsidRPr="009E0F1C">
              <w:rPr>
                <w:rFonts w:ascii="Times New Roman" w:hAnsi="Times New Roman" w:cs="Times New Roman"/>
                <w:szCs w:val="22"/>
                <w:lang w:val="ru-RU"/>
              </w:rPr>
              <w:t>2.1.2</w:t>
            </w:r>
            <w:r w:rsidR="005543A2" w:rsidRPr="009E0F1C">
              <w:rPr>
                <w:rFonts w:ascii="Times New Roman" w:hAnsi="Times New Roman" w:cs="Times New Roman"/>
                <w:szCs w:val="22"/>
                <w:lang w:val="ru-RU"/>
              </w:rPr>
              <w:t>.</w:t>
            </w:r>
            <w:r w:rsidR="009E0F1C">
              <w:rPr>
                <w:rFonts w:ascii="Times New Roman" w:hAnsi="Times New Roman" w:cs="Times New Roman"/>
                <w:szCs w:val="22"/>
                <w:lang w:val="ru-RU"/>
              </w:rPr>
              <w:t xml:space="preserve"> </w:t>
            </w:r>
            <w:r w:rsidR="005543A2" w:rsidRPr="009E0F1C">
              <w:rPr>
                <w:rFonts w:ascii="Times New Roman" w:hAnsi="Times New Roman" w:cs="Times New Roman"/>
                <w:szCs w:val="22"/>
                <w:lang w:val="ru-RU"/>
              </w:rPr>
              <w:t>Д</w:t>
            </w:r>
            <w:r w:rsidR="00CB3223" w:rsidRPr="009E0F1C">
              <w:rPr>
                <w:rFonts w:ascii="Times New Roman" w:hAnsi="Times New Roman" w:cs="Times New Roman"/>
                <w:szCs w:val="22"/>
                <w:lang w:val="ru-RU"/>
              </w:rPr>
              <w:t>ля проведения диспансеризации, всего</w:t>
            </w:r>
          </w:p>
        </w:tc>
        <w:tc>
          <w:tcPr>
            <w:tcW w:w="1855" w:type="dxa"/>
            <w:gridSpan w:val="2"/>
            <w:vAlign w:val="center"/>
          </w:tcPr>
          <w:p w:rsidR="00CB3223" w:rsidRPr="009E0F1C" w:rsidRDefault="00CB3223"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комплексное посещение</w:t>
            </w:r>
          </w:p>
        </w:tc>
        <w:tc>
          <w:tcPr>
            <w:tcW w:w="1715" w:type="dxa"/>
            <w:vAlign w:val="center"/>
          </w:tcPr>
          <w:p w:rsidR="00CB3223" w:rsidRPr="009E0F1C" w:rsidRDefault="00D1685F"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0,3</w:t>
            </w:r>
            <w:r w:rsidR="00401FD7" w:rsidRPr="009E0F1C">
              <w:rPr>
                <w:rFonts w:ascii="Times New Roman" w:hAnsi="Times New Roman" w:cs="Times New Roman"/>
                <w:szCs w:val="22"/>
                <w:lang w:val="ru-RU"/>
              </w:rPr>
              <w:t>08573</w:t>
            </w:r>
          </w:p>
        </w:tc>
        <w:tc>
          <w:tcPr>
            <w:tcW w:w="1687" w:type="dxa"/>
            <w:gridSpan w:val="2"/>
            <w:vAlign w:val="center"/>
          </w:tcPr>
          <w:p w:rsidR="00CB3223" w:rsidRPr="009E0F1C" w:rsidRDefault="00CB3223" w:rsidP="00D1685F">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2</w:t>
            </w:r>
            <w:r w:rsidR="00E66973" w:rsidRPr="009E0F1C">
              <w:rPr>
                <w:rFonts w:ascii="Times New Roman" w:hAnsi="Times New Roman" w:cs="Times New Roman"/>
                <w:szCs w:val="22"/>
                <w:lang w:val="ru-RU"/>
              </w:rPr>
              <w:t> </w:t>
            </w:r>
            <w:r w:rsidR="00D1685F" w:rsidRPr="009E0F1C">
              <w:rPr>
                <w:rFonts w:ascii="Times New Roman" w:hAnsi="Times New Roman" w:cs="Times New Roman"/>
                <w:szCs w:val="22"/>
                <w:lang w:val="ru-RU"/>
              </w:rPr>
              <w:t>735</w:t>
            </w:r>
            <w:r w:rsidR="00E66973" w:rsidRPr="009E0F1C">
              <w:rPr>
                <w:rFonts w:ascii="Times New Roman" w:hAnsi="Times New Roman" w:cs="Times New Roman"/>
                <w:szCs w:val="22"/>
                <w:lang w:val="ru-RU"/>
              </w:rPr>
              <w:t>,2</w:t>
            </w:r>
          </w:p>
        </w:tc>
        <w:tc>
          <w:tcPr>
            <w:tcW w:w="1715" w:type="dxa"/>
            <w:vAlign w:val="center"/>
          </w:tcPr>
          <w:p w:rsidR="00CB3223" w:rsidRPr="009E0F1C" w:rsidRDefault="00424AB3"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0,388591</w:t>
            </w:r>
          </w:p>
        </w:tc>
        <w:tc>
          <w:tcPr>
            <w:tcW w:w="1666" w:type="dxa"/>
            <w:gridSpan w:val="2"/>
            <w:vAlign w:val="center"/>
          </w:tcPr>
          <w:p w:rsidR="00CB3223" w:rsidRPr="009E0F1C" w:rsidRDefault="00E66973" w:rsidP="00543E26">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2 </w:t>
            </w:r>
            <w:r w:rsidR="00543E26" w:rsidRPr="009E0F1C">
              <w:rPr>
                <w:rFonts w:ascii="Times New Roman" w:hAnsi="Times New Roman" w:cs="Times New Roman"/>
                <w:szCs w:val="22"/>
                <w:lang w:val="ru-RU"/>
              </w:rPr>
              <w:t>904</w:t>
            </w:r>
            <w:r w:rsidRPr="009E0F1C">
              <w:rPr>
                <w:rFonts w:ascii="Times New Roman" w:hAnsi="Times New Roman" w:cs="Times New Roman"/>
                <w:szCs w:val="22"/>
                <w:lang w:val="ru-RU"/>
              </w:rPr>
              <w:t>,</w:t>
            </w:r>
            <w:r w:rsidR="00543E26" w:rsidRPr="009E0F1C">
              <w:rPr>
                <w:rFonts w:ascii="Times New Roman" w:hAnsi="Times New Roman" w:cs="Times New Roman"/>
                <w:szCs w:val="22"/>
                <w:lang w:val="ru-RU"/>
              </w:rPr>
              <w:t>5</w:t>
            </w:r>
          </w:p>
        </w:tc>
        <w:tc>
          <w:tcPr>
            <w:tcW w:w="1559" w:type="dxa"/>
            <w:gridSpan w:val="2"/>
            <w:vAlign w:val="center"/>
          </w:tcPr>
          <w:p w:rsidR="00CB3223" w:rsidRPr="009E0F1C" w:rsidRDefault="00543E26"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0,388591</w:t>
            </w:r>
          </w:p>
        </w:tc>
        <w:tc>
          <w:tcPr>
            <w:tcW w:w="1507" w:type="dxa"/>
            <w:gridSpan w:val="2"/>
            <w:vAlign w:val="center"/>
          </w:tcPr>
          <w:p w:rsidR="00CB3223" w:rsidRPr="009E0F1C" w:rsidRDefault="00543E26" w:rsidP="00543E26">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3</w:t>
            </w:r>
            <w:r w:rsidR="00E66973" w:rsidRPr="009E0F1C">
              <w:rPr>
                <w:rFonts w:ascii="Times New Roman" w:hAnsi="Times New Roman" w:cs="Times New Roman"/>
                <w:szCs w:val="22"/>
                <w:lang w:val="ru-RU"/>
              </w:rPr>
              <w:t> </w:t>
            </w:r>
            <w:r w:rsidRPr="009E0F1C">
              <w:rPr>
                <w:rFonts w:ascii="Times New Roman" w:hAnsi="Times New Roman" w:cs="Times New Roman"/>
                <w:szCs w:val="22"/>
                <w:lang w:val="ru-RU"/>
              </w:rPr>
              <w:t>075</w:t>
            </w:r>
            <w:r w:rsidR="00E66973" w:rsidRPr="009E0F1C">
              <w:rPr>
                <w:rFonts w:ascii="Times New Roman" w:hAnsi="Times New Roman" w:cs="Times New Roman"/>
                <w:szCs w:val="22"/>
                <w:lang w:val="ru-RU"/>
              </w:rPr>
              <w:t>,</w:t>
            </w:r>
            <w:r w:rsidRPr="009E0F1C">
              <w:rPr>
                <w:rFonts w:ascii="Times New Roman" w:hAnsi="Times New Roman" w:cs="Times New Roman"/>
                <w:szCs w:val="22"/>
                <w:lang w:val="ru-RU"/>
              </w:rPr>
              <w:t>3</w:t>
            </w:r>
          </w:p>
        </w:tc>
      </w:tr>
      <w:tr w:rsidR="00363B95" w:rsidRPr="00363B95" w:rsidTr="009E0F1C">
        <w:trPr>
          <w:trHeight w:val="460"/>
          <w:jc w:val="center"/>
        </w:trPr>
        <w:tc>
          <w:tcPr>
            <w:tcW w:w="3686" w:type="dxa"/>
            <w:vAlign w:val="center"/>
          </w:tcPr>
          <w:p w:rsidR="00CB3223" w:rsidRPr="009E0F1C" w:rsidRDefault="003526B0" w:rsidP="005543A2">
            <w:pPr>
              <w:pStyle w:val="ConsPlusNormal"/>
              <w:rPr>
                <w:rFonts w:ascii="Times New Roman" w:hAnsi="Times New Roman" w:cs="Times New Roman"/>
                <w:szCs w:val="22"/>
                <w:lang w:val="ru-RU"/>
              </w:rPr>
            </w:pPr>
            <w:r w:rsidRPr="009E0F1C">
              <w:rPr>
                <w:rFonts w:ascii="Times New Roman" w:hAnsi="Times New Roman" w:cs="Times New Roman"/>
                <w:szCs w:val="22"/>
                <w:lang w:val="ru-RU"/>
              </w:rPr>
              <w:lastRenderedPageBreak/>
              <w:t>2.1.2.1</w:t>
            </w:r>
            <w:r w:rsidR="005543A2" w:rsidRPr="009E0F1C">
              <w:rPr>
                <w:rFonts w:ascii="Times New Roman" w:hAnsi="Times New Roman" w:cs="Times New Roman"/>
                <w:szCs w:val="22"/>
                <w:lang w:val="ru-RU"/>
              </w:rPr>
              <w:t>.</w:t>
            </w:r>
            <w:r w:rsidR="009E0F1C">
              <w:rPr>
                <w:rFonts w:ascii="Times New Roman" w:hAnsi="Times New Roman" w:cs="Times New Roman"/>
                <w:szCs w:val="22"/>
                <w:lang w:val="ru-RU"/>
              </w:rPr>
              <w:t xml:space="preserve"> </w:t>
            </w:r>
            <w:r w:rsidR="005543A2" w:rsidRPr="009E0F1C">
              <w:rPr>
                <w:rFonts w:ascii="Times New Roman" w:hAnsi="Times New Roman" w:cs="Times New Roman"/>
                <w:szCs w:val="22"/>
                <w:lang w:val="ru-RU"/>
              </w:rPr>
              <w:t>В</w:t>
            </w:r>
            <w:r w:rsidR="00CB3223" w:rsidRPr="009E0F1C">
              <w:rPr>
                <w:rFonts w:ascii="Times New Roman" w:hAnsi="Times New Roman" w:cs="Times New Roman"/>
                <w:szCs w:val="22"/>
                <w:lang w:val="ru-RU"/>
              </w:rPr>
              <w:t xml:space="preserve"> том числе для проведения углубленной</w:t>
            </w:r>
            <w:r w:rsidR="00392C18" w:rsidRPr="009E0F1C">
              <w:rPr>
                <w:rFonts w:ascii="Times New Roman" w:hAnsi="Times New Roman" w:cs="Times New Roman"/>
                <w:szCs w:val="22"/>
                <w:lang w:val="ru-RU"/>
              </w:rPr>
              <w:t xml:space="preserve"> </w:t>
            </w:r>
            <w:r w:rsidR="00CB3223" w:rsidRPr="009E0F1C">
              <w:rPr>
                <w:rFonts w:ascii="Times New Roman" w:hAnsi="Times New Roman" w:cs="Times New Roman"/>
                <w:szCs w:val="22"/>
                <w:lang w:val="ru-RU"/>
              </w:rPr>
              <w:t>диспансеризации</w:t>
            </w:r>
          </w:p>
        </w:tc>
        <w:tc>
          <w:tcPr>
            <w:tcW w:w="1855" w:type="dxa"/>
            <w:gridSpan w:val="2"/>
            <w:vAlign w:val="center"/>
          </w:tcPr>
          <w:p w:rsidR="00CB3223" w:rsidRPr="009E0F1C" w:rsidRDefault="00CB3223"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комплексное посещение</w:t>
            </w:r>
          </w:p>
        </w:tc>
        <w:tc>
          <w:tcPr>
            <w:tcW w:w="1715" w:type="dxa"/>
            <w:vAlign w:val="center"/>
          </w:tcPr>
          <w:p w:rsidR="00CB3223" w:rsidRPr="009E0F1C" w:rsidRDefault="002F7538"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w:t>
            </w:r>
            <w:r w:rsidR="007B69BB" w:rsidRPr="009E0F1C">
              <w:rPr>
                <w:rFonts w:ascii="Times New Roman" w:hAnsi="Times New Roman" w:cs="Times New Roman"/>
                <w:szCs w:val="22"/>
                <w:lang w:val="ru-RU"/>
              </w:rPr>
              <w:t>632</w:t>
            </w:r>
            <w:r w:rsidR="00F97308" w:rsidRPr="009E0F1C">
              <w:rPr>
                <w:rFonts w:ascii="Times New Roman" w:hAnsi="Times New Roman" w:cs="Times New Roman"/>
                <w:szCs w:val="22"/>
                <w:lang w:val="ru-RU"/>
              </w:rPr>
              <w:t>30</w:t>
            </w:r>
          </w:p>
        </w:tc>
        <w:tc>
          <w:tcPr>
            <w:tcW w:w="1687" w:type="dxa"/>
            <w:gridSpan w:val="2"/>
            <w:vAlign w:val="center"/>
          </w:tcPr>
          <w:p w:rsidR="00CB3223" w:rsidRPr="009E0F1C" w:rsidRDefault="008A25DD" w:rsidP="002F7538">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1 </w:t>
            </w:r>
            <w:r w:rsidR="002F7538" w:rsidRPr="009E0F1C">
              <w:rPr>
                <w:rFonts w:ascii="Times New Roman" w:hAnsi="Times New Roman" w:cs="Times New Roman"/>
                <w:szCs w:val="22"/>
                <w:lang w:val="ru-RU"/>
              </w:rPr>
              <w:t>177</w:t>
            </w:r>
            <w:r w:rsidRPr="009E0F1C">
              <w:rPr>
                <w:rFonts w:ascii="Times New Roman" w:hAnsi="Times New Roman" w:cs="Times New Roman"/>
                <w:szCs w:val="22"/>
                <w:lang w:val="ru-RU"/>
              </w:rPr>
              <w:t>,</w:t>
            </w:r>
            <w:r w:rsidR="002F7538" w:rsidRPr="009E0F1C">
              <w:rPr>
                <w:rFonts w:ascii="Times New Roman" w:hAnsi="Times New Roman" w:cs="Times New Roman"/>
                <w:szCs w:val="22"/>
                <w:lang w:val="ru-RU"/>
              </w:rPr>
              <w:t>4</w:t>
            </w:r>
          </w:p>
        </w:tc>
        <w:tc>
          <w:tcPr>
            <w:tcW w:w="1715" w:type="dxa"/>
            <w:vAlign w:val="center"/>
          </w:tcPr>
          <w:p w:rsidR="00CB3223" w:rsidRPr="009E0F1C" w:rsidRDefault="002F7538"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0,050758</w:t>
            </w:r>
          </w:p>
        </w:tc>
        <w:tc>
          <w:tcPr>
            <w:tcW w:w="1666" w:type="dxa"/>
            <w:gridSpan w:val="2"/>
            <w:vAlign w:val="center"/>
          </w:tcPr>
          <w:p w:rsidR="00CB3223" w:rsidRPr="009E0F1C" w:rsidRDefault="008A25DD" w:rsidP="002F7538">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 xml:space="preserve">1 </w:t>
            </w:r>
            <w:r w:rsidR="002F7538" w:rsidRPr="009E0F1C">
              <w:rPr>
                <w:rFonts w:ascii="Times New Roman" w:hAnsi="Times New Roman" w:cs="Times New Roman"/>
                <w:szCs w:val="22"/>
                <w:lang w:val="ru-RU"/>
              </w:rPr>
              <w:t>250</w:t>
            </w:r>
            <w:r w:rsidRPr="009E0F1C">
              <w:rPr>
                <w:rFonts w:ascii="Times New Roman" w:hAnsi="Times New Roman" w:cs="Times New Roman"/>
                <w:szCs w:val="22"/>
                <w:lang w:val="ru-RU"/>
              </w:rPr>
              <w:t>,3</w:t>
            </w:r>
          </w:p>
        </w:tc>
        <w:tc>
          <w:tcPr>
            <w:tcW w:w="1559" w:type="dxa"/>
            <w:gridSpan w:val="2"/>
            <w:vAlign w:val="center"/>
          </w:tcPr>
          <w:p w:rsidR="00CB3223" w:rsidRPr="009E0F1C" w:rsidRDefault="002F7538"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0,050758</w:t>
            </w:r>
          </w:p>
        </w:tc>
        <w:tc>
          <w:tcPr>
            <w:tcW w:w="1507" w:type="dxa"/>
            <w:gridSpan w:val="2"/>
            <w:vAlign w:val="center"/>
          </w:tcPr>
          <w:p w:rsidR="00CB3223" w:rsidRPr="009E0F1C" w:rsidRDefault="008A25DD" w:rsidP="001861C7">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1 </w:t>
            </w:r>
            <w:r w:rsidR="001861C7" w:rsidRPr="009E0F1C">
              <w:rPr>
                <w:rFonts w:ascii="Times New Roman" w:hAnsi="Times New Roman" w:cs="Times New Roman"/>
                <w:szCs w:val="22"/>
                <w:lang w:val="ru-RU"/>
              </w:rPr>
              <w:t>323</w:t>
            </w:r>
            <w:r w:rsidRPr="009E0F1C">
              <w:rPr>
                <w:rFonts w:ascii="Times New Roman" w:hAnsi="Times New Roman" w:cs="Times New Roman"/>
                <w:szCs w:val="22"/>
                <w:lang w:val="ru-RU"/>
              </w:rPr>
              <w:t>,</w:t>
            </w:r>
            <w:r w:rsidR="001861C7" w:rsidRPr="009E0F1C">
              <w:rPr>
                <w:rFonts w:ascii="Times New Roman" w:hAnsi="Times New Roman" w:cs="Times New Roman"/>
                <w:szCs w:val="22"/>
                <w:lang w:val="ru-RU"/>
              </w:rPr>
              <w:t>8</w:t>
            </w:r>
          </w:p>
        </w:tc>
      </w:tr>
      <w:tr w:rsidR="00363B95" w:rsidRPr="00363B95" w:rsidTr="009E0F1C">
        <w:trPr>
          <w:trHeight w:val="459"/>
          <w:jc w:val="center"/>
        </w:trPr>
        <w:tc>
          <w:tcPr>
            <w:tcW w:w="3686" w:type="dxa"/>
            <w:vAlign w:val="center"/>
          </w:tcPr>
          <w:p w:rsidR="00CB3223" w:rsidRPr="009E0F1C" w:rsidRDefault="003526B0" w:rsidP="005543A2">
            <w:pPr>
              <w:pStyle w:val="ConsPlusNormal"/>
              <w:rPr>
                <w:rFonts w:ascii="Times New Roman" w:hAnsi="Times New Roman" w:cs="Times New Roman"/>
                <w:szCs w:val="22"/>
                <w:lang w:val="ru-RU"/>
              </w:rPr>
            </w:pPr>
            <w:r w:rsidRPr="009E0F1C">
              <w:rPr>
                <w:rFonts w:ascii="Times New Roman" w:hAnsi="Times New Roman" w:cs="Times New Roman"/>
                <w:szCs w:val="22"/>
                <w:lang w:val="ru-RU"/>
              </w:rPr>
              <w:t>2.1.3</w:t>
            </w:r>
            <w:r w:rsidR="005543A2" w:rsidRPr="009E0F1C">
              <w:rPr>
                <w:rFonts w:ascii="Times New Roman" w:hAnsi="Times New Roman" w:cs="Times New Roman"/>
                <w:szCs w:val="22"/>
                <w:lang w:val="ru-RU"/>
              </w:rPr>
              <w:t>. Д</w:t>
            </w:r>
            <w:r w:rsidR="00CB3223" w:rsidRPr="009E0F1C">
              <w:rPr>
                <w:rFonts w:ascii="Times New Roman" w:hAnsi="Times New Roman" w:cs="Times New Roman"/>
                <w:szCs w:val="22"/>
                <w:lang w:val="ru-RU"/>
              </w:rPr>
              <w:t>ля посещений с иными целями</w:t>
            </w:r>
          </w:p>
        </w:tc>
        <w:tc>
          <w:tcPr>
            <w:tcW w:w="1855" w:type="dxa"/>
            <w:gridSpan w:val="2"/>
            <w:vAlign w:val="center"/>
          </w:tcPr>
          <w:p w:rsidR="00CB3223" w:rsidRPr="009E0F1C" w:rsidRDefault="00CB3223"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посещения</w:t>
            </w:r>
          </w:p>
        </w:tc>
        <w:tc>
          <w:tcPr>
            <w:tcW w:w="1715" w:type="dxa"/>
            <w:vAlign w:val="center"/>
          </w:tcPr>
          <w:p w:rsidR="00CB3223" w:rsidRPr="009E0F1C" w:rsidRDefault="003526B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2,</w:t>
            </w:r>
            <w:r w:rsidR="00401FD7" w:rsidRPr="009E0F1C">
              <w:rPr>
                <w:rFonts w:ascii="Times New Roman" w:hAnsi="Times New Roman" w:cs="Times New Roman"/>
                <w:szCs w:val="22"/>
                <w:lang w:val="ru-RU"/>
              </w:rPr>
              <w:t>20574</w:t>
            </w:r>
            <w:r w:rsidR="00F97308" w:rsidRPr="009E0F1C">
              <w:rPr>
                <w:rFonts w:ascii="Times New Roman" w:hAnsi="Times New Roman" w:cs="Times New Roman"/>
                <w:szCs w:val="22"/>
                <w:lang w:val="ru-RU"/>
              </w:rPr>
              <w:t>5</w:t>
            </w:r>
          </w:p>
        </w:tc>
        <w:tc>
          <w:tcPr>
            <w:tcW w:w="1687" w:type="dxa"/>
            <w:gridSpan w:val="2"/>
            <w:vAlign w:val="center"/>
          </w:tcPr>
          <w:p w:rsidR="00CB3223" w:rsidRPr="009E0F1C" w:rsidRDefault="003526B0" w:rsidP="0044059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3</w:t>
            </w:r>
            <w:r w:rsidR="0044059C" w:rsidRPr="009E0F1C">
              <w:rPr>
                <w:rFonts w:ascii="Times New Roman" w:hAnsi="Times New Roman" w:cs="Times New Roman"/>
                <w:szCs w:val="22"/>
                <w:lang w:val="ru-RU"/>
              </w:rPr>
              <w:t>85</w:t>
            </w:r>
            <w:r w:rsidRPr="009E0F1C">
              <w:rPr>
                <w:rFonts w:ascii="Times New Roman" w:hAnsi="Times New Roman" w:cs="Times New Roman"/>
                <w:szCs w:val="22"/>
                <w:lang w:val="ru-RU"/>
              </w:rPr>
              <w:t>,</w:t>
            </w:r>
            <w:r w:rsidR="0044059C" w:rsidRPr="009E0F1C">
              <w:rPr>
                <w:rFonts w:ascii="Times New Roman" w:hAnsi="Times New Roman" w:cs="Times New Roman"/>
                <w:szCs w:val="22"/>
                <w:lang w:val="ru-RU"/>
              </w:rPr>
              <w:t>8</w:t>
            </w:r>
          </w:p>
        </w:tc>
        <w:tc>
          <w:tcPr>
            <w:tcW w:w="1715" w:type="dxa"/>
            <w:vAlign w:val="center"/>
          </w:tcPr>
          <w:p w:rsidR="00CB3223" w:rsidRPr="009E0F1C" w:rsidRDefault="003526B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2,133264</w:t>
            </w:r>
          </w:p>
        </w:tc>
        <w:tc>
          <w:tcPr>
            <w:tcW w:w="1666" w:type="dxa"/>
            <w:gridSpan w:val="2"/>
            <w:vAlign w:val="center"/>
          </w:tcPr>
          <w:p w:rsidR="00CB3223" w:rsidRPr="009E0F1C" w:rsidRDefault="0044059C" w:rsidP="0044059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40</w:t>
            </w:r>
            <w:r w:rsidR="003526B0" w:rsidRPr="009E0F1C">
              <w:rPr>
                <w:rFonts w:ascii="Times New Roman" w:hAnsi="Times New Roman" w:cs="Times New Roman"/>
                <w:szCs w:val="22"/>
                <w:lang w:val="ru-RU"/>
              </w:rPr>
              <w:t>9,</w:t>
            </w:r>
            <w:r w:rsidRPr="009E0F1C">
              <w:rPr>
                <w:rFonts w:ascii="Times New Roman" w:hAnsi="Times New Roman" w:cs="Times New Roman"/>
                <w:szCs w:val="22"/>
                <w:lang w:val="ru-RU"/>
              </w:rPr>
              <w:t>7</w:t>
            </w:r>
          </w:p>
        </w:tc>
        <w:tc>
          <w:tcPr>
            <w:tcW w:w="1559" w:type="dxa"/>
            <w:gridSpan w:val="2"/>
            <w:vAlign w:val="center"/>
          </w:tcPr>
          <w:p w:rsidR="00CB3223" w:rsidRPr="009E0F1C" w:rsidRDefault="003526B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2,133264</w:t>
            </w:r>
          </w:p>
        </w:tc>
        <w:tc>
          <w:tcPr>
            <w:tcW w:w="1507" w:type="dxa"/>
            <w:gridSpan w:val="2"/>
            <w:vAlign w:val="center"/>
          </w:tcPr>
          <w:p w:rsidR="00CB3223" w:rsidRPr="009E0F1C" w:rsidRDefault="003526B0" w:rsidP="0044059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4</w:t>
            </w:r>
            <w:r w:rsidR="0044059C" w:rsidRPr="009E0F1C">
              <w:rPr>
                <w:rFonts w:ascii="Times New Roman" w:hAnsi="Times New Roman" w:cs="Times New Roman"/>
                <w:szCs w:val="22"/>
                <w:lang w:val="ru-RU"/>
              </w:rPr>
              <w:t>3</w:t>
            </w:r>
            <w:r w:rsidRPr="009E0F1C">
              <w:rPr>
                <w:rFonts w:ascii="Times New Roman" w:hAnsi="Times New Roman" w:cs="Times New Roman"/>
                <w:szCs w:val="22"/>
                <w:lang w:val="ru-RU"/>
              </w:rPr>
              <w:t>3,</w:t>
            </w:r>
            <w:r w:rsidR="0044059C" w:rsidRPr="009E0F1C">
              <w:rPr>
                <w:rFonts w:ascii="Times New Roman" w:hAnsi="Times New Roman" w:cs="Times New Roman"/>
                <w:szCs w:val="22"/>
                <w:lang w:val="ru-RU"/>
              </w:rPr>
              <w:t>8</w:t>
            </w:r>
          </w:p>
        </w:tc>
      </w:tr>
      <w:tr w:rsidR="00363B95" w:rsidRPr="009E0F1C" w:rsidTr="009E0F1C">
        <w:trPr>
          <w:trHeight w:val="229"/>
          <w:jc w:val="center"/>
        </w:trPr>
        <w:tc>
          <w:tcPr>
            <w:tcW w:w="3686" w:type="dxa"/>
            <w:vAlign w:val="center"/>
          </w:tcPr>
          <w:p w:rsidR="00DE4370" w:rsidRPr="009E0F1C" w:rsidRDefault="00DE4370" w:rsidP="009E0F1C">
            <w:pPr>
              <w:pStyle w:val="ConsPlusNormal"/>
              <w:rPr>
                <w:rFonts w:ascii="Times New Roman" w:hAnsi="Times New Roman" w:cs="Times New Roman"/>
                <w:szCs w:val="22"/>
                <w:lang w:val="ru-RU"/>
              </w:rPr>
            </w:pPr>
            <w:r w:rsidRPr="009E0F1C">
              <w:rPr>
                <w:rFonts w:ascii="Times New Roman" w:hAnsi="Times New Roman" w:cs="Times New Roman"/>
                <w:szCs w:val="22"/>
                <w:lang w:val="ru-RU"/>
              </w:rPr>
              <w:t>2.1.3.1</w:t>
            </w:r>
            <w:r w:rsidR="009E0F1C">
              <w:rPr>
                <w:rFonts w:ascii="Times New Roman" w:hAnsi="Times New Roman" w:cs="Times New Roman"/>
                <w:szCs w:val="22"/>
                <w:lang w:val="ru-RU"/>
              </w:rPr>
              <w:t>.</w:t>
            </w:r>
            <w:r w:rsidRPr="009E0F1C">
              <w:rPr>
                <w:szCs w:val="22"/>
                <w:lang w:val="ru-RU"/>
              </w:rPr>
              <w:t xml:space="preserve"> </w:t>
            </w:r>
            <w:r w:rsidR="009E0F1C">
              <w:rPr>
                <w:szCs w:val="22"/>
                <w:lang w:val="ru-RU"/>
              </w:rPr>
              <w:t>Д</w:t>
            </w:r>
            <w:r w:rsidRPr="009E0F1C">
              <w:rPr>
                <w:rFonts w:ascii="Times New Roman" w:hAnsi="Times New Roman" w:cs="Times New Roman"/>
                <w:szCs w:val="22"/>
                <w:lang w:val="ru-RU"/>
              </w:rPr>
              <w:t>ля ведения школ для больных сахарным диабетом</w:t>
            </w:r>
          </w:p>
        </w:tc>
        <w:tc>
          <w:tcPr>
            <w:tcW w:w="1855" w:type="dxa"/>
            <w:gridSpan w:val="2"/>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посещения</w:t>
            </w:r>
          </w:p>
        </w:tc>
        <w:tc>
          <w:tcPr>
            <w:tcW w:w="1715" w:type="dxa"/>
            <w:vAlign w:val="center"/>
          </w:tcPr>
          <w:p w:rsidR="00DE4370" w:rsidRPr="009E0F1C" w:rsidRDefault="00DE4370" w:rsidP="00DE4370">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0,008493</w:t>
            </w:r>
          </w:p>
        </w:tc>
        <w:tc>
          <w:tcPr>
            <w:tcW w:w="1687" w:type="dxa"/>
            <w:gridSpan w:val="2"/>
            <w:vAlign w:val="center"/>
          </w:tcPr>
          <w:p w:rsidR="00DE4370" w:rsidRPr="009E0F1C" w:rsidRDefault="00DE4370" w:rsidP="00DE4370">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1 227,7</w:t>
            </w:r>
          </w:p>
        </w:tc>
        <w:tc>
          <w:tcPr>
            <w:tcW w:w="1715" w:type="dxa"/>
            <w:vAlign w:val="center"/>
          </w:tcPr>
          <w:p w:rsidR="00DE4370" w:rsidRPr="009E0F1C" w:rsidRDefault="00DE4370" w:rsidP="00DE4370">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0,008493</w:t>
            </w:r>
          </w:p>
        </w:tc>
        <w:tc>
          <w:tcPr>
            <w:tcW w:w="1666" w:type="dxa"/>
            <w:gridSpan w:val="2"/>
            <w:vAlign w:val="center"/>
          </w:tcPr>
          <w:p w:rsidR="00DE4370" w:rsidRPr="009E0F1C" w:rsidRDefault="00DE4370" w:rsidP="00DE4370">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1 227,7</w:t>
            </w:r>
          </w:p>
        </w:tc>
        <w:tc>
          <w:tcPr>
            <w:tcW w:w="1559" w:type="dxa"/>
            <w:gridSpan w:val="2"/>
            <w:vAlign w:val="center"/>
          </w:tcPr>
          <w:p w:rsidR="00DE4370" w:rsidRPr="009E0F1C" w:rsidRDefault="00DE4370" w:rsidP="00DE4370">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0,008493</w:t>
            </w:r>
          </w:p>
        </w:tc>
        <w:tc>
          <w:tcPr>
            <w:tcW w:w="1507" w:type="dxa"/>
            <w:gridSpan w:val="2"/>
            <w:vAlign w:val="center"/>
          </w:tcPr>
          <w:p w:rsidR="00DE4370" w:rsidRPr="009E0F1C" w:rsidRDefault="00DE4370" w:rsidP="00DE4370">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1 227,7</w:t>
            </w:r>
          </w:p>
        </w:tc>
      </w:tr>
      <w:tr w:rsidR="00363B95" w:rsidRPr="00363B95" w:rsidTr="009E0F1C">
        <w:trPr>
          <w:trHeight w:val="229"/>
          <w:jc w:val="center"/>
        </w:trPr>
        <w:tc>
          <w:tcPr>
            <w:tcW w:w="3686" w:type="dxa"/>
            <w:vAlign w:val="center"/>
          </w:tcPr>
          <w:p w:rsidR="00DE4370" w:rsidRPr="009E0F1C" w:rsidRDefault="00DE4370" w:rsidP="005543A2">
            <w:pPr>
              <w:pStyle w:val="ConsPlusNormal"/>
              <w:rPr>
                <w:rFonts w:ascii="Times New Roman" w:hAnsi="Times New Roman" w:cs="Times New Roman"/>
                <w:szCs w:val="22"/>
                <w:lang w:val="ru-RU"/>
              </w:rPr>
            </w:pPr>
            <w:r w:rsidRPr="009E0F1C">
              <w:rPr>
                <w:rFonts w:ascii="Times New Roman" w:hAnsi="Times New Roman" w:cs="Times New Roman"/>
                <w:szCs w:val="22"/>
                <w:lang w:val="ru-RU"/>
              </w:rPr>
              <w:t>2.1.4.</w:t>
            </w:r>
            <w:r w:rsidR="009E0F1C">
              <w:rPr>
                <w:rFonts w:ascii="Times New Roman" w:hAnsi="Times New Roman" w:cs="Times New Roman"/>
                <w:szCs w:val="22"/>
                <w:lang w:val="ru-RU"/>
              </w:rPr>
              <w:t xml:space="preserve"> </w:t>
            </w:r>
            <w:r w:rsidRPr="009E0F1C">
              <w:rPr>
                <w:rFonts w:ascii="Times New Roman" w:hAnsi="Times New Roman" w:cs="Times New Roman"/>
                <w:szCs w:val="22"/>
                <w:lang w:val="ru-RU"/>
              </w:rPr>
              <w:t>В неотложной форме</w:t>
            </w:r>
          </w:p>
        </w:tc>
        <w:tc>
          <w:tcPr>
            <w:tcW w:w="1855" w:type="dxa"/>
            <w:gridSpan w:val="2"/>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посещения</w:t>
            </w:r>
          </w:p>
        </w:tc>
        <w:tc>
          <w:tcPr>
            <w:tcW w:w="1715" w:type="dxa"/>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0,54</w:t>
            </w:r>
          </w:p>
        </w:tc>
        <w:tc>
          <w:tcPr>
            <w:tcW w:w="1687" w:type="dxa"/>
            <w:gridSpan w:val="2"/>
            <w:vAlign w:val="center"/>
          </w:tcPr>
          <w:p w:rsidR="00DE4370" w:rsidRPr="009E0F1C" w:rsidRDefault="00DE4370" w:rsidP="00D70591">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836,3</w:t>
            </w:r>
          </w:p>
        </w:tc>
        <w:tc>
          <w:tcPr>
            <w:tcW w:w="1715" w:type="dxa"/>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0,54</w:t>
            </w:r>
          </w:p>
        </w:tc>
        <w:tc>
          <w:tcPr>
            <w:tcW w:w="1666" w:type="dxa"/>
            <w:gridSpan w:val="2"/>
            <w:vAlign w:val="center"/>
          </w:tcPr>
          <w:p w:rsidR="00DE4370" w:rsidRPr="009E0F1C" w:rsidRDefault="00DE4370" w:rsidP="00D70591">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888,1</w:t>
            </w:r>
          </w:p>
        </w:tc>
        <w:tc>
          <w:tcPr>
            <w:tcW w:w="1559" w:type="dxa"/>
            <w:gridSpan w:val="2"/>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0,54</w:t>
            </w:r>
          </w:p>
        </w:tc>
        <w:tc>
          <w:tcPr>
            <w:tcW w:w="1507" w:type="dxa"/>
            <w:gridSpan w:val="2"/>
            <w:vAlign w:val="center"/>
          </w:tcPr>
          <w:p w:rsidR="00DE4370" w:rsidRPr="009E0F1C" w:rsidRDefault="00DE4370" w:rsidP="000D60A8">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940,3</w:t>
            </w:r>
          </w:p>
        </w:tc>
      </w:tr>
      <w:tr w:rsidR="00363B95" w:rsidRPr="00363B95" w:rsidTr="009E0F1C">
        <w:trPr>
          <w:trHeight w:val="1149"/>
          <w:jc w:val="center"/>
        </w:trPr>
        <w:tc>
          <w:tcPr>
            <w:tcW w:w="3686" w:type="dxa"/>
            <w:vAlign w:val="center"/>
          </w:tcPr>
          <w:p w:rsidR="00DE4370" w:rsidRPr="009E0F1C" w:rsidRDefault="00DE4370" w:rsidP="009E0F1C">
            <w:pPr>
              <w:pStyle w:val="ConsPlusNormal"/>
              <w:rPr>
                <w:rFonts w:ascii="Times New Roman" w:hAnsi="Times New Roman" w:cs="Times New Roman"/>
                <w:szCs w:val="22"/>
                <w:lang w:val="ru-RU"/>
              </w:rPr>
            </w:pPr>
            <w:r w:rsidRPr="009E0F1C">
              <w:rPr>
                <w:rFonts w:ascii="Times New Roman" w:hAnsi="Times New Roman" w:cs="Times New Roman"/>
                <w:szCs w:val="22"/>
                <w:lang w:val="ru-RU"/>
              </w:rPr>
              <w:t>2.1.5.</w:t>
            </w:r>
            <w:r w:rsidR="009E0F1C">
              <w:rPr>
                <w:rFonts w:ascii="Times New Roman" w:hAnsi="Times New Roman" w:cs="Times New Roman"/>
                <w:szCs w:val="22"/>
                <w:lang w:val="ru-RU"/>
              </w:rPr>
              <w:t xml:space="preserve"> </w:t>
            </w:r>
            <w:r w:rsidRPr="009E0F1C">
              <w:rPr>
                <w:rFonts w:ascii="Times New Roman" w:hAnsi="Times New Roman" w:cs="Times New Roman"/>
                <w:szCs w:val="22"/>
                <w:lang w:val="ru-RU"/>
              </w:rPr>
              <w:t>В связи с заболеваниями - обращений, и проведение следующих отдельных</w:t>
            </w:r>
            <w:r w:rsidR="009E0F1C">
              <w:rPr>
                <w:rFonts w:ascii="Times New Roman" w:hAnsi="Times New Roman" w:cs="Times New Roman"/>
                <w:szCs w:val="22"/>
                <w:lang w:val="ru-RU"/>
              </w:rPr>
              <w:t xml:space="preserve"> </w:t>
            </w:r>
            <w:r w:rsidRPr="009E0F1C">
              <w:rPr>
                <w:rFonts w:ascii="Times New Roman" w:hAnsi="Times New Roman" w:cs="Times New Roman"/>
                <w:szCs w:val="22"/>
                <w:lang w:val="ru-RU"/>
              </w:rPr>
              <w:t>диагностических (лабораторных) исследований в рамках базовой программы обязательного медицинского страхования</w:t>
            </w:r>
          </w:p>
        </w:tc>
        <w:tc>
          <w:tcPr>
            <w:tcW w:w="1855" w:type="dxa"/>
            <w:gridSpan w:val="2"/>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обращение</w:t>
            </w:r>
          </w:p>
        </w:tc>
        <w:tc>
          <w:tcPr>
            <w:tcW w:w="1715" w:type="dxa"/>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1,7877</w:t>
            </w:r>
          </w:p>
        </w:tc>
        <w:tc>
          <w:tcPr>
            <w:tcW w:w="1687" w:type="dxa"/>
            <w:gridSpan w:val="2"/>
            <w:vAlign w:val="center"/>
          </w:tcPr>
          <w:p w:rsidR="00DE4370" w:rsidRPr="009E0F1C" w:rsidRDefault="00DE4370" w:rsidP="00DE4370">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1 983,6</w:t>
            </w:r>
          </w:p>
        </w:tc>
        <w:tc>
          <w:tcPr>
            <w:tcW w:w="1715" w:type="dxa"/>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1,7877</w:t>
            </w:r>
          </w:p>
        </w:tc>
        <w:tc>
          <w:tcPr>
            <w:tcW w:w="1666" w:type="dxa"/>
            <w:gridSpan w:val="2"/>
            <w:vAlign w:val="center"/>
          </w:tcPr>
          <w:p w:rsidR="00DE4370" w:rsidRPr="009E0F1C" w:rsidRDefault="00DE4370" w:rsidP="00E02F13">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1 986,7</w:t>
            </w:r>
          </w:p>
        </w:tc>
        <w:tc>
          <w:tcPr>
            <w:tcW w:w="1559" w:type="dxa"/>
            <w:gridSpan w:val="2"/>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1,7877</w:t>
            </w:r>
          </w:p>
        </w:tc>
        <w:tc>
          <w:tcPr>
            <w:tcW w:w="1507" w:type="dxa"/>
            <w:gridSpan w:val="2"/>
            <w:vAlign w:val="center"/>
          </w:tcPr>
          <w:p w:rsidR="00DE4370" w:rsidRPr="009E0F1C" w:rsidRDefault="00DE4370" w:rsidP="00C32050">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2 103,5</w:t>
            </w:r>
          </w:p>
        </w:tc>
      </w:tr>
      <w:tr w:rsidR="00363B95" w:rsidRPr="009E0F1C" w:rsidTr="009E0F1C">
        <w:trPr>
          <w:gridAfter w:val="1"/>
          <w:wAfter w:w="8" w:type="dxa"/>
          <w:trHeight w:val="229"/>
          <w:jc w:val="center"/>
        </w:trPr>
        <w:tc>
          <w:tcPr>
            <w:tcW w:w="3686" w:type="dxa"/>
            <w:vAlign w:val="center"/>
          </w:tcPr>
          <w:p w:rsidR="00DE4370" w:rsidRPr="009E0F1C" w:rsidRDefault="00DE4370" w:rsidP="005543A2">
            <w:pPr>
              <w:pStyle w:val="ConsPlusNormal"/>
              <w:rPr>
                <w:rFonts w:ascii="Times New Roman" w:hAnsi="Times New Roman" w:cs="Times New Roman"/>
                <w:szCs w:val="22"/>
                <w:lang w:val="ru-RU"/>
              </w:rPr>
            </w:pPr>
            <w:r w:rsidRPr="009E0F1C">
              <w:rPr>
                <w:rFonts w:ascii="Times New Roman" w:hAnsi="Times New Roman" w:cs="Times New Roman"/>
                <w:szCs w:val="22"/>
                <w:lang w:val="ru-RU"/>
              </w:rPr>
              <w:t>2.1.5.1.</w:t>
            </w:r>
            <w:r w:rsidR="009E0F1C">
              <w:rPr>
                <w:rFonts w:ascii="Times New Roman" w:hAnsi="Times New Roman" w:cs="Times New Roman"/>
                <w:szCs w:val="22"/>
                <w:lang w:val="ru-RU"/>
              </w:rPr>
              <w:t xml:space="preserve"> </w:t>
            </w:r>
            <w:r w:rsidRPr="009E0F1C">
              <w:rPr>
                <w:rFonts w:ascii="Times New Roman" w:hAnsi="Times New Roman" w:cs="Times New Roman"/>
                <w:szCs w:val="22"/>
                <w:lang w:val="ru-RU"/>
              </w:rPr>
              <w:t>Компьютерная томография</w:t>
            </w:r>
          </w:p>
        </w:tc>
        <w:tc>
          <w:tcPr>
            <w:tcW w:w="1847" w:type="dxa"/>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исследования</w:t>
            </w:r>
          </w:p>
        </w:tc>
        <w:tc>
          <w:tcPr>
            <w:tcW w:w="1723" w:type="dxa"/>
            <w:gridSpan w:val="2"/>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0,071375</w:t>
            </w:r>
          </w:p>
        </w:tc>
        <w:tc>
          <w:tcPr>
            <w:tcW w:w="1679" w:type="dxa"/>
            <w:vAlign w:val="center"/>
          </w:tcPr>
          <w:p w:rsidR="00DE4370" w:rsidRPr="009E0F1C" w:rsidRDefault="00DE4370" w:rsidP="007720A2">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2 596,8</w:t>
            </w:r>
          </w:p>
        </w:tc>
        <w:tc>
          <w:tcPr>
            <w:tcW w:w="1723" w:type="dxa"/>
            <w:gridSpan w:val="2"/>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0,050465</w:t>
            </w:r>
          </w:p>
        </w:tc>
        <w:tc>
          <w:tcPr>
            <w:tcW w:w="1658" w:type="dxa"/>
            <w:vAlign w:val="center"/>
          </w:tcPr>
          <w:p w:rsidR="00DE4370" w:rsidRPr="009E0F1C" w:rsidRDefault="00DE4370" w:rsidP="007720A2">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3 104,7</w:t>
            </w:r>
          </w:p>
        </w:tc>
        <w:tc>
          <w:tcPr>
            <w:tcW w:w="1559" w:type="dxa"/>
            <w:gridSpan w:val="2"/>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0,050465</w:t>
            </w:r>
          </w:p>
        </w:tc>
        <w:tc>
          <w:tcPr>
            <w:tcW w:w="1507" w:type="dxa"/>
            <w:gridSpan w:val="2"/>
            <w:vAlign w:val="center"/>
          </w:tcPr>
          <w:p w:rsidR="00DE4370" w:rsidRPr="009E0F1C" w:rsidRDefault="00DE4370" w:rsidP="007720A2">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3 287,2</w:t>
            </w:r>
          </w:p>
        </w:tc>
      </w:tr>
      <w:tr w:rsidR="00363B95" w:rsidRPr="009E0F1C" w:rsidTr="009E0F1C">
        <w:trPr>
          <w:gridAfter w:val="1"/>
          <w:wAfter w:w="8" w:type="dxa"/>
          <w:trHeight w:val="229"/>
          <w:jc w:val="center"/>
        </w:trPr>
        <w:tc>
          <w:tcPr>
            <w:tcW w:w="3686" w:type="dxa"/>
            <w:vAlign w:val="center"/>
          </w:tcPr>
          <w:p w:rsidR="00DE4370" w:rsidRPr="009E0F1C" w:rsidRDefault="00DE4370" w:rsidP="005543A2">
            <w:pPr>
              <w:pStyle w:val="ConsPlusNormal"/>
              <w:rPr>
                <w:rFonts w:ascii="Times New Roman" w:hAnsi="Times New Roman" w:cs="Times New Roman"/>
                <w:szCs w:val="22"/>
                <w:lang w:val="ru-RU"/>
              </w:rPr>
            </w:pPr>
            <w:r w:rsidRPr="009E0F1C">
              <w:rPr>
                <w:rFonts w:ascii="Times New Roman" w:hAnsi="Times New Roman" w:cs="Times New Roman"/>
                <w:szCs w:val="22"/>
                <w:lang w:val="ru-RU"/>
              </w:rPr>
              <w:t>2.1.5.2.</w:t>
            </w:r>
            <w:r w:rsidR="009E0F1C">
              <w:rPr>
                <w:rFonts w:ascii="Times New Roman" w:hAnsi="Times New Roman" w:cs="Times New Roman"/>
                <w:szCs w:val="22"/>
                <w:lang w:val="ru-RU"/>
              </w:rPr>
              <w:t xml:space="preserve"> </w:t>
            </w:r>
            <w:r w:rsidRPr="009E0F1C">
              <w:rPr>
                <w:rFonts w:ascii="Times New Roman" w:hAnsi="Times New Roman" w:cs="Times New Roman"/>
                <w:szCs w:val="22"/>
                <w:lang w:val="ru-RU"/>
              </w:rPr>
              <w:t>Магнитно-резонансная томография</w:t>
            </w:r>
          </w:p>
        </w:tc>
        <w:tc>
          <w:tcPr>
            <w:tcW w:w="1847" w:type="dxa"/>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исследования</w:t>
            </w:r>
          </w:p>
        </w:tc>
        <w:tc>
          <w:tcPr>
            <w:tcW w:w="1723" w:type="dxa"/>
            <w:gridSpan w:val="2"/>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0,038306</w:t>
            </w:r>
          </w:p>
        </w:tc>
        <w:tc>
          <w:tcPr>
            <w:tcW w:w="1679" w:type="dxa"/>
            <w:vAlign w:val="center"/>
          </w:tcPr>
          <w:p w:rsidR="00DE4370" w:rsidRPr="009E0F1C" w:rsidRDefault="00DE4370" w:rsidP="003D28E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2 268,8</w:t>
            </w:r>
          </w:p>
        </w:tc>
        <w:tc>
          <w:tcPr>
            <w:tcW w:w="1723" w:type="dxa"/>
            <w:gridSpan w:val="2"/>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0,018179</w:t>
            </w:r>
          </w:p>
        </w:tc>
        <w:tc>
          <w:tcPr>
            <w:tcW w:w="1658" w:type="dxa"/>
            <w:vAlign w:val="center"/>
          </w:tcPr>
          <w:p w:rsidR="00DE4370" w:rsidRPr="009E0F1C" w:rsidRDefault="00DE4370" w:rsidP="00E679EE">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4 239,3</w:t>
            </w:r>
          </w:p>
        </w:tc>
        <w:tc>
          <w:tcPr>
            <w:tcW w:w="1559" w:type="dxa"/>
            <w:gridSpan w:val="2"/>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0,018179</w:t>
            </w:r>
          </w:p>
        </w:tc>
        <w:tc>
          <w:tcPr>
            <w:tcW w:w="1507" w:type="dxa"/>
            <w:gridSpan w:val="2"/>
            <w:vAlign w:val="center"/>
          </w:tcPr>
          <w:p w:rsidR="00DE4370" w:rsidRPr="009E0F1C" w:rsidRDefault="00DE4370" w:rsidP="00E679EE">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4 488,5</w:t>
            </w:r>
          </w:p>
        </w:tc>
      </w:tr>
      <w:tr w:rsidR="00363B95" w:rsidRPr="009E0F1C" w:rsidTr="009E0F1C">
        <w:trPr>
          <w:gridAfter w:val="1"/>
          <w:wAfter w:w="8" w:type="dxa"/>
          <w:trHeight w:val="460"/>
          <w:jc w:val="center"/>
        </w:trPr>
        <w:tc>
          <w:tcPr>
            <w:tcW w:w="3686" w:type="dxa"/>
            <w:vAlign w:val="center"/>
          </w:tcPr>
          <w:p w:rsidR="00DE4370" w:rsidRPr="009E0F1C" w:rsidRDefault="00DE4370" w:rsidP="005543A2">
            <w:pPr>
              <w:pStyle w:val="ConsPlusNormal"/>
              <w:rPr>
                <w:rFonts w:ascii="Times New Roman" w:hAnsi="Times New Roman" w:cs="Times New Roman"/>
                <w:szCs w:val="22"/>
                <w:lang w:val="ru-RU"/>
              </w:rPr>
            </w:pPr>
            <w:r w:rsidRPr="009E0F1C">
              <w:rPr>
                <w:rFonts w:ascii="Times New Roman" w:hAnsi="Times New Roman" w:cs="Times New Roman"/>
                <w:szCs w:val="22"/>
                <w:lang w:val="ru-RU"/>
              </w:rPr>
              <w:t>2.1.5.3.</w:t>
            </w:r>
            <w:r w:rsidR="009E0F1C">
              <w:rPr>
                <w:rFonts w:ascii="Times New Roman" w:hAnsi="Times New Roman" w:cs="Times New Roman"/>
                <w:szCs w:val="22"/>
                <w:lang w:val="ru-RU"/>
              </w:rPr>
              <w:t xml:space="preserve"> </w:t>
            </w:r>
            <w:r w:rsidRPr="009E0F1C">
              <w:rPr>
                <w:rFonts w:ascii="Times New Roman" w:hAnsi="Times New Roman" w:cs="Times New Roman"/>
                <w:szCs w:val="22"/>
                <w:lang w:val="ru-RU"/>
              </w:rPr>
              <w:t xml:space="preserve">Ультразвуковое исследование </w:t>
            </w:r>
            <w:proofErr w:type="gramStart"/>
            <w:r w:rsidRPr="009E0F1C">
              <w:rPr>
                <w:rFonts w:ascii="Times New Roman" w:hAnsi="Times New Roman" w:cs="Times New Roman"/>
                <w:szCs w:val="22"/>
                <w:lang w:val="ru-RU"/>
              </w:rPr>
              <w:t>сердечно-сосудистой</w:t>
            </w:r>
            <w:proofErr w:type="gramEnd"/>
            <w:r w:rsidRPr="009E0F1C">
              <w:rPr>
                <w:rFonts w:ascii="Times New Roman" w:hAnsi="Times New Roman" w:cs="Times New Roman"/>
                <w:szCs w:val="22"/>
                <w:lang w:val="ru-RU"/>
              </w:rPr>
              <w:t xml:space="preserve"> системы</w:t>
            </w:r>
          </w:p>
        </w:tc>
        <w:tc>
          <w:tcPr>
            <w:tcW w:w="1847" w:type="dxa"/>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исследования</w:t>
            </w:r>
          </w:p>
        </w:tc>
        <w:tc>
          <w:tcPr>
            <w:tcW w:w="1723" w:type="dxa"/>
            <w:gridSpan w:val="2"/>
            <w:vAlign w:val="center"/>
          </w:tcPr>
          <w:p w:rsidR="00DE4370" w:rsidRPr="009E0F1C" w:rsidRDefault="00DE4370" w:rsidP="00F43314">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0,068484</w:t>
            </w:r>
          </w:p>
        </w:tc>
        <w:tc>
          <w:tcPr>
            <w:tcW w:w="1679" w:type="dxa"/>
            <w:vAlign w:val="center"/>
          </w:tcPr>
          <w:p w:rsidR="00DE4370" w:rsidRPr="009E0F1C" w:rsidRDefault="00DE4370" w:rsidP="00F43314">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714,6</w:t>
            </w:r>
          </w:p>
        </w:tc>
        <w:tc>
          <w:tcPr>
            <w:tcW w:w="1723" w:type="dxa"/>
            <w:gridSpan w:val="2"/>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0,09489</w:t>
            </w:r>
          </w:p>
        </w:tc>
        <w:tc>
          <w:tcPr>
            <w:tcW w:w="1658" w:type="dxa"/>
            <w:vAlign w:val="center"/>
          </w:tcPr>
          <w:p w:rsidR="00DE4370" w:rsidRPr="009E0F1C" w:rsidRDefault="00DE4370" w:rsidP="00F43314">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626,9</w:t>
            </w:r>
          </w:p>
        </w:tc>
        <w:tc>
          <w:tcPr>
            <w:tcW w:w="1559" w:type="dxa"/>
            <w:gridSpan w:val="2"/>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0,09489</w:t>
            </w:r>
          </w:p>
        </w:tc>
        <w:tc>
          <w:tcPr>
            <w:tcW w:w="1507" w:type="dxa"/>
            <w:gridSpan w:val="2"/>
            <w:vAlign w:val="center"/>
          </w:tcPr>
          <w:p w:rsidR="00DE4370" w:rsidRPr="009E0F1C" w:rsidRDefault="00DE4370" w:rsidP="00F43314">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663,8</w:t>
            </w:r>
          </w:p>
        </w:tc>
      </w:tr>
      <w:tr w:rsidR="00363B95" w:rsidRPr="009E0F1C" w:rsidTr="009E0F1C">
        <w:trPr>
          <w:gridAfter w:val="1"/>
          <w:wAfter w:w="8" w:type="dxa"/>
          <w:trHeight w:val="460"/>
          <w:jc w:val="center"/>
        </w:trPr>
        <w:tc>
          <w:tcPr>
            <w:tcW w:w="3686" w:type="dxa"/>
            <w:vAlign w:val="center"/>
          </w:tcPr>
          <w:p w:rsidR="00DE4370" w:rsidRPr="009E0F1C" w:rsidRDefault="00DE4370" w:rsidP="00292C0C">
            <w:pPr>
              <w:pStyle w:val="ConsPlusNormal"/>
              <w:rPr>
                <w:rFonts w:ascii="Times New Roman" w:hAnsi="Times New Roman" w:cs="Times New Roman"/>
                <w:szCs w:val="22"/>
                <w:lang w:val="ru-RU"/>
              </w:rPr>
            </w:pPr>
            <w:r w:rsidRPr="009E0F1C">
              <w:rPr>
                <w:rFonts w:ascii="Times New Roman" w:hAnsi="Times New Roman" w:cs="Times New Roman"/>
                <w:szCs w:val="22"/>
                <w:lang w:val="ru-RU"/>
              </w:rPr>
              <w:t>2.1.5.4.</w:t>
            </w:r>
            <w:r w:rsidR="009E0F1C">
              <w:rPr>
                <w:rFonts w:ascii="Times New Roman" w:hAnsi="Times New Roman" w:cs="Times New Roman"/>
                <w:szCs w:val="22"/>
                <w:lang w:val="ru-RU"/>
              </w:rPr>
              <w:t xml:space="preserve"> </w:t>
            </w:r>
            <w:r w:rsidRPr="009E0F1C">
              <w:rPr>
                <w:rFonts w:ascii="Times New Roman" w:hAnsi="Times New Roman" w:cs="Times New Roman"/>
                <w:szCs w:val="22"/>
                <w:lang w:val="ru-RU"/>
              </w:rPr>
              <w:t>Эндоскопическое диагностическое исследование</w:t>
            </w:r>
          </w:p>
        </w:tc>
        <w:tc>
          <w:tcPr>
            <w:tcW w:w="1847" w:type="dxa"/>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исследования</w:t>
            </w:r>
          </w:p>
        </w:tc>
        <w:tc>
          <w:tcPr>
            <w:tcW w:w="1723" w:type="dxa"/>
            <w:gridSpan w:val="2"/>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0,041036</w:t>
            </w:r>
          </w:p>
        </w:tc>
        <w:tc>
          <w:tcPr>
            <w:tcW w:w="1679" w:type="dxa"/>
            <w:vAlign w:val="center"/>
          </w:tcPr>
          <w:p w:rsidR="00DE4370" w:rsidRPr="009E0F1C" w:rsidRDefault="00DE4370" w:rsidP="00607AE6">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772,1</w:t>
            </w:r>
          </w:p>
        </w:tc>
        <w:tc>
          <w:tcPr>
            <w:tcW w:w="1723" w:type="dxa"/>
            <w:gridSpan w:val="2"/>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0,030918</w:t>
            </w:r>
          </w:p>
        </w:tc>
        <w:tc>
          <w:tcPr>
            <w:tcW w:w="1658" w:type="dxa"/>
            <w:vAlign w:val="center"/>
          </w:tcPr>
          <w:p w:rsidR="00DE4370" w:rsidRPr="009E0F1C" w:rsidRDefault="00DE4370" w:rsidP="001A0621">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1 149,6</w:t>
            </w:r>
          </w:p>
        </w:tc>
        <w:tc>
          <w:tcPr>
            <w:tcW w:w="1559" w:type="dxa"/>
            <w:gridSpan w:val="2"/>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0,030918</w:t>
            </w:r>
          </w:p>
        </w:tc>
        <w:tc>
          <w:tcPr>
            <w:tcW w:w="1507" w:type="dxa"/>
            <w:gridSpan w:val="2"/>
            <w:vAlign w:val="center"/>
          </w:tcPr>
          <w:p w:rsidR="00DE4370" w:rsidRPr="009E0F1C" w:rsidRDefault="00DE4370" w:rsidP="001A0621">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1 217,2</w:t>
            </w:r>
          </w:p>
        </w:tc>
      </w:tr>
      <w:tr w:rsidR="00363B95" w:rsidRPr="009E0F1C" w:rsidTr="009E0F1C">
        <w:trPr>
          <w:gridAfter w:val="1"/>
          <w:wAfter w:w="8" w:type="dxa"/>
          <w:trHeight w:val="690"/>
          <w:jc w:val="center"/>
        </w:trPr>
        <w:tc>
          <w:tcPr>
            <w:tcW w:w="3686" w:type="dxa"/>
            <w:vAlign w:val="center"/>
          </w:tcPr>
          <w:p w:rsidR="00DE4370" w:rsidRPr="009E0F1C" w:rsidRDefault="00DE4370" w:rsidP="009E0F1C">
            <w:pPr>
              <w:pStyle w:val="ConsPlusNormal"/>
              <w:rPr>
                <w:rFonts w:ascii="Times New Roman" w:hAnsi="Times New Roman" w:cs="Times New Roman"/>
                <w:szCs w:val="22"/>
                <w:lang w:val="ru-RU"/>
              </w:rPr>
            </w:pPr>
            <w:r w:rsidRPr="009E0F1C">
              <w:rPr>
                <w:rFonts w:ascii="Times New Roman" w:hAnsi="Times New Roman" w:cs="Times New Roman"/>
                <w:szCs w:val="22"/>
                <w:lang w:val="ru-RU"/>
              </w:rPr>
              <w:t>2.1.5.5.</w:t>
            </w:r>
            <w:r w:rsidR="009E0F1C">
              <w:rPr>
                <w:rFonts w:ascii="Times New Roman" w:hAnsi="Times New Roman" w:cs="Times New Roman"/>
                <w:szCs w:val="22"/>
                <w:lang w:val="ru-RU"/>
              </w:rPr>
              <w:t xml:space="preserve"> </w:t>
            </w:r>
            <w:r w:rsidRPr="009E0F1C">
              <w:rPr>
                <w:rFonts w:ascii="Times New Roman" w:hAnsi="Times New Roman" w:cs="Times New Roman"/>
                <w:szCs w:val="22"/>
                <w:lang w:val="ru-RU"/>
              </w:rPr>
              <w:t>Молекулярно-генетическое исследование с целью диагностики онкологических</w:t>
            </w:r>
            <w:r w:rsidR="009E0F1C">
              <w:rPr>
                <w:rFonts w:ascii="Times New Roman" w:hAnsi="Times New Roman" w:cs="Times New Roman"/>
                <w:szCs w:val="22"/>
                <w:lang w:val="ru-RU"/>
              </w:rPr>
              <w:t xml:space="preserve"> </w:t>
            </w:r>
            <w:r w:rsidRPr="009E0F1C">
              <w:rPr>
                <w:rFonts w:ascii="Times New Roman" w:hAnsi="Times New Roman" w:cs="Times New Roman"/>
                <w:szCs w:val="22"/>
                <w:lang w:val="ru-RU"/>
              </w:rPr>
              <w:t>заболеваний</w:t>
            </w:r>
          </w:p>
        </w:tc>
        <w:tc>
          <w:tcPr>
            <w:tcW w:w="1847" w:type="dxa"/>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исследования</w:t>
            </w:r>
          </w:p>
        </w:tc>
        <w:tc>
          <w:tcPr>
            <w:tcW w:w="1723" w:type="dxa"/>
            <w:gridSpan w:val="2"/>
            <w:vAlign w:val="center"/>
          </w:tcPr>
          <w:p w:rsidR="00DE4370" w:rsidRPr="009E0F1C" w:rsidRDefault="00DE4370" w:rsidP="0004618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0,003986</w:t>
            </w:r>
          </w:p>
        </w:tc>
        <w:tc>
          <w:tcPr>
            <w:tcW w:w="1679" w:type="dxa"/>
            <w:vAlign w:val="center"/>
          </w:tcPr>
          <w:p w:rsidR="00DE4370" w:rsidRPr="009E0F1C" w:rsidRDefault="00DE4370" w:rsidP="00046189">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8 310,2</w:t>
            </w:r>
          </w:p>
        </w:tc>
        <w:tc>
          <w:tcPr>
            <w:tcW w:w="1723" w:type="dxa"/>
            <w:gridSpan w:val="2"/>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0,00112</w:t>
            </w:r>
          </w:p>
        </w:tc>
        <w:tc>
          <w:tcPr>
            <w:tcW w:w="1658" w:type="dxa"/>
            <w:vAlign w:val="center"/>
          </w:tcPr>
          <w:p w:rsidR="00DE4370" w:rsidRPr="009E0F1C" w:rsidRDefault="00DE4370" w:rsidP="000715A5">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9 654,1</w:t>
            </w:r>
          </w:p>
        </w:tc>
        <w:tc>
          <w:tcPr>
            <w:tcW w:w="1559" w:type="dxa"/>
            <w:gridSpan w:val="2"/>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0,00112</w:t>
            </w:r>
          </w:p>
        </w:tc>
        <w:tc>
          <w:tcPr>
            <w:tcW w:w="1507" w:type="dxa"/>
            <w:gridSpan w:val="2"/>
            <w:vAlign w:val="center"/>
          </w:tcPr>
          <w:p w:rsidR="00DE4370" w:rsidRPr="009E0F1C" w:rsidRDefault="00DE4370" w:rsidP="0013343D">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10 221,7</w:t>
            </w:r>
          </w:p>
        </w:tc>
      </w:tr>
      <w:tr w:rsidR="00363B95" w:rsidRPr="009E0F1C" w:rsidTr="009E0F1C">
        <w:trPr>
          <w:gridAfter w:val="1"/>
          <w:wAfter w:w="8" w:type="dxa"/>
          <w:trHeight w:val="552"/>
          <w:jc w:val="center"/>
        </w:trPr>
        <w:tc>
          <w:tcPr>
            <w:tcW w:w="3686" w:type="dxa"/>
            <w:vAlign w:val="center"/>
          </w:tcPr>
          <w:p w:rsidR="00DE4370" w:rsidRPr="009E0F1C" w:rsidRDefault="00DE4370" w:rsidP="009E0F1C">
            <w:pPr>
              <w:pStyle w:val="ConsPlusNormal"/>
              <w:rPr>
                <w:rFonts w:ascii="Times New Roman" w:hAnsi="Times New Roman" w:cs="Times New Roman"/>
                <w:szCs w:val="22"/>
                <w:lang w:val="ru-RU"/>
              </w:rPr>
            </w:pPr>
            <w:r w:rsidRPr="009E0F1C">
              <w:rPr>
                <w:rFonts w:ascii="Times New Roman" w:hAnsi="Times New Roman" w:cs="Times New Roman"/>
                <w:szCs w:val="22"/>
                <w:lang w:val="ru-RU"/>
              </w:rPr>
              <w:t>2.1.5.6. Патологоанатомическое исследование биопсийного (операционного) материала с целью диагностики онкологических</w:t>
            </w:r>
            <w:r w:rsidR="009E0F1C">
              <w:rPr>
                <w:rFonts w:ascii="Times New Roman" w:hAnsi="Times New Roman" w:cs="Times New Roman"/>
                <w:szCs w:val="22"/>
                <w:lang w:val="ru-RU"/>
              </w:rPr>
              <w:t xml:space="preserve"> </w:t>
            </w:r>
            <w:r w:rsidRPr="009E0F1C">
              <w:rPr>
                <w:rFonts w:ascii="Times New Roman" w:hAnsi="Times New Roman" w:cs="Times New Roman"/>
                <w:szCs w:val="22"/>
                <w:lang w:val="ru-RU"/>
              </w:rPr>
              <w:t>заболеваний и подбора противоопухолевой лекарственной терапии</w:t>
            </w:r>
          </w:p>
        </w:tc>
        <w:tc>
          <w:tcPr>
            <w:tcW w:w="1847" w:type="dxa"/>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исследования</w:t>
            </w:r>
          </w:p>
        </w:tc>
        <w:tc>
          <w:tcPr>
            <w:tcW w:w="1723" w:type="dxa"/>
            <w:gridSpan w:val="2"/>
            <w:vAlign w:val="center"/>
          </w:tcPr>
          <w:p w:rsidR="00DE4370" w:rsidRPr="009E0F1C" w:rsidRDefault="00DE4370" w:rsidP="003F089E">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0,022733</w:t>
            </w:r>
          </w:p>
        </w:tc>
        <w:tc>
          <w:tcPr>
            <w:tcW w:w="1679" w:type="dxa"/>
            <w:vAlign w:val="center"/>
          </w:tcPr>
          <w:p w:rsidR="00DE4370" w:rsidRPr="009E0F1C" w:rsidRDefault="00DE4370" w:rsidP="003F089E">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1 340,8</w:t>
            </w:r>
          </w:p>
        </w:tc>
        <w:tc>
          <w:tcPr>
            <w:tcW w:w="1723" w:type="dxa"/>
            <w:gridSpan w:val="2"/>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0,015192</w:t>
            </w:r>
          </w:p>
        </w:tc>
        <w:tc>
          <w:tcPr>
            <w:tcW w:w="1658" w:type="dxa"/>
            <w:vAlign w:val="center"/>
          </w:tcPr>
          <w:p w:rsidR="00DE4370" w:rsidRPr="009E0F1C" w:rsidRDefault="00DE4370" w:rsidP="007613BA">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2 380,9</w:t>
            </w:r>
          </w:p>
        </w:tc>
        <w:tc>
          <w:tcPr>
            <w:tcW w:w="1559" w:type="dxa"/>
            <w:gridSpan w:val="2"/>
            <w:vAlign w:val="center"/>
          </w:tcPr>
          <w:p w:rsidR="00DE4370" w:rsidRPr="009E0F1C" w:rsidRDefault="00DE4370" w:rsidP="00586680">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0,015192</w:t>
            </w:r>
          </w:p>
        </w:tc>
        <w:tc>
          <w:tcPr>
            <w:tcW w:w="1507" w:type="dxa"/>
            <w:gridSpan w:val="2"/>
            <w:vAlign w:val="center"/>
          </w:tcPr>
          <w:p w:rsidR="00DE4370" w:rsidRPr="009E0F1C" w:rsidRDefault="00DE4370" w:rsidP="00586680">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2 520,9</w:t>
            </w:r>
          </w:p>
        </w:tc>
      </w:tr>
      <w:tr w:rsidR="00363B95" w:rsidRPr="00363B95" w:rsidTr="009E0F1C">
        <w:trPr>
          <w:trHeight w:val="460"/>
          <w:jc w:val="center"/>
        </w:trPr>
        <w:tc>
          <w:tcPr>
            <w:tcW w:w="3686" w:type="dxa"/>
            <w:vAlign w:val="center"/>
          </w:tcPr>
          <w:p w:rsidR="00DE4370" w:rsidRPr="009E0F1C" w:rsidRDefault="00DE4370" w:rsidP="002E443E">
            <w:pPr>
              <w:pStyle w:val="ConsPlusNormal"/>
              <w:rPr>
                <w:rFonts w:ascii="Times New Roman" w:hAnsi="Times New Roman" w:cs="Times New Roman"/>
                <w:szCs w:val="22"/>
                <w:lang w:val="ru-RU"/>
              </w:rPr>
            </w:pPr>
            <w:r w:rsidRPr="009E0F1C">
              <w:rPr>
                <w:rFonts w:ascii="Times New Roman" w:hAnsi="Times New Roman" w:cs="Times New Roman"/>
                <w:szCs w:val="22"/>
                <w:lang w:val="ru-RU"/>
              </w:rPr>
              <w:t>2.1.5.7.</w:t>
            </w:r>
            <w:r w:rsidR="009E0F1C">
              <w:rPr>
                <w:rFonts w:ascii="Times New Roman" w:hAnsi="Times New Roman" w:cs="Times New Roman"/>
                <w:szCs w:val="22"/>
                <w:lang w:val="ru-RU"/>
              </w:rPr>
              <w:t xml:space="preserve"> </w:t>
            </w:r>
            <w:r w:rsidRPr="009E0F1C">
              <w:rPr>
                <w:rFonts w:ascii="Times New Roman" w:hAnsi="Times New Roman" w:cs="Times New Roman"/>
                <w:szCs w:val="22"/>
                <w:lang w:val="ru-RU"/>
              </w:rPr>
              <w:t>Тестирование на выявление новой коронавирусной инфекции (COVID-19)</w:t>
            </w:r>
          </w:p>
        </w:tc>
        <w:tc>
          <w:tcPr>
            <w:tcW w:w="1855" w:type="dxa"/>
            <w:gridSpan w:val="2"/>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исследования</w:t>
            </w:r>
          </w:p>
        </w:tc>
        <w:tc>
          <w:tcPr>
            <w:tcW w:w="1715" w:type="dxa"/>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0,067507</w:t>
            </w:r>
          </w:p>
        </w:tc>
        <w:tc>
          <w:tcPr>
            <w:tcW w:w="1687" w:type="dxa"/>
            <w:gridSpan w:val="2"/>
            <w:vAlign w:val="center"/>
          </w:tcPr>
          <w:p w:rsidR="00DE4370" w:rsidRPr="009E0F1C" w:rsidRDefault="00DE4370" w:rsidP="00BF6975">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434,0</w:t>
            </w:r>
          </w:p>
        </w:tc>
        <w:tc>
          <w:tcPr>
            <w:tcW w:w="1715" w:type="dxa"/>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0,102779</w:t>
            </w:r>
          </w:p>
        </w:tc>
        <w:tc>
          <w:tcPr>
            <w:tcW w:w="1666" w:type="dxa"/>
            <w:gridSpan w:val="2"/>
            <w:vAlign w:val="center"/>
          </w:tcPr>
          <w:p w:rsidR="00DE4370" w:rsidRPr="009E0F1C" w:rsidRDefault="00DE4370" w:rsidP="00BF6975">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460,9</w:t>
            </w:r>
          </w:p>
        </w:tc>
        <w:tc>
          <w:tcPr>
            <w:tcW w:w="1559" w:type="dxa"/>
            <w:gridSpan w:val="2"/>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0,102779</w:t>
            </w:r>
          </w:p>
        </w:tc>
        <w:tc>
          <w:tcPr>
            <w:tcW w:w="1507" w:type="dxa"/>
            <w:gridSpan w:val="2"/>
            <w:vAlign w:val="center"/>
          </w:tcPr>
          <w:p w:rsidR="00DE4370" w:rsidRPr="009E0F1C" w:rsidRDefault="00DE4370" w:rsidP="00BF6975">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488,0</w:t>
            </w:r>
          </w:p>
        </w:tc>
      </w:tr>
      <w:tr w:rsidR="00363B95" w:rsidRPr="00363B95" w:rsidTr="009E0F1C">
        <w:trPr>
          <w:trHeight w:val="690"/>
          <w:jc w:val="center"/>
        </w:trPr>
        <w:tc>
          <w:tcPr>
            <w:tcW w:w="3686" w:type="dxa"/>
            <w:vAlign w:val="center"/>
          </w:tcPr>
          <w:p w:rsidR="00DE4370" w:rsidRPr="009E0F1C" w:rsidRDefault="00DE4370" w:rsidP="002E443E">
            <w:pPr>
              <w:pStyle w:val="ConsPlusNormal"/>
              <w:rPr>
                <w:rFonts w:ascii="Times New Roman" w:hAnsi="Times New Roman" w:cs="Times New Roman"/>
                <w:szCs w:val="22"/>
                <w:lang w:val="ru-RU"/>
              </w:rPr>
            </w:pPr>
            <w:r w:rsidRPr="009E0F1C">
              <w:rPr>
                <w:rFonts w:ascii="Times New Roman" w:hAnsi="Times New Roman" w:cs="Times New Roman"/>
                <w:szCs w:val="22"/>
                <w:lang w:val="ru-RU"/>
              </w:rPr>
              <w:t>2.1.6.</w:t>
            </w:r>
            <w:r w:rsidR="009E0F1C">
              <w:rPr>
                <w:rFonts w:ascii="Times New Roman" w:hAnsi="Times New Roman" w:cs="Times New Roman"/>
                <w:szCs w:val="22"/>
                <w:lang w:val="ru-RU"/>
              </w:rPr>
              <w:t xml:space="preserve"> </w:t>
            </w:r>
            <w:r w:rsidRPr="009E0F1C">
              <w:rPr>
                <w:rFonts w:ascii="Times New Roman" w:hAnsi="Times New Roman" w:cs="Times New Roman"/>
                <w:szCs w:val="22"/>
                <w:lang w:val="ru-RU"/>
              </w:rPr>
              <w:t>Диспансерное наблюдение</w:t>
            </w:r>
            <w:r w:rsidR="009C356C" w:rsidRPr="009E0F1C">
              <w:rPr>
                <w:rFonts w:ascii="Times New Roman" w:hAnsi="Times New Roman" w:cs="Times New Roman"/>
                <w:szCs w:val="22"/>
                <w:lang w:val="ru-RU"/>
              </w:rPr>
              <w:t>, в том числе:</w:t>
            </w:r>
          </w:p>
        </w:tc>
        <w:tc>
          <w:tcPr>
            <w:tcW w:w="1855" w:type="dxa"/>
            <w:gridSpan w:val="2"/>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комплексное посещение</w:t>
            </w:r>
          </w:p>
        </w:tc>
        <w:tc>
          <w:tcPr>
            <w:tcW w:w="1715" w:type="dxa"/>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0,239247</w:t>
            </w:r>
          </w:p>
        </w:tc>
        <w:tc>
          <w:tcPr>
            <w:tcW w:w="1687" w:type="dxa"/>
            <w:gridSpan w:val="2"/>
            <w:vAlign w:val="center"/>
          </w:tcPr>
          <w:p w:rsidR="00DE4370" w:rsidRPr="009E0F1C" w:rsidRDefault="00DE4370" w:rsidP="00000FD5">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2 229,9</w:t>
            </w:r>
          </w:p>
        </w:tc>
        <w:tc>
          <w:tcPr>
            <w:tcW w:w="1715" w:type="dxa"/>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0,261736</w:t>
            </w:r>
          </w:p>
        </w:tc>
        <w:tc>
          <w:tcPr>
            <w:tcW w:w="1666" w:type="dxa"/>
            <w:gridSpan w:val="2"/>
            <w:vAlign w:val="center"/>
          </w:tcPr>
          <w:p w:rsidR="00DE4370" w:rsidRPr="009E0F1C" w:rsidRDefault="00DE4370" w:rsidP="00254CCA">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2 367,9</w:t>
            </w:r>
          </w:p>
        </w:tc>
        <w:tc>
          <w:tcPr>
            <w:tcW w:w="1559" w:type="dxa"/>
            <w:gridSpan w:val="2"/>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0,261736</w:t>
            </w:r>
          </w:p>
        </w:tc>
        <w:tc>
          <w:tcPr>
            <w:tcW w:w="1507" w:type="dxa"/>
            <w:gridSpan w:val="2"/>
            <w:vAlign w:val="center"/>
          </w:tcPr>
          <w:p w:rsidR="00DE4370" w:rsidRPr="009E0F1C" w:rsidRDefault="00DE4370" w:rsidP="004D120D">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2 507,1</w:t>
            </w:r>
          </w:p>
        </w:tc>
      </w:tr>
      <w:tr w:rsidR="00363B95" w:rsidRPr="00363B95" w:rsidTr="009E0F1C">
        <w:trPr>
          <w:trHeight w:val="434"/>
          <w:jc w:val="center"/>
        </w:trPr>
        <w:tc>
          <w:tcPr>
            <w:tcW w:w="3686" w:type="dxa"/>
            <w:vAlign w:val="center"/>
          </w:tcPr>
          <w:p w:rsidR="00DE4370" w:rsidRPr="009E0F1C" w:rsidRDefault="009C356C" w:rsidP="002E443E">
            <w:pPr>
              <w:pStyle w:val="ConsPlusNormal"/>
              <w:rPr>
                <w:rFonts w:ascii="Times New Roman" w:hAnsi="Times New Roman" w:cs="Times New Roman"/>
                <w:szCs w:val="22"/>
              </w:rPr>
            </w:pPr>
            <w:r w:rsidRPr="009E0F1C">
              <w:rPr>
                <w:rFonts w:ascii="Times New Roman" w:hAnsi="Times New Roman" w:cs="Times New Roman"/>
                <w:szCs w:val="22"/>
                <w:lang w:val="ru-RU"/>
              </w:rPr>
              <w:lastRenderedPageBreak/>
              <w:t xml:space="preserve">2.1.6.1. </w:t>
            </w:r>
            <w:r w:rsidR="009E0F1C">
              <w:rPr>
                <w:rFonts w:ascii="Times New Roman" w:hAnsi="Times New Roman" w:cs="Times New Roman"/>
                <w:szCs w:val="22"/>
                <w:lang w:val="ru-RU"/>
              </w:rPr>
              <w:t>О</w:t>
            </w:r>
            <w:r w:rsidR="00DE4370" w:rsidRPr="009E0F1C">
              <w:rPr>
                <w:rFonts w:ascii="Times New Roman" w:hAnsi="Times New Roman" w:cs="Times New Roman"/>
                <w:szCs w:val="22"/>
              </w:rPr>
              <w:t>нкологических заболеваний</w:t>
            </w:r>
          </w:p>
        </w:tc>
        <w:tc>
          <w:tcPr>
            <w:tcW w:w="1855" w:type="dxa"/>
            <w:gridSpan w:val="2"/>
            <w:vAlign w:val="center"/>
          </w:tcPr>
          <w:p w:rsidR="00DE4370" w:rsidRPr="009E0F1C" w:rsidRDefault="00DE4370" w:rsidP="00292C0C">
            <w:pPr>
              <w:pStyle w:val="ConsPlusNormal"/>
              <w:jc w:val="center"/>
              <w:rPr>
                <w:rFonts w:ascii="Times New Roman" w:hAnsi="Times New Roman" w:cs="Times New Roman"/>
                <w:szCs w:val="22"/>
              </w:rPr>
            </w:pPr>
            <w:r w:rsidRPr="009E0F1C">
              <w:rPr>
                <w:rFonts w:ascii="Times New Roman" w:hAnsi="Times New Roman" w:cs="Times New Roman"/>
                <w:szCs w:val="22"/>
                <w:lang w:val="ru-RU"/>
              </w:rPr>
              <w:t>комплексное посещение</w:t>
            </w:r>
          </w:p>
        </w:tc>
        <w:tc>
          <w:tcPr>
            <w:tcW w:w="1715" w:type="dxa"/>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0,033343</w:t>
            </w:r>
          </w:p>
        </w:tc>
        <w:tc>
          <w:tcPr>
            <w:tcW w:w="1687" w:type="dxa"/>
            <w:gridSpan w:val="2"/>
            <w:vAlign w:val="center"/>
          </w:tcPr>
          <w:p w:rsidR="00DE4370" w:rsidRPr="009E0F1C" w:rsidRDefault="00DE4370" w:rsidP="00000FD5">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3 142,3</w:t>
            </w:r>
          </w:p>
        </w:tc>
        <w:tc>
          <w:tcPr>
            <w:tcW w:w="1715" w:type="dxa"/>
            <w:vAlign w:val="center"/>
          </w:tcPr>
          <w:p w:rsidR="00DE4370" w:rsidRPr="009E0F1C" w:rsidRDefault="00DE4370" w:rsidP="00276DDA">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0,045050</w:t>
            </w:r>
          </w:p>
        </w:tc>
        <w:tc>
          <w:tcPr>
            <w:tcW w:w="1666" w:type="dxa"/>
            <w:gridSpan w:val="2"/>
            <w:vAlign w:val="center"/>
          </w:tcPr>
          <w:p w:rsidR="00DE4370" w:rsidRPr="009E0F1C" w:rsidRDefault="00DE4370" w:rsidP="00276DDA">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3 336,8</w:t>
            </w:r>
          </w:p>
        </w:tc>
        <w:tc>
          <w:tcPr>
            <w:tcW w:w="1559" w:type="dxa"/>
            <w:gridSpan w:val="2"/>
            <w:vAlign w:val="center"/>
          </w:tcPr>
          <w:p w:rsidR="00DE4370" w:rsidRPr="009E0F1C" w:rsidRDefault="00DE4370" w:rsidP="00276DDA">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0,045050</w:t>
            </w:r>
          </w:p>
        </w:tc>
        <w:tc>
          <w:tcPr>
            <w:tcW w:w="1507" w:type="dxa"/>
            <w:gridSpan w:val="2"/>
            <w:vAlign w:val="center"/>
          </w:tcPr>
          <w:p w:rsidR="00DE4370" w:rsidRPr="009E0F1C" w:rsidRDefault="00DE4370" w:rsidP="00276DDA">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3 533,0</w:t>
            </w:r>
          </w:p>
        </w:tc>
      </w:tr>
      <w:tr w:rsidR="00363B95" w:rsidRPr="00363B95" w:rsidTr="009E0F1C">
        <w:trPr>
          <w:trHeight w:val="399"/>
          <w:jc w:val="center"/>
        </w:trPr>
        <w:tc>
          <w:tcPr>
            <w:tcW w:w="3686" w:type="dxa"/>
            <w:vAlign w:val="center"/>
          </w:tcPr>
          <w:p w:rsidR="00DE4370" w:rsidRPr="009E0F1C" w:rsidRDefault="009C356C" w:rsidP="009C356C">
            <w:pPr>
              <w:pStyle w:val="ConsPlusNormal"/>
              <w:rPr>
                <w:rFonts w:ascii="Times New Roman" w:hAnsi="Times New Roman" w:cs="Times New Roman"/>
                <w:szCs w:val="22"/>
              </w:rPr>
            </w:pPr>
            <w:r w:rsidRPr="009E0F1C">
              <w:rPr>
                <w:rFonts w:ascii="Times New Roman" w:hAnsi="Times New Roman" w:cs="Times New Roman"/>
                <w:szCs w:val="22"/>
                <w:lang w:val="ru-RU"/>
              </w:rPr>
              <w:t xml:space="preserve">2.1.6.2. </w:t>
            </w:r>
            <w:r w:rsidR="009E0F1C">
              <w:rPr>
                <w:rFonts w:ascii="Times New Roman" w:hAnsi="Times New Roman" w:cs="Times New Roman"/>
                <w:szCs w:val="22"/>
                <w:lang w:val="ru-RU"/>
              </w:rPr>
              <w:t>С</w:t>
            </w:r>
            <w:r w:rsidR="00DE4370" w:rsidRPr="009E0F1C">
              <w:rPr>
                <w:rFonts w:ascii="Times New Roman" w:hAnsi="Times New Roman" w:cs="Times New Roman"/>
                <w:szCs w:val="22"/>
              </w:rPr>
              <w:t>ахарного диабета</w:t>
            </w:r>
          </w:p>
        </w:tc>
        <w:tc>
          <w:tcPr>
            <w:tcW w:w="1855" w:type="dxa"/>
            <w:gridSpan w:val="2"/>
            <w:vAlign w:val="center"/>
          </w:tcPr>
          <w:p w:rsidR="00DE4370" w:rsidRPr="009E0F1C" w:rsidRDefault="00DE4370" w:rsidP="00292C0C">
            <w:pPr>
              <w:pStyle w:val="ConsPlusNormal"/>
              <w:jc w:val="center"/>
              <w:rPr>
                <w:rFonts w:ascii="Times New Roman" w:hAnsi="Times New Roman" w:cs="Times New Roman"/>
                <w:szCs w:val="22"/>
              </w:rPr>
            </w:pPr>
            <w:r w:rsidRPr="009E0F1C">
              <w:rPr>
                <w:rFonts w:ascii="Times New Roman" w:hAnsi="Times New Roman" w:cs="Times New Roman"/>
                <w:szCs w:val="22"/>
                <w:lang w:val="ru-RU"/>
              </w:rPr>
              <w:t>комплексное посещение</w:t>
            </w:r>
          </w:p>
        </w:tc>
        <w:tc>
          <w:tcPr>
            <w:tcW w:w="1715" w:type="dxa"/>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0,024291</w:t>
            </w:r>
          </w:p>
        </w:tc>
        <w:tc>
          <w:tcPr>
            <w:tcW w:w="1687" w:type="dxa"/>
            <w:gridSpan w:val="2"/>
            <w:vAlign w:val="center"/>
          </w:tcPr>
          <w:p w:rsidR="00DE4370" w:rsidRPr="009E0F1C" w:rsidRDefault="00DE4370" w:rsidP="00000FD5">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1 186,4</w:t>
            </w:r>
          </w:p>
        </w:tc>
        <w:tc>
          <w:tcPr>
            <w:tcW w:w="1715" w:type="dxa"/>
            <w:vAlign w:val="center"/>
          </w:tcPr>
          <w:p w:rsidR="00DE4370" w:rsidRPr="009E0F1C" w:rsidRDefault="00DE4370" w:rsidP="00276DDA">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0,059800</w:t>
            </w:r>
          </w:p>
        </w:tc>
        <w:tc>
          <w:tcPr>
            <w:tcW w:w="1666" w:type="dxa"/>
            <w:gridSpan w:val="2"/>
            <w:vAlign w:val="center"/>
          </w:tcPr>
          <w:p w:rsidR="00DE4370" w:rsidRPr="009E0F1C" w:rsidRDefault="00DE4370" w:rsidP="00276DDA">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1 259,8</w:t>
            </w:r>
          </w:p>
        </w:tc>
        <w:tc>
          <w:tcPr>
            <w:tcW w:w="1559" w:type="dxa"/>
            <w:gridSpan w:val="2"/>
            <w:vAlign w:val="center"/>
          </w:tcPr>
          <w:p w:rsidR="00DE4370" w:rsidRPr="009E0F1C" w:rsidRDefault="00DE4370" w:rsidP="00276DDA">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0,059800</w:t>
            </w:r>
          </w:p>
        </w:tc>
        <w:tc>
          <w:tcPr>
            <w:tcW w:w="1507" w:type="dxa"/>
            <w:gridSpan w:val="2"/>
            <w:vAlign w:val="center"/>
          </w:tcPr>
          <w:p w:rsidR="00DE4370" w:rsidRPr="009E0F1C" w:rsidRDefault="00DE4370" w:rsidP="00276DDA">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1 333,9</w:t>
            </w:r>
          </w:p>
        </w:tc>
      </w:tr>
      <w:tr w:rsidR="00363B95" w:rsidRPr="00363B95" w:rsidTr="009E0F1C">
        <w:trPr>
          <w:trHeight w:val="690"/>
          <w:jc w:val="center"/>
        </w:trPr>
        <w:tc>
          <w:tcPr>
            <w:tcW w:w="3686" w:type="dxa"/>
            <w:vAlign w:val="center"/>
          </w:tcPr>
          <w:p w:rsidR="00DE4370" w:rsidRPr="009E0F1C" w:rsidRDefault="009C356C" w:rsidP="009E0F1C">
            <w:pPr>
              <w:pStyle w:val="ConsPlusNormal"/>
              <w:rPr>
                <w:rFonts w:ascii="Times New Roman" w:hAnsi="Times New Roman" w:cs="Times New Roman"/>
                <w:szCs w:val="22"/>
              </w:rPr>
            </w:pPr>
            <w:r w:rsidRPr="009E0F1C">
              <w:rPr>
                <w:rFonts w:ascii="Times New Roman" w:hAnsi="Times New Roman" w:cs="Times New Roman"/>
                <w:szCs w:val="22"/>
                <w:lang w:val="ru-RU"/>
              </w:rPr>
              <w:t xml:space="preserve">2.1.6.3. </w:t>
            </w:r>
            <w:r w:rsidR="009E0F1C">
              <w:rPr>
                <w:rFonts w:ascii="Times New Roman" w:hAnsi="Times New Roman" w:cs="Times New Roman"/>
                <w:szCs w:val="22"/>
                <w:lang w:val="ru-RU"/>
              </w:rPr>
              <w:t>Б</w:t>
            </w:r>
            <w:r w:rsidR="00DE4370" w:rsidRPr="009E0F1C">
              <w:rPr>
                <w:rFonts w:ascii="Times New Roman" w:hAnsi="Times New Roman" w:cs="Times New Roman"/>
                <w:szCs w:val="22"/>
              </w:rPr>
              <w:t>олезней системы кровообращения</w:t>
            </w:r>
          </w:p>
        </w:tc>
        <w:tc>
          <w:tcPr>
            <w:tcW w:w="1855" w:type="dxa"/>
            <w:gridSpan w:val="2"/>
            <w:vAlign w:val="center"/>
          </w:tcPr>
          <w:p w:rsidR="00DE4370" w:rsidRPr="009E0F1C" w:rsidRDefault="00DE4370" w:rsidP="00292C0C">
            <w:pPr>
              <w:pStyle w:val="ConsPlusNormal"/>
              <w:jc w:val="center"/>
              <w:rPr>
                <w:rFonts w:ascii="Times New Roman" w:hAnsi="Times New Roman" w:cs="Times New Roman"/>
                <w:szCs w:val="22"/>
              </w:rPr>
            </w:pPr>
            <w:r w:rsidRPr="009E0F1C">
              <w:rPr>
                <w:rFonts w:ascii="Times New Roman" w:hAnsi="Times New Roman" w:cs="Times New Roman"/>
                <w:szCs w:val="22"/>
                <w:lang w:val="ru-RU"/>
              </w:rPr>
              <w:t>комплексное посещение</w:t>
            </w:r>
          </w:p>
        </w:tc>
        <w:tc>
          <w:tcPr>
            <w:tcW w:w="1715" w:type="dxa"/>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0,097609</w:t>
            </w:r>
          </w:p>
        </w:tc>
        <w:tc>
          <w:tcPr>
            <w:tcW w:w="1687" w:type="dxa"/>
            <w:gridSpan w:val="2"/>
            <w:vAlign w:val="center"/>
          </w:tcPr>
          <w:p w:rsidR="00DE4370" w:rsidRPr="009E0F1C" w:rsidRDefault="00DE4370" w:rsidP="00000FD5">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2 638,1</w:t>
            </w:r>
          </w:p>
        </w:tc>
        <w:tc>
          <w:tcPr>
            <w:tcW w:w="1715" w:type="dxa"/>
            <w:vAlign w:val="center"/>
          </w:tcPr>
          <w:p w:rsidR="00DE4370" w:rsidRPr="009E0F1C" w:rsidRDefault="00DE4370" w:rsidP="00276DDA">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0,125210</w:t>
            </w:r>
          </w:p>
        </w:tc>
        <w:tc>
          <w:tcPr>
            <w:tcW w:w="1666" w:type="dxa"/>
            <w:gridSpan w:val="2"/>
            <w:vAlign w:val="center"/>
          </w:tcPr>
          <w:p w:rsidR="00DE4370" w:rsidRPr="009E0F1C" w:rsidRDefault="00DE4370" w:rsidP="00276DDA">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2 801,4</w:t>
            </w:r>
          </w:p>
        </w:tc>
        <w:tc>
          <w:tcPr>
            <w:tcW w:w="1559" w:type="dxa"/>
            <w:gridSpan w:val="2"/>
            <w:vAlign w:val="center"/>
          </w:tcPr>
          <w:p w:rsidR="00DE4370" w:rsidRPr="009E0F1C" w:rsidRDefault="00DE4370" w:rsidP="00276DDA">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0,125210</w:t>
            </w:r>
          </w:p>
        </w:tc>
        <w:tc>
          <w:tcPr>
            <w:tcW w:w="1507" w:type="dxa"/>
            <w:gridSpan w:val="2"/>
            <w:vAlign w:val="center"/>
          </w:tcPr>
          <w:p w:rsidR="00DE4370" w:rsidRPr="009E0F1C" w:rsidRDefault="00DE4370" w:rsidP="00276DDA">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2 966,1</w:t>
            </w:r>
          </w:p>
        </w:tc>
      </w:tr>
      <w:tr w:rsidR="00363B95" w:rsidRPr="00363B95" w:rsidTr="009E0F1C">
        <w:trPr>
          <w:trHeight w:val="460"/>
          <w:jc w:val="center"/>
        </w:trPr>
        <w:tc>
          <w:tcPr>
            <w:tcW w:w="3686" w:type="dxa"/>
            <w:vAlign w:val="center"/>
          </w:tcPr>
          <w:p w:rsidR="00DE4370" w:rsidRPr="009E0F1C" w:rsidRDefault="00DE4370" w:rsidP="00292C0C">
            <w:pPr>
              <w:pStyle w:val="ConsPlusNormal"/>
              <w:rPr>
                <w:rFonts w:ascii="Times New Roman" w:hAnsi="Times New Roman" w:cs="Times New Roman"/>
                <w:szCs w:val="22"/>
                <w:lang w:val="ru-RU"/>
              </w:rPr>
            </w:pPr>
            <w:r w:rsidRPr="009E0F1C">
              <w:rPr>
                <w:rFonts w:ascii="Times New Roman" w:hAnsi="Times New Roman" w:cs="Times New Roman"/>
                <w:szCs w:val="22"/>
                <w:lang w:val="ru-RU"/>
              </w:rPr>
              <w:t>3. В условиях дневных стационаров (первичная медико-санитарная помощь, специализированная помощь), для оказания медицинской помощи медицинскими организациями (за исключением федеральных медицинских организаций), в том числе:</w:t>
            </w:r>
          </w:p>
        </w:tc>
        <w:tc>
          <w:tcPr>
            <w:tcW w:w="1855" w:type="dxa"/>
            <w:gridSpan w:val="2"/>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 xml:space="preserve">случаев </w:t>
            </w:r>
            <w:r w:rsidRPr="009E0F1C">
              <w:rPr>
                <w:rFonts w:ascii="Times New Roman" w:hAnsi="Times New Roman" w:cs="Times New Roman"/>
                <w:szCs w:val="22"/>
                <w:lang w:val="ru-RU"/>
              </w:rPr>
              <w:br/>
              <w:t>лечения</w:t>
            </w:r>
          </w:p>
        </w:tc>
        <w:tc>
          <w:tcPr>
            <w:tcW w:w="1715" w:type="dxa"/>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0,072352</w:t>
            </w:r>
          </w:p>
        </w:tc>
        <w:tc>
          <w:tcPr>
            <w:tcW w:w="1687" w:type="dxa"/>
            <w:gridSpan w:val="2"/>
            <w:vAlign w:val="center"/>
          </w:tcPr>
          <w:p w:rsidR="00DE4370" w:rsidRPr="009E0F1C" w:rsidRDefault="00DE4370" w:rsidP="008D6827">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27 384,8</w:t>
            </w:r>
          </w:p>
        </w:tc>
        <w:tc>
          <w:tcPr>
            <w:tcW w:w="1715" w:type="dxa"/>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0,035662</w:t>
            </w:r>
          </w:p>
        </w:tc>
        <w:tc>
          <w:tcPr>
            <w:tcW w:w="1666" w:type="dxa"/>
            <w:gridSpan w:val="2"/>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36744,8</w:t>
            </w:r>
          </w:p>
        </w:tc>
        <w:tc>
          <w:tcPr>
            <w:tcW w:w="1559" w:type="dxa"/>
            <w:gridSpan w:val="2"/>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0,035662</w:t>
            </w:r>
          </w:p>
        </w:tc>
        <w:tc>
          <w:tcPr>
            <w:tcW w:w="1507" w:type="dxa"/>
            <w:gridSpan w:val="2"/>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38521,7</w:t>
            </w:r>
          </w:p>
        </w:tc>
      </w:tr>
      <w:tr w:rsidR="00363B95" w:rsidRPr="00363B95" w:rsidTr="009E0F1C">
        <w:trPr>
          <w:trHeight w:val="690"/>
          <w:jc w:val="center"/>
        </w:trPr>
        <w:tc>
          <w:tcPr>
            <w:tcW w:w="3686" w:type="dxa"/>
            <w:vAlign w:val="center"/>
          </w:tcPr>
          <w:p w:rsidR="00DE4370" w:rsidRPr="009E0F1C" w:rsidRDefault="00DE4370" w:rsidP="002E443E">
            <w:pPr>
              <w:pStyle w:val="ConsPlusNormal"/>
              <w:rPr>
                <w:rFonts w:ascii="Times New Roman" w:hAnsi="Times New Roman" w:cs="Times New Roman"/>
                <w:szCs w:val="22"/>
                <w:lang w:val="ru-RU"/>
              </w:rPr>
            </w:pPr>
            <w:r w:rsidRPr="009E0F1C">
              <w:rPr>
                <w:rFonts w:ascii="Times New Roman" w:hAnsi="Times New Roman" w:cs="Times New Roman"/>
                <w:szCs w:val="22"/>
                <w:lang w:val="ru-RU"/>
              </w:rPr>
              <w:t>3.1.</w:t>
            </w:r>
            <w:r w:rsidR="009E0F1C">
              <w:rPr>
                <w:rFonts w:ascii="Times New Roman" w:hAnsi="Times New Roman" w:cs="Times New Roman"/>
                <w:szCs w:val="22"/>
                <w:lang w:val="ru-RU"/>
              </w:rPr>
              <w:t xml:space="preserve"> </w:t>
            </w:r>
            <w:r w:rsidRPr="009E0F1C">
              <w:rPr>
                <w:rFonts w:ascii="Times New Roman" w:hAnsi="Times New Roman" w:cs="Times New Roman"/>
                <w:szCs w:val="22"/>
                <w:lang w:val="ru-RU"/>
              </w:rPr>
              <w:t>Для оказания медицинской помощи по профилю «онкология» медицинскими организациями (за исключением федеральных медицинских организаций)</w:t>
            </w:r>
          </w:p>
        </w:tc>
        <w:tc>
          <w:tcPr>
            <w:tcW w:w="1855" w:type="dxa"/>
            <w:gridSpan w:val="2"/>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 xml:space="preserve">случаев </w:t>
            </w:r>
            <w:r w:rsidRPr="009E0F1C">
              <w:rPr>
                <w:rFonts w:ascii="Times New Roman" w:hAnsi="Times New Roman" w:cs="Times New Roman"/>
                <w:szCs w:val="22"/>
                <w:lang w:val="ru-RU"/>
              </w:rPr>
              <w:br/>
              <w:t>лечения</w:t>
            </w:r>
          </w:p>
        </w:tc>
        <w:tc>
          <w:tcPr>
            <w:tcW w:w="1715" w:type="dxa"/>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0,012569</w:t>
            </w:r>
          </w:p>
        </w:tc>
        <w:tc>
          <w:tcPr>
            <w:tcW w:w="1687" w:type="dxa"/>
            <w:gridSpan w:val="2"/>
            <w:vAlign w:val="center"/>
          </w:tcPr>
          <w:p w:rsidR="00DE4370" w:rsidRPr="009E0F1C" w:rsidRDefault="00DE4370" w:rsidP="00CD627A">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77288,4</w:t>
            </w:r>
          </w:p>
        </w:tc>
        <w:tc>
          <w:tcPr>
            <w:tcW w:w="1715" w:type="dxa"/>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0,010964</w:t>
            </w:r>
          </w:p>
        </w:tc>
        <w:tc>
          <w:tcPr>
            <w:tcW w:w="1666" w:type="dxa"/>
            <w:gridSpan w:val="2"/>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81147,4</w:t>
            </w:r>
          </w:p>
        </w:tc>
        <w:tc>
          <w:tcPr>
            <w:tcW w:w="1559" w:type="dxa"/>
            <w:gridSpan w:val="2"/>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0,010964</w:t>
            </w:r>
          </w:p>
        </w:tc>
        <w:tc>
          <w:tcPr>
            <w:tcW w:w="1507" w:type="dxa"/>
            <w:gridSpan w:val="2"/>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85071,5</w:t>
            </w:r>
          </w:p>
        </w:tc>
      </w:tr>
      <w:tr w:rsidR="00363B95" w:rsidRPr="00363B95" w:rsidTr="009E0F1C">
        <w:trPr>
          <w:trHeight w:val="460"/>
          <w:jc w:val="center"/>
        </w:trPr>
        <w:tc>
          <w:tcPr>
            <w:tcW w:w="3686" w:type="dxa"/>
            <w:vAlign w:val="center"/>
          </w:tcPr>
          <w:p w:rsidR="00DE4370" w:rsidRPr="009E0F1C" w:rsidRDefault="00DE4370" w:rsidP="002E443E">
            <w:pPr>
              <w:pStyle w:val="ConsPlusNormal"/>
              <w:rPr>
                <w:rFonts w:ascii="Times New Roman" w:hAnsi="Times New Roman" w:cs="Times New Roman"/>
                <w:szCs w:val="22"/>
                <w:lang w:val="ru-RU"/>
              </w:rPr>
            </w:pPr>
            <w:r w:rsidRPr="009E0F1C">
              <w:rPr>
                <w:rFonts w:ascii="Times New Roman" w:hAnsi="Times New Roman" w:cs="Times New Roman"/>
                <w:szCs w:val="22"/>
                <w:lang w:val="ru-RU"/>
              </w:rPr>
              <w:t>3.2. Для оказания медицинской помощи при экстракорпоральном оплодотворении медицинскими организациями (за исключением федеральных медицинских организаций)</w:t>
            </w:r>
          </w:p>
        </w:tc>
        <w:tc>
          <w:tcPr>
            <w:tcW w:w="1855" w:type="dxa"/>
            <w:gridSpan w:val="2"/>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 xml:space="preserve">случаев </w:t>
            </w:r>
            <w:r w:rsidRPr="009E0F1C">
              <w:rPr>
                <w:rFonts w:ascii="Times New Roman" w:hAnsi="Times New Roman" w:cs="Times New Roman"/>
                <w:szCs w:val="22"/>
                <w:lang w:val="ru-RU"/>
              </w:rPr>
              <w:br/>
              <w:t>лечения</w:t>
            </w:r>
          </w:p>
        </w:tc>
        <w:tc>
          <w:tcPr>
            <w:tcW w:w="1715" w:type="dxa"/>
            <w:vAlign w:val="center"/>
          </w:tcPr>
          <w:p w:rsidR="00DE4370" w:rsidRPr="009E0F1C" w:rsidRDefault="00DE4370" w:rsidP="00292C0C">
            <w:pPr>
              <w:pStyle w:val="ConsPlusNormal"/>
              <w:rPr>
                <w:rFonts w:ascii="Times New Roman" w:hAnsi="Times New Roman" w:cs="Times New Roman"/>
                <w:szCs w:val="22"/>
                <w:lang w:val="ru-RU"/>
              </w:rPr>
            </w:pPr>
            <w:r w:rsidRPr="009E0F1C">
              <w:rPr>
                <w:rFonts w:ascii="Times New Roman" w:hAnsi="Times New Roman" w:cs="Times New Roman"/>
                <w:szCs w:val="22"/>
                <w:lang w:val="ru-RU"/>
              </w:rPr>
              <w:t xml:space="preserve">     0,0008295</w:t>
            </w:r>
          </w:p>
        </w:tc>
        <w:tc>
          <w:tcPr>
            <w:tcW w:w="1687" w:type="dxa"/>
            <w:gridSpan w:val="2"/>
            <w:vAlign w:val="center"/>
          </w:tcPr>
          <w:p w:rsidR="00DE4370" w:rsidRPr="009E0F1C" w:rsidRDefault="00DE4370" w:rsidP="00E14FC7">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108 426,4</w:t>
            </w:r>
          </w:p>
        </w:tc>
        <w:tc>
          <w:tcPr>
            <w:tcW w:w="1715" w:type="dxa"/>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 xml:space="preserve">     0,00056</w:t>
            </w:r>
          </w:p>
        </w:tc>
        <w:tc>
          <w:tcPr>
            <w:tcW w:w="1666" w:type="dxa"/>
            <w:gridSpan w:val="2"/>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110957,0</w:t>
            </w:r>
          </w:p>
        </w:tc>
        <w:tc>
          <w:tcPr>
            <w:tcW w:w="1559" w:type="dxa"/>
            <w:gridSpan w:val="2"/>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 xml:space="preserve">     0,00056</w:t>
            </w:r>
          </w:p>
        </w:tc>
        <w:tc>
          <w:tcPr>
            <w:tcW w:w="1507" w:type="dxa"/>
            <w:gridSpan w:val="2"/>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113398,1</w:t>
            </w:r>
          </w:p>
        </w:tc>
      </w:tr>
      <w:tr w:rsidR="00363B95" w:rsidRPr="00363B95" w:rsidTr="009E0F1C">
        <w:trPr>
          <w:trHeight w:val="460"/>
          <w:jc w:val="center"/>
        </w:trPr>
        <w:tc>
          <w:tcPr>
            <w:tcW w:w="3686" w:type="dxa"/>
            <w:vAlign w:val="center"/>
          </w:tcPr>
          <w:p w:rsidR="00DE4370" w:rsidRPr="009E0F1C" w:rsidRDefault="00DE4370" w:rsidP="009E0F1C">
            <w:pPr>
              <w:pStyle w:val="ConsPlusNormal"/>
              <w:rPr>
                <w:rFonts w:ascii="Times New Roman" w:hAnsi="Times New Roman" w:cs="Times New Roman"/>
                <w:szCs w:val="22"/>
                <w:lang w:val="ru-RU"/>
              </w:rPr>
            </w:pPr>
            <w:r w:rsidRPr="009E0F1C">
              <w:rPr>
                <w:rFonts w:ascii="Times New Roman" w:hAnsi="Times New Roman" w:cs="Times New Roman"/>
                <w:szCs w:val="22"/>
                <w:lang w:val="ru-RU"/>
              </w:rPr>
              <w:t>3.3. Для оказания медицинской помощи больным с вирусным гепатитом</w:t>
            </w:r>
            <w:proofErr w:type="gramStart"/>
            <w:r w:rsidRPr="009E0F1C">
              <w:rPr>
                <w:rFonts w:ascii="Times New Roman" w:hAnsi="Times New Roman" w:cs="Times New Roman"/>
                <w:szCs w:val="22"/>
                <w:lang w:val="ru-RU"/>
              </w:rPr>
              <w:t xml:space="preserve"> С</w:t>
            </w:r>
            <w:proofErr w:type="gramEnd"/>
            <w:r w:rsidR="009E0F1C">
              <w:rPr>
                <w:rFonts w:ascii="Times New Roman" w:hAnsi="Times New Roman" w:cs="Times New Roman"/>
                <w:szCs w:val="22"/>
                <w:lang w:val="ru-RU"/>
              </w:rPr>
              <w:t xml:space="preserve"> </w:t>
            </w:r>
            <w:r w:rsidRPr="009E0F1C">
              <w:rPr>
                <w:rFonts w:ascii="Times New Roman" w:hAnsi="Times New Roman" w:cs="Times New Roman"/>
                <w:szCs w:val="22"/>
                <w:lang w:val="ru-RU"/>
              </w:rPr>
              <w:t>(за исключением федеральных медицинских организаций)</w:t>
            </w:r>
          </w:p>
        </w:tc>
        <w:tc>
          <w:tcPr>
            <w:tcW w:w="1855" w:type="dxa"/>
            <w:gridSpan w:val="2"/>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 xml:space="preserve">случаев </w:t>
            </w:r>
            <w:r w:rsidRPr="009E0F1C">
              <w:rPr>
                <w:rFonts w:ascii="Times New Roman" w:hAnsi="Times New Roman" w:cs="Times New Roman"/>
                <w:szCs w:val="22"/>
                <w:lang w:val="ru-RU"/>
              </w:rPr>
              <w:br/>
              <w:t>лечения</w:t>
            </w:r>
          </w:p>
        </w:tc>
        <w:tc>
          <w:tcPr>
            <w:tcW w:w="1715" w:type="dxa"/>
            <w:vAlign w:val="center"/>
          </w:tcPr>
          <w:p w:rsidR="00DE4370" w:rsidRPr="009E0F1C" w:rsidRDefault="00DE4370" w:rsidP="006F42A6">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0,000669</w:t>
            </w:r>
          </w:p>
        </w:tc>
        <w:tc>
          <w:tcPr>
            <w:tcW w:w="1687" w:type="dxa"/>
            <w:gridSpan w:val="2"/>
            <w:vAlign w:val="center"/>
          </w:tcPr>
          <w:p w:rsidR="00DE4370" w:rsidRPr="009E0F1C" w:rsidRDefault="00DE4370" w:rsidP="00E14FC7">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142 711,1</w:t>
            </w:r>
          </w:p>
        </w:tc>
        <w:tc>
          <w:tcPr>
            <w:tcW w:w="1715" w:type="dxa"/>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0,000277</w:t>
            </w:r>
          </w:p>
        </w:tc>
        <w:tc>
          <w:tcPr>
            <w:tcW w:w="1666" w:type="dxa"/>
            <w:gridSpan w:val="2"/>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149 836,7</w:t>
            </w:r>
          </w:p>
        </w:tc>
        <w:tc>
          <w:tcPr>
            <w:tcW w:w="1559" w:type="dxa"/>
            <w:gridSpan w:val="2"/>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0,000277</w:t>
            </w:r>
          </w:p>
        </w:tc>
        <w:tc>
          <w:tcPr>
            <w:tcW w:w="1507" w:type="dxa"/>
            <w:gridSpan w:val="2"/>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157 082,4</w:t>
            </w:r>
          </w:p>
        </w:tc>
      </w:tr>
      <w:tr w:rsidR="00363B95" w:rsidRPr="00363B95" w:rsidTr="009E0F1C">
        <w:trPr>
          <w:trHeight w:val="460"/>
          <w:jc w:val="center"/>
        </w:trPr>
        <w:tc>
          <w:tcPr>
            <w:tcW w:w="3686" w:type="dxa"/>
            <w:vAlign w:val="center"/>
          </w:tcPr>
          <w:p w:rsidR="00DE4370" w:rsidRPr="009E0F1C" w:rsidRDefault="00DE4370" w:rsidP="00292C0C">
            <w:pPr>
              <w:pStyle w:val="ConsPlusNormal"/>
              <w:rPr>
                <w:rFonts w:ascii="Times New Roman" w:hAnsi="Times New Roman" w:cs="Times New Roman"/>
                <w:szCs w:val="22"/>
                <w:lang w:val="ru-RU"/>
              </w:rPr>
            </w:pPr>
            <w:r w:rsidRPr="009E0F1C">
              <w:rPr>
                <w:rFonts w:ascii="Times New Roman" w:hAnsi="Times New Roman" w:cs="Times New Roman"/>
                <w:szCs w:val="22"/>
                <w:lang w:val="ru-RU"/>
              </w:rPr>
              <w:t>4.</w:t>
            </w:r>
            <w:r w:rsidR="009E0F1C">
              <w:rPr>
                <w:rFonts w:ascii="Times New Roman" w:hAnsi="Times New Roman" w:cs="Times New Roman"/>
                <w:szCs w:val="22"/>
                <w:lang w:val="ru-RU"/>
              </w:rPr>
              <w:t xml:space="preserve"> </w:t>
            </w:r>
            <w:r w:rsidRPr="009E0F1C">
              <w:rPr>
                <w:rFonts w:ascii="Times New Roman" w:hAnsi="Times New Roman" w:cs="Times New Roman"/>
                <w:szCs w:val="22"/>
                <w:lang w:val="ru-RU"/>
              </w:rPr>
              <w:t xml:space="preserve">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для оказания медицинской помощи </w:t>
            </w:r>
            <w:r w:rsidRPr="009E0F1C">
              <w:rPr>
                <w:rFonts w:ascii="Times New Roman" w:hAnsi="Times New Roman" w:cs="Times New Roman"/>
                <w:szCs w:val="22"/>
                <w:lang w:val="ru-RU"/>
              </w:rPr>
              <w:lastRenderedPageBreak/>
              <w:t>медицинскими организациями (за исключением федеральных медицинских организаций), в том числе:</w:t>
            </w:r>
          </w:p>
        </w:tc>
        <w:tc>
          <w:tcPr>
            <w:tcW w:w="1855" w:type="dxa"/>
            <w:gridSpan w:val="2"/>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lastRenderedPageBreak/>
              <w:t>случаев госпитализации</w:t>
            </w:r>
          </w:p>
        </w:tc>
        <w:tc>
          <w:tcPr>
            <w:tcW w:w="1715" w:type="dxa"/>
            <w:vAlign w:val="center"/>
          </w:tcPr>
          <w:p w:rsidR="00DE4370" w:rsidRPr="009E0F1C" w:rsidRDefault="00DE4370" w:rsidP="00FF4165">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0,170758</w:t>
            </w:r>
          </w:p>
        </w:tc>
        <w:tc>
          <w:tcPr>
            <w:tcW w:w="1687" w:type="dxa"/>
            <w:gridSpan w:val="2"/>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43 548,4</w:t>
            </w:r>
          </w:p>
        </w:tc>
        <w:tc>
          <w:tcPr>
            <w:tcW w:w="1715" w:type="dxa"/>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0,16222</w:t>
            </w:r>
          </w:p>
        </w:tc>
        <w:tc>
          <w:tcPr>
            <w:tcW w:w="1666" w:type="dxa"/>
            <w:gridSpan w:val="2"/>
            <w:vAlign w:val="center"/>
          </w:tcPr>
          <w:p w:rsidR="00DE4370" w:rsidRPr="009E0F1C" w:rsidRDefault="00DE4370" w:rsidP="00F34BCD">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49158,0</w:t>
            </w:r>
          </w:p>
        </w:tc>
        <w:tc>
          <w:tcPr>
            <w:tcW w:w="1559" w:type="dxa"/>
            <w:gridSpan w:val="2"/>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0,153683</w:t>
            </w:r>
          </w:p>
        </w:tc>
        <w:tc>
          <w:tcPr>
            <w:tcW w:w="1507" w:type="dxa"/>
            <w:gridSpan w:val="2"/>
            <w:vAlign w:val="center"/>
          </w:tcPr>
          <w:p w:rsidR="00DE4370" w:rsidRPr="009E0F1C" w:rsidRDefault="00DE4370" w:rsidP="00FF4165">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56117,9</w:t>
            </w:r>
          </w:p>
        </w:tc>
      </w:tr>
      <w:tr w:rsidR="00363B95" w:rsidRPr="00363B95" w:rsidTr="009E0F1C">
        <w:trPr>
          <w:trHeight w:val="690"/>
          <w:jc w:val="center"/>
        </w:trPr>
        <w:tc>
          <w:tcPr>
            <w:tcW w:w="3686" w:type="dxa"/>
            <w:vAlign w:val="center"/>
          </w:tcPr>
          <w:p w:rsidR="00DE4370" w:rsidRPr="009E0F1C" w:rsidRDefault="00DE4370" w:rsidP="00D34608">
            <w:pPr>
              <w:pStyle w:val="ConsPlusNormal"/>
              <w:rPr>
                <w:rFonts w:ascii="Times New Roman" w:hAnsi="Times New Roman" w:cs="Times New Roman"/>
                <w:szCs w:val="22"/>
                <w:lang w:val="ru-RU"/>
              </w:rPr>
            </w:pPr>
            <w:r w:rsidRPr="009E0F1C">
              <w:rPr>
                <w:rFonts w:ascii="Times New Roman" w:hAnsi="Times New Roman" w:cs="Times New Roman"/>
                <w:szCs w:val="22"/>
                <w:lang w:val="ru-RU"/>
              </w:rPr>
              <w:lastRenderedPageBreak/>
              <w:t>4.1. Для оказания медицинской помощи по профилю «онкология» медицинскими организациями (за исключением федеральных медицинских организаций)</w:t>
            </w:r>
          </w:p>
        </w:tc>
        <w:tc>
          <w:tcPr>
            <w:tcW w:w="1855" w:type="dxa"/>
            <w:gridSpan w:val="2"/>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случаев</w:t>
            </w:r>
            <w:r w:rsidRPr="009E0F1C">
              <w:rPr>
                <w:rFonts w:ascii="Times New Roman" w:hAnsi="Times New Roman" w:cs="Times New Roman"/>
                <w:szCs w:val="22"/>
                <w:lang w:val="ru-RU"/>
              </w:rPr>
              <w:br/>
              <w:t>госпитализации</w:t>
            </w:r>
          </w:p>
        </w:tc>
        <w:tc>
          <w:tcPr>
            <w:tcW w:w="1715" w:type="dxa"/>
            <w:vAlign w:val="center"/>
          </w:tcPr>
          <w:p w:rsidR="00DE4370" w:rsidRPr="009E0F1C" w:rsidRDefault="00DE4370" w:rsidP="00C44621">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 xml:space="preserve"> 0,010183</w:t>
            </w:r>
          </w:p>
        </w:tc>
        <w:tc>
          <w:tcPr>
            <w:tcW w:w="1687" w:type="dxa"/>
            <w:gridSpan w:val="2"/>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94365,2</w:t>
            </w:r>
          </w:p>
        </w:tc>
        <w:tc>
          <w:tcPr>
            <w:tcW w:w="1715" w:type="dxa"/>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0,008926</w:t>
            </w:r>
          </w:p>
        </w:tc>
        <w:tc>
          <w:tcPr>
            <w:tcW w:w="1666" w:type="dxa"/>
            <w:gridSpan w:val="2"/>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99754,3</w:t>
            </w:r>
          </w:p>
        </w:tc>
        <w:tc>
          <w:tcPr>
            <w:tcW w:w="1559" w:type="dxa"/>
            <w:gridSpan w:val="2"/>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0,008926</w:t>
            </w:r>
          </w:p>
        </w:tc>
        <w:tc>
          <w:tcPr>
            <w:tcW w:w="1507" w:type="dxa"/>
            <w:gridSpan w:val="2"/>
            <w:vAlign w:val="center"/>
          </w:tcPr>
          <w:p w:rsidR="00DE4370" w:rsidRPr="009E0F1C" w:rsidRDefault="00DE4370" w:rsidP="00047734">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105202,8</w:t>
            </w:r>
          </w:p>
        </w:tc>
      </w:tr>
      <w:tr w:rsidR="00363B95" w:rsidRPr="00363B95" w:rsidTr="009E0F1C">
        <w:trPr>
          <w:trHeight w:val="686"/>
          <w:jc w:val="center"/>
        </w:trPr>
        <w:tc>
          <w:tcPr>
            <w:tcW w:w="3686" w:type="dxa"/>
            <w:vAlign w:val="center"/>
          </w:tcPr>
          <w:p w:rsidR="00DE4370" w:rsidRPr="009E0F1C" w:rsidRDefault="00DE4370" w:rsidP="00292C0C">
            <w:pPr>
              <w:pStyle w:val="ConsPlusNormal"/>
              <w:rPr>
                <w:rFonts w:ascii="Times New Roman" w:hAnsi="Times New Roman" w:cs="Times New Roman"/>
                <w:szCs w:val="22"/>
                <w:lang w:val="ru-RU"/>
              </w:rPr>
            </w:pPr>
            <w:r w:rsidRPr="009E0F1C">
              <w:rPr>
                <w:rFonts w:ascii="Times New Roman" w:hAnsi="Times New Roman" w:cs="Times New Roman"/>
                <w:szCs w:val="22"/>
                <w:lang w:val="ru-RU"/>
              </w:rPr>
              <w:t>5. Медицинская реабилитация</w:t>
            </w:r>
          </w:p>
        </w:tc>
        <w:tc>
          <w:tcPr>
            <w:tcW w:w="1855" w:type="dxa"/>
            <w:gridSpan w:val="2"/>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x</w:t>
            </w:r>
          </w:p>
        </w:tc>
        <w:tc>
          <w:tcPr>
            <w:tcW w:w="1715" w:type="dxa"/>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x</w:t>
            </w:r>
          </w:p>
        </w:tc>
        <w:tc>
          <w:tcPr>
            <w:tcW w:w="1687" w:type="dxa"/>
            <w:gridSpan w:val="2"/>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x</w:t>
            </w:r>
          </w:p>
        </w:tc>
        <w:tc>
          <w:tcPr>
            <w:tcW w:w="1715" w:type="dxa"/>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x</w:t>
            </w:r>
          </w:p>
        </w:tc>
        <w:tc>
          <w:tcPr>
            <w:tcW w:w="1666" w:type="dxa"/>
            <w:gridSpan w:val="2"/>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x</w:t>
            </w:r>
          </w:p>
        </w:tc>
        <w:tc>
          <w:tcPr>
            <w:tcW w:w="1559" w:type="dxa"/>
            <w:gridSpan w:val="2"/>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x</w:t>
            </w:r>
          </w:p>
        </w:tc>
        <w:tc>
          <w:tcPr>
            <w:tcW w:w="1507" w:type="dxa"/>
            <w:gridSpan w:val="2"/>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x</w:t>
            </w:r>
          </w:p>
        </w:tc>
      </w:tr>
      <w:tr w:rsidR="00363B95" w:rsidRPr="00363B95" w:rsidTr="009E0F1C">
        <w:trPr>
          <w:trHeight w:val="690"/>
          <w:jc w:val="center"/>
        </w:trPr>
        <w:tc>
          <w:tcPr>
            <w:tcW w:w="3686" w:type="dxa"/>
            <w:vAlign w:val="center"/>
          </w:tcPr>
          <w:p w:rsidR="00DE4370" w:rsidRPr="009E0F1C" w:rsidRDefault="00DE4370" w:rsidP="00D34608">
            <w:pPr>
              <w:pStyle w:val="ConsPlusNormal"/>
              <w:rPr>
                <w:rFonts w:ascii="Times New Roman" w:hAnsi="Times New Roman" w:cs="Times New Roman"/>
                <w:szCs w:val="22"/>
                <w:lang w:val="ru-RU"/>
              </w:rPr>
            </w:pPr>
            <w:r w:rsidRPr="009E0F1C">
              <w:rPr>
                <w:rFonts w:ascii="Times New Roman" w:hAnsi="Times New Roman" w:cs="Times New Roman"/>
                <w:szCs w:val="22"/>
                <w:lang w:val="ru-RU"/>
              </w:rPr>
              <w:t>5.1.</w:t>
            </w:r>
            <w:r w:rsidR="009E0F1C">
              <w:rPr>
                <w:rFonts w:ascii="Times New Roman" w:hAnsi="Times New Roman" w:cs="Times New Roman"/>
                <w:szCs w:val="22"/>
                <w:lang w:val="ru-RU"/>
              </w:rPr>
              <w:t xml:space="preserve"> </w:t>
            </w:r>
            <w:r w:rsidRPr="009E0F1C">
              <w:rPr>
                <w:rFonts w:ascii="Times New Roman" w:hAnsi="Times New Roman" w:cs="Times New Roman"/>
                <w:szCs w:val="22"/>
                <w:lang w:val="ru-RU"/>
              </w:rPr>
              <w:t>В амбулаторных условиях</w:t>
            </w:r>
          </w:p>
        </w:tc>
        <w:tc>
          <w:tcPr>
            <w:tcW w:w="1855" w:type="dxa"/>
            <w:gridSpan w:val="2"/>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комплексных посещений</w:t>
            </w:r>
          </w:p>
        </w:tc>
        <w:tc>
          <w:tcPr>
            <w:tcW w:w="1715" w:type="dxa"/>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0,003116</w:t>
            </w:r>
          </w:p>
        </w:tc>
        <w:tc>
          <w:tcPr>
            <w:tcW w:w="1687" w:type="dxa"/>
            <w:gridSpan w:val="2"/>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21618,9</w:t>
            </w:r>
          </w:p>
        </w:tc>
        <w:tc>
          <w:tcPr>
            <w:tcW w:w="1715" w:type="dxa"/>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0,003116</w:t>
            </w:r>
          </w:p>
        </w:tc>
        <w:tc>
          <w:tcPr>
            <w:tcW w:w="1666" w:type="dxa"/>
            <w:gridSpan w:val="2"/>
            <w:vAlign w:val="center"/>
          </w:tcPr>
          <w:p w:rsidR="00DE4370" w:rsidRPr="009E0F1C" w:rsidRDefault="00DE4370" w:rsidP="00643488">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22 957,0</w:t>
            </w:r>
          </w:p>
        </w:tc>
        <w:tc>
          <w:tcPr>
            <w:tcW w:w="1559" w:type="dxa"/>
            <w:gridSpan w:val="2"/>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0,003116</w:t>
            </w:r>
          </w:p>
        </w:tc>
        <w:tc>
          <w:tcPr>
            <w:tcW w:w="1507" w:type="dxa"/>
            <w:gridSpan w:val="2"/>
            <w:vAlign w:val="center"/>
          </w:tcPr>
          <w:p w:rsidR="00DE4370" w:rsidRPr="009E0F1C" w:rsidRDefault="00DE4370" w:rsidP="00643488">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24 306,7</w:t>
            </w:r>
          </w:p>
        </w:tc>
      </w:tr>
      <w:tr w:rsidR="00363B95" w:rsidRPr="00363B95" w:rsidTr="009E0F1C">
        <w:trPr>
          <w:trHeight w:val="411"/>
          <w:jc w:val="center"/>
        </w:trPr>
        <w:tc>
          <w:tcPr>
            <w:tcW w:w="3686" w:type="dxa"/>
            <w:vAlign w:val="center"/>
          </w:tcPr>
          <w:p w:rsidR="00DE4370" w:rsidRPr="009E0F1C" w:rsidRDefault="00DE4370" w:rsidP="00D34608">
            <w:pPr>
              <w:pStyle w:val="ConsPlusNormal"/>
              <w:rPr>
                <w:rFonts w:ascii="Times New Roman" w:hAnsi="Times New Roman" w:cs="Times New Roman"/>
                <w:szCs w:val="22"/>
                <w:lang w:val="ru-RU"/>
              </w:rPr>
            </w:pPr>
            <w:r w:rsidRPr="009E0F1C">
              <w:rPr>
                <w:rFonts w:ascii="Times New Roman" w:hAnsi="Times New Roman" w:cs="Times New Roman"/>
                <w:szCs w:val="22"/>
                <w:lang w:val="ru-RU"/>
              </w:rPr>
              <w:t>5.2.</w:t>
            </w:r>
            <w:r w:rsidR="009E0F1C">
              <w:rPr>
                <w:rFonts w:ascii="Times New Roman" w:hAnsi="Times New Roman" w:cs="Times New Roman"/>
                <w:szCs w:val="22"/>
                <w:lang w:val="ru-RU"/>
              </w:rPr>
              <w:t xml:space="preserve"> </w:t>
            </w:r>
            <w:r w:rsidRPr="009E0F1C">
              <w:rPr>
                <w:rFonts w:ascii="Times New Roman" w:hAnsi="Times New Roman" w:cs="Times New Roman"/>
                <w:szCs w:val="22"/>
                <w:lang w:val="ru-RU"/>
              </w:rPr>
              <w:t>В условиях дневных стационаров (первичная медико-санитарная помощь, специализированная медицинская помощь) для оказания медицинской помощи медицинскими организациями (за исключением федеральных медицинских организаций)</w:t>
            </w:r>
          </w:p>
        </w:tc>
        <w:tc>
          <w:tcPr>
            <w:tcW w:w="1855" w:type="dxa"/>
            <w:gridSpan w:val="2"/>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 xml:space="preserve">случаев </w:t>
            </w:r>
            <w:r w:rsidRPr="009E0F1C">
              <w:rPr>
                <w:rFonts w:ascii="Times New Roman" w:hAnsi="Times New Roman" w:cs="Times New Roman"/>
                <w:szCs w:val="22"/>
                <w:lang w:val="ru-RU"/>
              </w:rPr>
              <w:br/>
              <w:t>лечения</w:t>
            </w:r>
          </w:p>
        </w:tc>
        <w:tc>
          <w:tcPr>
            <w:tcW w:w="1715" w:type="dxa"/>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0,001957</w:t>
            </w:r>
          </w:p>
        </w:tc>
        <w:tc>
          <w:tcPr>
            <w:tcW w:w="1687" w:type="dxa"/>
            <w:gridSpan w:val="2"/>
            <w:vAlign w:val="center"/>
          </w:tcPr>
          <w:p w:rsidR="00DE4370" w:rsidRPr="009E0F1C" w:rsidRDefault="00DE4370" w:rsidP="008C3918">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25 430,6</w:t>
            </w:r>
          </w:p>
        </w:tc>
        <w:tc>
          <w:tcPr>
            <w:tcW w:w="1715" w:type="dxa"/>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0,002601</w:t>
            </w:r>
          </w:p>
        </w:tc>
        <w:tc>
          <w:tcPr>
            <w:tcW w:w="1666" w:type="dxa"/>
            <w:gridSpan w:val="2"/>
            <w:vAlign w:val="center"/>
          </w:tcPr>
          <w:p w:rsidR="00DE4370" w:rsidRPr="009E0F1C" w:rsidRDefault="00DE4370" w:rsidP="008C3918">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26 700,4</w:t>
            </w:r>
          </w:p>
        </w:tc>
        <w:tc>
          <w:tcPr>
            <w:tcW w:w="1559" w:type="dxa"/>
            <w:gridSpan w:val="2"/>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0,002601</w:t>
            </w:r>
          </w:p>
        </w:tc>
        <w:tc>
          <w:tcPr>
            <w:tcW w:w="1507" w:type="dxa"/>
            <w:gridSpan w:val="2"/>
            <w:vAlign w:val="center"/>
          </w:tcPr>
          <w:p w:rsidR="00DE4370" w:rsidRPr="009E0F1C" w:rsidRDefault="00DE4370" w:rsidP="008C3918">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27991,6</w:t>
            </w:r>
          </w:p>
        </w:tc>
      </w:tr>
      <w:tr w:rsidR="00DE4370" w:rsidRPr="00363B95" w:rsidTr="009E0F1C">
        <w:trPr>
          <w:trHeight w:val="690"/>
          <w:jc w:val="center"/>
        </w:trPr>
        <w:tc>
          <w:tcPr>
            <w:tcW w:w="3686" w:type="dxa"/>
            <w:vAlign w:val="center"/>
          </w:tcPr>
          <w:p w:rsidR="00DE4370" w:rsidRPr="009E0F1C" w:rsidRDefault="00DE4370" w:rsidP="00292C0C">
            <w:pPr>
              <w:pStyle w:val="ConsPlusNormal"/>
              <w:rPr>
                <w:rFonts w:ascii="Times New Roman" w:hAnsi="Times New Roman" w:cs="Times New Roman"/>
                <w:szCs w:val="22"/>
                <w:lang w:val="ru-RU"/>
              </w:rPr>
            </w:pPr>
            <w:r w:rsidRPr="009E0F1C">
              <w:rPr>
                <w:rFonts w:ascii="Times New Roman" w:hAnsi="Times New Roman" w:cs="Times New Roman"/>
                <w:szCs w:val="22"/>
                <w:lang w:val="ru-RU"/>
              </w:rPr>
              <w:t>5.3. Специализированная, в том числе высокотехнологичная, медицинская помощь в условиях круглосуточного стационара для оказания медицинской помощи медицинскими организациями (за исключением федеральных медицинских организаций)</w:t>
            </w:r>
          </w:p>
        </w:tc>
        <w:tc>
          <w:tcPr>
            <w:tcW w:w="1855" w:type="dxa"/>
            <w:gridSpan w:val="2"/>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случаев</w:t>
            </w:r>
            <w:r w:rsidRPr="009E0F1C">
              <w:rPr>
                <w:rFonts w:ascii="Times New Roman" w:hAnsi="Times New Roman" w:cs="Times New Roman"/>
                <w:szCs w:val="22"/>
                <w:lang w:val="ru-RU"/>
              </w:rPr>
              <w:br/>
              <w:t>госпитализации</w:t>
            </w:r>
          </w:p>
        </w:tc>
        <w:tc>
          <w:tcPr>
            <w:tcW w:w="1715" w:type="dxa"/>
            <w:vAlign w:val="center"/>
          </w:tcPr>
          <w:p w:rsidR="00DE4370" w:rsidRPr="009E0F1C" w:rsidRDefault="00DE4370" w:rsidP="00EC3CE8">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0,005076</w:t>
            </w:r>
          </w:p>
        </w:tc>
        <w:tc>
          <w:tcPr>
            <w:tcW w:w="1687" w:type="dxa"/>
            <w:gridSpan w:val="2"/>
            <w:vAlign w:val="center"/>
          </w:tcPr>
          <w:p w:rsidR="00DE4370" w:rsidRPr="009E0F1C" w:rsidRDefault="00DE4370" w:rsidP="00E31CB3">
            <w:pPr>
              <w:pStyle w:val="ConsPlusNormal"/>
              <w:jc w:val="center"/>
              <w:rPr>
                <w:rFonts w:ascii="Times New Roman" w:hAnsi="Times New Roman" w:cs="Times New Roman"/>
                <w:szCs w:val="22"/>
                <w:lang w:val="ru-RU"/>
              </w:rPr>
            </w:pPr>
          </w:p>
          <w:p w:rsidR="00DE4370" w:rsidRPr="009E0F1C" w:rsidRDefault="00DE4370" w:rsidP="00E31CB3">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46 995,3</w:t>
            </w:r>
          </w:p>
          <w:p w:rsidR="00DE4370" w:rsidRPr="009E0F1C" w:rsidRDefault="00DE4370" w:rsidP="00EC3CE8">
            <w:pPr>
              <w:pStyle w:val="ConsPlusNormal"/>
              <w:jc w:val="center"/>
              <w:rPr>
                <w:rFonts w:ascii="Times New Roman" w:hAnsi="Times New Roman" w:cs="Times New Roman"/>
                <w:szCs w:val="22"/>
                <w:lang w:val="ru-RU"/>
              </w:rPr>
            </w:pPr>
          </w:p>
        </w:tc>
        <w:tc>
          <w:tcPr>
            <w:tcW w:w="1715" w:type="dxa"/>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0,005426</w:t>
            </w:r>
          </w:p>
        </w:tc>
        <w:tc>
          <w:tcPr>
            <w:tcW w:w="1666" w:type="dxa"/>
            <w:gridSpan w:val="2"/>
            <w:vAlign w:val="center"/>
          </w:tcPr>
          <w:p w:rsidR="00DE4370" w:rsidRPr="009E0F1C" w:rsidRDefault="00DE4370" w:rsidP="00EC3CE8">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49762,5</w:t>
            </w:r>
          </w:p>
        </w:tc>
        <w:tc>
          <w:tcPr>
            <w:tcW w:w="1559" w:type="dxa"/>
            <w:gridSpan w:val="2"/>
            <w:vAlign w:val="center"/>
          </w:tcPr>
          <w:p w:rsidR="00DE4370" w:rsidRPr="009E0F1C" w:rsidRDefault="00DE4370" w:rsidP="00292C0C">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0,005426</w:t>
            </w:r>
          </w:p>
        </w:tc>
        <w:tc>
          <w:tcPr>
            <w:tcW w:w="1507" w:type="dxa"/>
            <w:gridSpan w:val="2"/>
            <w:vAlign w:val="center"/>
          </w:tcPr>
          <w:p w:rsidR="00DE4370" w:rsidRPr="009E0F1C" w:rsidRDefault="00DE4370" w:rsidP="00EC3CE8">
            <w:pPr>
              <w:pStyle w:val="ConsPlusNormal"/>
              <w:jc w:val="center"/>
              <w:rPr>
                <w:rFonts w:ascii="Times New Roman" w:hAnsi="Times New Roman" w:cs="Times New Roman"/>
                <w:szCs w:val="22"/>
                <w:lang w:val="ru-RU"/>
              </w:rPr>
            </w:pPr>
            <w:r w:rsidRPr="009E0F1C">
              <w:rPr>
                <w:rFonts w:ascii="Times New Roman" w:hAnsi="Times New Roman" w:cs="Times New Roman"/>
                <w:szCs w:val="22"/>
                <w:lang w:val="ru-RU"/>
              </w:rPr>
              <w:t>52557,4</w:t>
            </w:r>
          </w:p>
        </w:tc>
      </w:tr>
    </w:tbl>
    <w:p w:rsidR="00B913A0" w:rsidRPr="00363B95" w:rsidRDefault="00B913A0" w:rsidP="00790FFA">
      <w:pPr>
        <w:pStyle w:val="ConsPlusNormal"/>
        <w:jc w:val="both"/>
        <w:rPr>
          <w:rFonts w:ascii="Times New Roman" w:hAnsi="Times New Roman" w:cs="Times New Roman"/>
          <w:sz w:val="26"/>
          <w:szCs w:val="26"/>
        </w:rPr>
      </w:pPr>
    </w:p>
    <w:p w:rsidR="00094CF1" w:rsidRPr="00363B95" w:rsidRDefault="00094CF1" w:rsidP="00D34608">
      <w:pPr>
        <w:autoSpaceDE w:val="0"/>
        <w:autoSpaceDN w:val="0"/>
        <w:adjustRightInd w:val="0"/>
        <w:ind w:firstLine="567"/>
        <w:jc w:val="both"/>
        <w:rPr>
          <w:bCs/>
          <w:szCs w:val="26"/>
          <w:lang w:val="ru-RU"/>
        </w:rPr>
      </w:pPr>
      <w:r w:rsidRPr="00363B95">
        <w:rPr>
          <w:bCs/>
          <w:szCs w:val="26"/>
          <w:lang w:val="ru-RU"/>
        </w:rPr>
        <w:t xml:space="preserve">Прогнозный объем оказания специализированной, в том числе высокотехнологичной, медицинской помощи, оказываемой федеральными медицинскими организациями </w:t>
      </w:r>
      <w:r w:rsidR="0046180D" w:rsidRPr="00363B95">
        <w:rPr>
          <w:bCs/>
          <w:szCs w:val="26"/>
          <w:lang w:val="ru-RU"/>
        </w:rPr>
        <w:t>в стационарных условиях, - 10</w:t>
      </w:r>
      <w:r w:rsidR="007E7529" w:rsidRPr="00363B95">
        <w:rPr>
          <w:bCs/>
          <w:szCs w:val="26"/>
          <w:lang w:val="ru-RU"/>
        </w:rPr>
        <w:t>226</w:t>
      </w:r>
      <w:r w:rsidRPr="00363B95">
        <w:rPr>
          <w:bCs/>
          <w:szCs w:val="26"/>
          <w:lang w:val="ru-RU"/>
        </w:rPr>
        <w:t xml:space="preserve"> случаев лечения, в том числе ВМП - </w:t>
      </w:r>
      <w:r w:rsidR="007A7476" w:rsidRPr="00363B95">
        <w:rPr>
          <w:bCs/>
          <w:szCs w:val="26"/>
          <w:lang w:val="ru-RU"/>
        </w:rPr>
        <w:t>71</w:t>
      </w:r>
      <w:r w:rsidR="009A05DA" w:rsidRPr="00363B95">
        <w:rPr>
          <w:bCs/>
          <w:szCs w:val="26"/>
          <w:lang w:val="ru-RU"/>
        </w:rPr>
        <w:t>3</w:t>
      </w:r>
      <w:r w:rsidR="0079038B" w:rsidRPr="00363B95">
        <w:rPr>
          <w:bCs/>
          <w:szCs w:val="26"/>
          <w:lang w:val="ru-RU"/>
        </w:rPr>
        <w:t xml:space="preserve"> случаев</w:t>
      </w:r>
      <w:r w:rsidRPr="00363B95">
        <w:rPr>
          <w:bCs/>
          <w:szCs w:val="26"/>
          <w:lang w:val="ru-RU"/>
        </w:rPr>
        <w:t xml:space="preserve"> лечения и в условиях дневных стац</w:t>
      </w:r>
      <w:r w:rsidR="0046180D" w:rsidRPr="00363B95">
        <w:rPr>
          <w:bCs/>
          <w:szCs w:val="26"/>
          <w:lang w:val="ru-RU"/>
        </w:rPr>
        <w:t>ионаров – 2</w:t>
      </w:r>
      <w:r w:rsidR="009E0F1C">
        <w:rPr>
          <w:bCs/>
          <w:szCs w:val="26"/>
          <w:lang w:val="ru-RU"/>
        </w:rPr>
        <w:t> </w:t>
      </w:r>
      <w:r w:rsidR="009A05DA" w:rsidRPr="00363B95">
        <w:rPr>
          <w:bCs/>
          <w:szCs w:val="26"/>
          <w:lang w:val="ru-RU"/>
        </w:rPr>
        <w:t>743</w:t>
      </w:r>
      <w:r w:rsidRPr="00363B95">
        <w:rPr>
          <w:bCs/>
          <w:szCs w:val="26"/>
          <w:lang w:val="ru-RU"/>
        </w:rPr>
        <w:t xml:space="preserve"> случаев лечения.</w:t>
      </w:r>
    </w:p>
    <w:p w:rsidR="00FE5C20" w:rsidRPr="00363B95" w:rsidRDefault="00FE5C20" w:rsidP="00292C0C">
      <w:pPr>
        <w:pStyle w:val="ConsPlusNormal"/>
        <w:ind w:firstLine="539"/>
        <w:jc w:val="both"/>
        <w:rPr>
          <w:rFonts w:ascii="Times New Roman" w:hAnsi="Times New Roman" w:cs="Times New Roman"/>
          <w:sz w:val="26"/>
          <w:szCs w:val="26"/>
        </w:rPr>
      </w:pPr>
      <w:proofErr w:type="gramStart"/>
      <w:r w:rsidRPr="00363B95">
        <w:rPr>
          <w:rFonts w:ascii="Times New Roman" w:hAnsi="Times New Roman" w:cs="Times New Roman"/>
          <w:sz w:val="26"/>
          <w:szCs w:val="26"/>
        </w:rPr>
        <w:t xml:space="preserve">Подушевые нормативы финансового обеспечения, предусмотренные Программой, установлены на одного жителя в год, на одно застрахованное лицо по ОМС и отражены в </w:t>
      </w:r>
      <w:r w:rsidR="0035103B" w:rsidRPr="00363B95">
        <w:rPr>
          <w:rFonts w:ascii="Times New Roman" w:hAnsi="Times New Roman" w:cs="Times New Roman"/>
          <w:sz w:val="26"/>
          <w:szCs w:val="26"/>
        </w:rPr>
        <w:t>таблице №</w:t>
      </w:r>
      <w:r w:rsidRPr="00363B95">
        <w:rPr>
          <w:rFonts w:ascii="Times New Roman" w:hAnsi="Times New Roman" w:cs="Times New Roman"/>
          <w:sz w:val="26"/>
          <w:szCs w:val="26"/>
        </w:rPr>
        <w:t xml:space="preserve"> 3 </w:t>
      </w:r>
      <w:r w:rsidR="0035103B" w:rsidRPr="00363B95">
        <w:rPr>
          <w:rFonts w:ascii="Times New Roman" w:hAnsi="Times New Roman" w:cs="Times New Roman"/>
          <w:sz w:val="26"/>
          <w:szCs w:val="26"/>
        </w:rPr>
        <w:t>«</w:t>
      </w:r>
      <w:r w:rsidRPr="00363B95">
        <w:rPr>
          <w:rFonts w:ascii="Times New Roman" w:hAnsi="Times New Roman" w:cs="Times New Roman"/>
          <w:sz w:val="26"/>
          <w:szCs w:val="26"/>
        </w:rPr>
        <w:t>Сводный расчет стоимости Программы на 202</w:t>
      </w:r>
      <w:r w:rsidR="00CC39CC" w:rsidRPr="00363B95">
        <w:rPr>
          <w:rFonts w:ascii="Times New Roman" w:hAnsi="Times New Roman" w:cs="Times New Roman"/>
          <w:sz w:val="26"/>
          <w:szCs w:val="26"/>
        </w:rPr>
        <w:t>4</w:t>
      </w:r>
      <w:r w:rsidR="0035103B" w:rsidRPr="00363B95">
        <w:rPr>
          <w:rFonts w:ascii="Times New Roman" w:hAnsi="Times New Roman" w:cs="Times New Roman"/>
          <w:sz w:val="26"/>
          <w:szCs w:val="26"/>
        </w:rPr>
        <w:t xml:space="preserve"> год»</w:t>
      </w:r>
      <w:r w:rsidRPr="00363B95">
        <w:rPr>
          <w:rFonts w:ascii="Times New Roman" w:hAnsi="Times New Roman" w:cs="Times New Roman"/>
          <w:sz w:val="26"/>
          <w:szCs w:val="26"/>
        </w:rPr>
        <w:t xml:space="preserve"> и </w:t>
      </w:r>
      <w:r w:rsidR="0035103B" w:rsidRPr="00363B95">
        <w:rPr>
          <w:rFonts w:ascii="Times New Roman" w:hAnsi="Times New Roman" w:cs="Times New Roman"/>
          <w:sz w:val="26"/>
          <w:szCs w:val="26"/>
        </w:rPr>
        <w:br/>
      </w:r>
      <w:r w:rsidR="0035103B" w:rsidRPr="00363B95">
        <w:rPr>
          <w:rFonts w:ascii="Times New Roman" w:hAnsi="Times New Roman" w:cs="Times New Roman"/>
          <w:sz w:val="26"/>
          <w:szCs w:val="26"/>
        </w:rPr>
        <w:lastRenderedPageBreak/>
        <w:t>таблице № 4 «</w:t>
      </w:r>
      <w:r w:rsidRPr="00363B95">
        <w:rPr>
          <w:rFonts w:ascii="Times New Roman" w:hAnsi="Times New Roman" w:cs="Times New Roman"/>
          <w:sz w:val="26"/>
          <w:szCs w:val="26"/>
        </w:rPr>
        <w:t>Стоимость Программы по источникам финансирования на 202</w:t>
      </w:r>
      <w:r w:rsidR="00CC39CC" w:rsidRPr="00363B95">
        <w:rPr>
          <w:rFonts w:ascii="Times New Roman" w:hAnsi="Times New Roman" w:cs="Times New Roman"/>
          <w:sz w:val="26"/>
          <w:szCs w:val="26"/>
        </w:rPr>
        <w:t>4</w:t>
      </w:r>
      <w:r w:rsidRPr="00363B95">
        <w:rPr>
          <w:rFonts w:ascii="Times New Roman" w:hAnsi="Times New Roman" w:cs="Times New Roman"/>
          <w:sz w:val="26"/>
          <w:szCs w:val="26"/>
        </w:rPr>
        <w:t xml:space="preserve"> год и на плановый период 202</w:t>
      </w:r>
      <w:r w:rsidR="00CC39CC" w:rsidRPr="00363B95">
        <w:rPr>
          <w:rFonts w:ascii="Times New Roman" w:hAnsi="Times New Roman" w:cs="Times New Roman"/>
          <w:sz w:val="26"/>
          <w:szCs w:val="26"/>
        </w:rPr>
        <w:t>5</w:t>
      </w:r>
      <w:r w:rsidRPr="00363B95">
        <w:rPr>
          <w:rFonts w:ascii="Times New Roman" w:hAnsi="Times New Roman" w:cs="Times New Roman"/>
          <w:sz w:val="26"/>
          <w:szCs w:val="26"/>
        </w:rPr>
        <w:t xml:space="preserve"> и 202</w:t>
      </w:r>
      <w:r w:rsidR="00CC39CC" w:rsidRPr="00363B95">
        <w:rPr>
          <w:rFonts w:ascii="Times New Roman" w:hAnsi="Times New Roman" w:cs="Times New Roman"/>
          <w:sz w:val="26"/>
          <w:szCs w:val="26"/>
        </w:rPr>
        <w:t>6</w:t>
      </w:r>
      <w:r w:rsidR="0035103B" w:rsidRPr="00363B95">
        <w:rPr>
          <w:rFonts w:ascii="Times New Roman" w:hAnsi="Times New Roman" w:cs="Times New Roman"/>
          <w:sz w:val="26"/>
          <w:szCs w:val="26"/>
        </w:rPr>
        <w:t xml:space="preserve"> годов»</w:t>
      </w:r>
      <w:r w:rsidRPr="00363B95">
        <w:rPr>
          <w:rFonts w:ascii="Times New Roman" w:hAnsi="Times New Roman" w:cs="Times New Roman"/>
          <w:sz w:val="26"/>
          <w:szCs w:val="26"/>
        </w:rPr>
        <w:t xml:space="preserve"> настоящего раздела.</w:t>
      </w:r>
      <w:proofErr w:type="gramEnd"/>
    </w:p>
    <w:p w:rsidR="003F723F" w:rsidRPr="008816AD" w:rsidRDefault="003F723F" w:rsidP="003F723F">
      <w:pPr>
        <w:pStyle w:val="ConsPlusNormal"/>
        <w:ind w:firstLine="539"/>
        <w:jc w:val="both"/>
        <w:rPr>
          <w:rFonts w:ascii="Times New Roman" w:hAnsi="Times New Roman" w:cs="Times New Roman"/>
          <w:sz w:val="26"/>
          <w:szCs w:val="26"/>
        </w:rPr>
      </w:pPr>
      <w:r w:rsidRPr="008816AD">
        <w:rPr>
          <w:rFonts w:ascii="Times New Roman" w:hAnsi="Times New Roman" w:cs="Times New Roman"/>
          <w:sz w:val="26"/>
          <w:szCs w:val="26"/>
        </w:rPr>
        <w:t>Объем медицинской помощи в амбулаторных условиях, оказываемой с профилактической и иными целями,</w:t>
      </w:r>
      <w:r w:rsidRPr="008816AD">
        <w:rPr>
          <w:rFonts w:ascii="Times New Roman" w:hAnsi="Times New Roman" w:cs="Times New Roman"/>
          <w:sz w:val="26"/>
          <w:szCs w:val="26"/>
        </w:rPr>
        <w:br/>
        <w:t>на 1 жителя/застрахованное лицо на 202</w:t>
      </w:r>
      <w:r w:rsidR="00F12A2F" w:rsidRPr="008816AD">
        <w:rPr>
          <w:rFonts w:ascii="Times New Roman" w:hAnsi="Times New Roman" w:cs="Times New Roman"/>
          <w:sz w:val="26"/>
          <w:szCs w:val="26"/>
        </w:rPr>
        <w:t>4</w:t>
      </w:r>
      <w:r w:rsidRPr="008816AD">
        <w:rPr>
          <w:rFonts w:ascii="Times New Roman" w:hAnsi="Times New Roman" w:cs="Times New Roman"/>
          <w:sz w:val="26"/>
          <w:szCs w:val="26"/>
        </w:rPr>
        <w:t xml:space="preserve"> год представлен в приложении № 4 к Программе.</w:t>
      </w:r>
    </w:p>
    <w:p w:rsidR="003F723F" w:rsidRPr="008816AD" w:rsidRDefault="003F723F" w:rsidP="003F723F">
      <w:pPr>
        <w:pStyle w:val="ConsPlusNormal"/>
        <w:ind w:firstLine="539"/>
        <w:jc w:val="both"/>
        <w:rPr>
          <w:rFonts w:ascii="Times New Roman" w:hAnsi="Times New Roman" w:cs="Times New Roman"/>
          <w:sz w:val="26"/>
          <w:szCs w:val="26"/>
        </w:rPr>
      </w:pPr>
      <w:r w:rsidRPr="008816AD">
        <w:rPr>
          <w:rFonts w:ascii="Times New Roman" w:hAnsi="Times New Roman" w:cs="Times New Roman"/>
          <w:sz w:val="26"/>
          <w:szCs w:val="26"/>
        </w:rPr>
        <w:t>Дифференцированные нормативы объема медицинской помощи, финансируемые в рамках программы ОМС,</w:t>
      </w:r>
      <w:r w:rsidRPr="008816AD">
        <w:rPr>
          <w:rFonts w:ascii="Times New Roman" w:hAnsi="Times New Roman" w:cs="Times New Roman"/>
          <w:sz w:val="26"/>
          <w:szCs w:val="26"/>
        </w:rPr>
        <w:br/>
        <w:t>на 1 застрахованное лицо с учетом этапов (уровней) оказания медицинской помощи отражены в приложении № 5 к Программе.</w:t>
      </w:r>
    </w:p>
    <w:p w:rsidR="00FE5C20" w:rsidRPr="008816AD" w:rsidRDefault="00FE5C20" w:rsidP="00292C0C">
      <w:pPr>
        <w:pStyle w:val="ConsPlusNormal"/>
        <w:ind w:firstLine="539"/>
        <w:jc w:val="both"/>
        <w:rPr>
          <w:rFonts w:ascii="Times New Roman" w:hAnsi="Times New Roman" w:cs="Times New Roman"/>
          <w:sz w:val="26"/>
          <w:szCs w:val="26"/>
        </w:rPr>
      </w:pPr>
      <w:r w:rsidRPr="008816AD">
        <w:rPr>
          <w:rFonts w:ascii="Times New Roman" w:hAnsi="Times New Roman" w:cs="Times New Roman"/>
          <w:sz w:val="26"/>
          <w:szCs w:val="26"/>
        </w:rPr>
        <w:t xml:space="preserve">В целях обеспечения доступности медицинской помощи гражданам, </w:t>
      </w:r>
      <w:proofErr w:type="gramStart"/>
      <w:r w:rsidRPr="008816AD">
        <w:rPr>
          <w:rFonts w:ascii="Times New Roman" w:hAnsi="Times New Roman" w:cs="Times New Roman"/>
          <w:sz w:val="26"/>
          <w:szCs w:val="26"/>
        </w:rPr>
        <w:t>проживающим</w:t>
      </w:r>
      <w:proofErr w:type="gramEnd"/>
      <w:r w:rsidRPr="008816AD">
        <w:rPr>
          <w:rFonts w:ascii="Times New Roman" w:hAnsi="Times New Roman" w:cs="Times New Roman"/>
          <w:sz w:val="26"/>
          <w:szCs w:val="26"/>
        </w:rPr>
        <w:t xml:space="preserve"> в том числе в малонаселенных, отдаленных и (или) труднодоступных населенных пунктах, а также в сельской местности,</w:t>
      </w:r>
      <w:r w:rsidR="0041152C" w:rsidRPr="008816AD">
        <w:rPr>
          <w:rFonts w:ascii="Times New Roman" w:hAnsi="Times New Roman" w:cs="Times New Roman"/>
          <w:sz w:val="26"/>
          <w:szCs w:val="26"/>
        </w:rPr>
        <w:t xml:space="preserve"> районных центрах и малых городах с численностью населения до 50 тыс. человек, в порядке, утвержденном Министерством здравоохранения Российской Федерации, </w:t>
      </w:r>
      <w:r w:rsidRPr="008816AD">
        <w:rPr>
          <w:rFonts w:ascii="Times New Roman" w:hAnsi="Times New Roman" w:cs="Times New Roman"/>
          <w:sz w:val="26"/>
          <w:szCs w:val="26"/>
        </w:rPr>
        <w:t>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w:t>
      </w:r>
      <w:r w:rsidR="0041152C" w:rsidRPr="008816AD">
        <w:rPr>
          <w:rFonts w:ascii="Times New Roman" w:hAnsi="Times New Roman" w:cs="Times New Roman"/>
          <w:sz w:val="26"/>
          <w:szCs w:val="26"/>
        </w:rPr>
        <w:t xml:space="preserve"> здравпунктов</w:t>
      </w:r>
      <w:r w:rsidRPr="008816AD">
        <w:rPr>
          <w:rFonts w:ascii="Times New Roman" w:hAnsi="Times New Roman" w:cs="Times New Roman"/>
          <w:sz w:val="26"/>
          <w:szCs w:val="26"/>
        </w:rPr>
        <w:t>, фельдшерско-акушерских пунктов, а также маршрутизации пациентов при оказании медицинской помощи.</w:t>
      </w:r>
    </w:p>
    <w:p w:rsidR="00FE5C20" w:rsidRPr="008816AD" w:rsidRDefault="00FE5C20" w:rsidP="00292C0C">
      <w:pPr>
        <w:pStyle w:val="ConsPlusNormal"/>
        <w:ind w:firstLine="539"/>
        <w:jc w:val="both"/>
        <w:rPr>
          <w:rFonts w:ascii="Times New Roman" w:hAnsi="Times New Roman" w:cs="Times New Roman"/>
          <w:sz w:val="26"/>
          <w:szCs w:val="26"/>
        </w:rPr>
      </w:pPr>
      <w:proofErr w:type="gramStart"/>
      <w:r w:rsidRPr="008816AD">
        <w:rPr>
          <w:rFonts w:ascii="Times New Roman" w:hAnsi="Times New Roman" w:cs="Times New Roman"/>
          <w:sz w:val="26"/>
          <w:szCs w:val="26"/>
        </w:rPr>
        <w:t>Для расчета стоимости медицинской помощи, оказываемой в медицинских организациях и их обособленных подразделениях</w:t>
      </w:r>
      <w:r w:rsidR="0056092C" w:rsidRPr="008816AD">
        <w:rPr>
          <w:rFonts w:ascii="Times New Roman" w:hAnsi="Times New Roman" w:cs="Times New Roman"/>
          <w:sz w:val="26"/>
          <w:szCs w:val="26"/>
        </w:rPr>
        <w:t xml:space="preserve"> (включая врачебные амбулатории)</w:t>
      </w:r>
      <w:r w:rsidRPr="008816AD">
        <w:rPr>
          <w:rFonts w:ascii="Times New Roman" w:hAnsi="Times New Roman" w:cs="Times New Roman"/>
          <w:sz w:val="26"/>
          <w:szCs w:val="26"/>
        </w:rPr>
        <w:t>,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w:t>
      </w:r>
      <w:proofErr w:type="gramEnd"/>
      <w:r w:rsidRPr="008816AD">
        <w:rPr>
          <w:rFonts w:ascii="Times New Roman" w:hAnsi="Times New Roman" w:cs="Times New Roman"/>
          <w:sz w:val="26"/>
          <w:szCs w:val="26"/>
        </w:rPr>
        <w:t xml:space="preserve"> оплату труда персонала: для медицинских организаций, обслуживающих до 20 тысяч человек, - не менее 1,113, для медицинских организаций, обслуживающих свыше 20 тысяч человек, - не менее 1,04.</w:t>
      </w:r>
    </w:p>
    <w:p w:rsidR="00FE5C20" w:rsidRPr="008816AD" w:rsidRDefault="00FE5C20" w:rsidP="00292C0C">
      <w:pPr>
        <w:pStyle w:val="ConsPlusNormal"/>
        <w:ind w:firstLine="539"/>
        <w:jc w:val="both"/>
        <w:rPr>
          <w:rFonts w:ascii="Times New Roman" w:hAnsi="Times New Roman" w:cs="Times New Roman"/>
          <w:sz w:val="26"/>
          <w:szCs w:val="26"/>
        </w:rPr>
      </w:pPr>
      <w:r w:rsidRPr="008816AD">
        <w:rPr>
          <w:rFonts w:ascii="Times New Roman" w:hAnsi="Times New Roman" w:cs="Times New Roman"/>
          <w:sz w:val="26"/>
          <w:szCs w:val="26"/>
        </w:rP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A57A7E" w:rsidRPr="008816AD" w:rsidRDefault="00A57A7E" w:rsidP="00A57A7E">
      <w:pPr>
        <w:pStyle w:val="ConsPlusNormal"/>
        <w:ind w:firstLine="540"/>
        <w:jc w:val="both"/>
        <w:rPr>
          <w:rFonts w:ascii="Times New Roman" w:hAnsi="Times New Roman" w:cs="Times New Roman"/>
          <w:sz w:val="26"/>
          <w:szCs w:val="26"/>
        </w:rPr>
      </w:pPr>
      <w:r w:rsidRPr="008816AD">
        <w:rPr>
          <w:rFonts w:ascii="Times New Roman" w:hAnsi="Times New Roman" w:cs="Times New Roman"/>
          <w:sz w:val="26"/>
          <w:szCs w:val="26"/>
        </w:rPr>
        <w:t>Базовый подушевой норматив финансирования центральных районных, районных</w:t>
      </w:r>
      <w:r w:rsidR="00D75C3E" w:rsidRPr="008816AD">
        <w:rPr>
          <w:rFonts w:ascii="Times New Roman" w:hAnsi="Times New Roman" w:cs="Times New Roman"/>
          <w:sz w:val="26"/>
          <w:szCs w:val="26"/>
        </w:rPr>
        <w:t xml:space="preserve"> </w:t>
      </w:r>
      <w:r w:rsidRPr="008816AD">
        <w:rPr>
          <w:rFonts w:ascii="Times New Roman" w:hAnsi="Times New Roman" w:cs="Times New Roman"/>
          <w:sz w:val="26"/>
          <w:szCs w:val="26"/>
        </w:rPr>
        <w:t>и участковых</w:t>
      </w:r>
      <w:r w:rsidR="008816AD">
        <w:rPr>
          <w:rFonts w:ascii="Times New Roman" w:hAnsi="Times New Roman" w:cs="Times New Roman"/>
          <w:sz w:val="26"/>
          <w:szCs w:val="26"/>
        </w:rPr>
        <w:t xml:space="preserve"> </w:t>
      </w:r>
      <w:r w:rsidRPr="008816AD">
        <w:rPr>
          <w:rFonts w:ascii="Times New Roman" w:hAnsi="Times New Roman" w:cs="Times New Roman"/>
          <w:sz w:val="26"/>
          <w:szCs w:val="26"/>
        </w:rPr>
        <w:t>больниц, обслуживающих взрослое население, а также медицинских организаций, обслуживающих взрослое городское население, должен быть единым. Применение понижающих коэффициентов к нему недопустимо.</w:t>
      </w:r>
    </w:p>
    <w:p w:rsidR="00A57A7E" w:rsidRPr="00363B95" w:rsidRDefault="00A57A7E" w:rsidP="00A57A7E">
      <w:pPr>
        <w:pStyle w:val="ConsPlusNormal"/>
        <w:ind w:firstLine="540"/>
        <w:jc w:val="both"/>
        <w:rPr>
          <w:rFonts w:ascii="Times New Roman" w:hAnsi="Times New Roman" w:cs="Times New Roman"/>
          <w:sz w:val="26"/>
          <w:szCs w:val="26"/>
        </w:rPr>
      </w:pPr>
      <w:r w:rsidRPr="008816AD">
        <w:rPr>
          <w:rFonts w:ascii="Times New Roman" w:hAnsi="Times New Roman" w:cs="Times New Roman"/>
          <w:sz w:val="26"/>
          <w:szCs w:val="26"/>
        </w:rPr>
        <w:t>Базовый</w:t>
      </w:r>
      <w:r w:rsidR="003438AB" w:rsidRPr="008816AD">
        <w:rPr>
          <w:rFonts w:ascii="Times New Roman" w:hAnsi="Times New Roman" w:cs="Times New Roman"/>
          <w:sz w:val="26"/>
          <w:szCs w:val="26"/>
        </w:rPr>
        <w:t xml:space="preserve"> </w:t>
      </w:r>
      <w:r w:rsidRPr="008816AD">
        <w:rPr>
          <w:rFonts w:ascii="Times New Roman" w:hAnsi="Times New Roman" w:cs="Times New Roman"/>
          <w:sz w:val="26"/>
          <w:szCs w:val="26"/>
        </w:rPr>
        <w:t xml:space="preserve">подушевой норматив финансирования для федеральных медицинских организаций и </w:t>
      </w:r>
      <w:proofErr w:type="gramStart"/>
      <w:r w:rsidRPr="008816AD">
        <w:rPr>
          <w:rFonts w:ascii="Times New Roman" w:hAnsi="Times New Roman" w:cs="Times New Roman"/>
          <w:sz w:val="26"/>
          <w:szCs w:val="26"/>
        </w:rPr>
        <w:t>негосударственных медицинских организаций, являющихся единственными медицинскими организациями в конкретном населенном пункте не может</w:t>
      </w:r>
      <w:proofErr w:type="gramEnd"/>
      <w:r w:rsidRPr="008816AD">
        <w:rPr>
          <w:rFonts w:ascii="Times New Roman" w:hAnsi="Times New Roman" w:cs="Times New Roman"/>
          <w:sz w:val="26"/>
          <w:szCs w:val="26"/>
        </w:rPr>
        <w:t xml:space="preserve"> быть ниже базового подушевого норматива финансирования для медицинских организаций Калужской области, расположенных</w:t>
      </w:r>
      <w:r w:rsidRPr="00363B95">
        <w:rPr>
          <w:rFonts w:ascii="Times New Roman" w:hAnsi="Times New Roman" w:cs="Times New Roman"/>
          <w:sz w:val="26"/>
          <w:szCs w:val="26"/>
        </w:rPr>
        <w:t xml:space="preserve"> в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w:t>
      </w:r>
      <w:proofErr w:type="gramStart"/>
      <w:r w:rsidRPr="00363B95">
        <w:rPr>
          <w:rFonts w:ascii="Times New Roman" w:hAnsi="Times New Roman" w:cs="Times New Roman"/>
          <w:sz w:val="26"/>
          <w:szCs w:val="26"/>
        </w:rPr>
        <w:t>учетом</w:t>
      </w:r>
      <w:proofErr w:type="gramEnd"/>
      <w:r w:rsidRPr="00363B95">
        <w:rPr>
          <w:rFonts w:ascii="Times New Roman" w:hAnsi="Times New Roman" w:cs="Times New Roman"/>
          <w:sz w:val="26"/>
          <w:szCs w:val="26"/>
        </w:rPr>
        <w:t xml:space="preserve"> установленных в тарифном соглашении коэффициентов половозрастного состава и коэффициентов дифференциации на прикрепившихся к медицинской </w:t>
      </w:r>
      <w:r w:rsidRPr="00363B95">
        <w:rPr>
          <w:rFonts w:ascii="Times New Roman" w:hAnsi="Times New Roman" w:cs="Times New Roman"/>
          <w:sz w:val="26"/>
          <w:szCs w:val="26"/>
        </w:rPr>
        <w:lastRenderedPageBreak/>
        <w:t>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w:t>
      </w:r>
    </w:p>
    <w:p w:rsidR="00A57A7E" w:rsidRPr="00363B95" w:rsidRDefault="00A57A7E" w:rsidP="00A57A7E">
      <w:pPr>
        <w:pStyle w:val="ConsPlusNormal"/>
        <w:ind w:firstLine="540"/>
        <w:jc w:val="both"/>
        <w:rPr>
          <w:rFonts w:ascii="Times New Roman" w:hAnsi="Times New Roman" w:cs="Times New Roman"/>
          <w:sz w:val="26"/>
          <w:szCs w:val="26"/>
        </w:rPr>
      </w:pPr>
      <w:proofErr w:type="gramStart"/>
      <w:r w:rsidRPr="00363B95">
        <w:rPr>
          <w:rFonts w:ascii="Times New Roman" w:hAnsi="Times New Roman" w:cs="Times New Roman"/>
          <w:sz w:val="26"/>
          <w:szCs w:val="26"/>
        </w:rPr>
        <w:t>При невозможности проведения в конкретной медицинской организации, к которой прикреплён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пунктом 6 части 1 статьи 7 Федерального закона от 29 ноября 2010 г. № 326-ФЗ «Об обязательном медицинском</w:t>
      </w:r>
      <w:proofErr w:type="gramEnd"/>
      <w:r w:rsidRPr="00363B95">
        <w:rPr>
          <w:rFonts w:ascii="Times New Roman" w:hAnsi="Times New Roman" w:cs="Times New Roman"/>
          <w:sz w:val="26"/>
          <w:szCs w:val="26"/>
        </w:rPr>
        <w:t xml:space="preserve"> </w:t>
      </w:r>
      <w:proofErr w:type="gramStart"/>
      <w:r w:rsidRPr="00363B95">
        <w:rPr>
          <w:rFonts w:ascii="Times New Roman" w:hAnsi="Times New Roman" w:cs="Times New Roman"/>
          <w:sz w:val="26"/>
          <w:szCs w:val="26"/>
        </w:rPr>
        <w:t>страховании</w:t>
      </w:r>
      <w:proofErr w:type="gramEnd"/>
      <w:r w:rsidRPr="00363B95">
        <w:rPr>
          <w:rFonts w:ascii="Times New Roman" w:hAnsi="Times New Roman" w:cs="Times New Roman"/>
          <w:sz w:val="26"/>
          <w:szCs w:val="26"/>
        </w:rPr>
        <w:t xml:space="preserve"> в Российской Федерации».</w:t>
      </w:r>
    </w:p>
    <w:p w:rsidR="00FE5C20" w:rsidRPr="00363B95" w:rsidRDefault="00FE5C20" w:rsidP="00292C0C">
      <w:pPr>
        <w:pStyle w:val="ConsPlusNormal"/>
        <w:ind w:firstLine="539"/>
        <w:jc w:val="both"/>
        <w:rPr>
          <w:rFonts w:ascii="Times New Roman" w:hAnsi="Times New Roman" w:cs="Times New Roman"/>
          <w:sz w:val="26"/>
          <w:szCs w:val="26"/>
        </w:rPr>
      </w:pPr>
      <w:r w:rsidRPr="00363B95">
        <w:rPr>
          <w:rFonts w:ascii="Times New Roman" w:hAnsi="Times New Roman" w:cs="Times New Roman"/>
          <w:sz w:val="26"/>
          <w:szCs w:val="26"/>
        </w:rPr>
        <w:t>Размер финансового обеспечения фельдшерских</w:t>
      </w:r>
      <w:r w:rsidR="002762AF" w:rsidRPr="00363B95">
        <w:rPr>
          <w:rFonts w:ascii="Times New Roman" w:hAnsi="Times New Roman" w:cs="Times New Roman"/>
          <w:sz w:val="26"/>
          <w:szCs w:val="26"/>
        </w:rPr>
        <w:t xml:space="preserve">  здравпунктов</w:t>
      </w:r>
      <w:r w:rsidRPr="00363B95">
        <w:rPr>
          <w:rFonts w:ascii="Times New Roman" w:hAnsi="Times New Roman" w:cs="Times New Roman"/>
          <w:sz w:val="26"/>
          <w:szCs w:val="26"/>
        </w:rPr>
        <w:t>,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w:t>
      </w:r>
      <w:r w:rsidR="007125C2" w:rsidRPr="00363B95">
        <w:rPr>
          <w:rFonts w:ascii="Times New Roman" w:hAnsi="Times New Roman" w:cs="Times New Roman"/>
          <w:sz w:val="26"/>
          <w:szCs w:val="26"/>
        </w:rPr>
        <w:t>4</w:t>
      </w:r>
      <w:r w:rsidRPr="00363B95">
        <w:rPr>
          <w:rFonts w:ascii="Times New Roman" w:hAnsi="Times New Roman" w:cs="Times New Roman"/>
          <w:sz w:val="26"/>
          <w:szCs w:val="26"/>
        </w:rPr>
        <w:t xml:space="preserve"> год:</w:t>
      </w:r>
    </w:p>
    <w:p w:rsidR="00FE5C20" w:rsidRPr="00363B95" w:rsidRDefault="00FE5C20" w:rsidP="00292C0C">
      <w:pPr>
        <w:pStyle w:val="ConsPlusNormal"/>
        <w:ind w:firstLine="539"/>
        <w:jc w:val="both"/>
        <w:rPr>
          <w:rFonts w:ascii="Times New Roman" w:hAnsi="Times New Roman" w:cs="Times New Roman"/>
          <w:sz w:val="26"/>
          <w:szCs w:val="26"/>
        </w:rPr>
      </w:pPr>
      <w:r w:rsidRPr="00363B95">
        <w:rPr>
          <w:rFonts w:ascii="Times New Roman" w:hAnsi="Times New Roman" w:cs="Times New Roman"/>
          <w:sz w:val="26"/>
          <w:szCs w:val="26"/>
        </w:rPr>
        <w:t>для фельдшерского</w:t>
      </w:r>
      <w:r w:rsidR="002762AF" w:rsidRPr="00363B95">
        <w:rPr>
          <w:rFonts w:ascii="Times New Roman" w:hAnsi="Times New Roman" w:cs="Times New Roman"/>
          <w:sz w:val="26"/>
          <w:szCs w:val="26"/>
        </w:rPr>
        <w:t xml:space="preserve"> здравпункта</w:t>
      </w:r>
      <w:r w:rsidRPr="00363B95">
        <w:rPr>
          <w:rFonts w:ascii="Times New Roman" w:hAnsi="Times New Roman" w:cs="Times New Roman"/>
          <w:sz w:val="26"/>
          <w:szCs w:val="26"/>
        </w:rPr>
        <w:t xml:space="preserve"> или фельдшерско-акушерско</w:t>
      </w:r>
      <w:r w:rsidR="007A191A" w:rsidRPr="00363B95">
        <w:rPr>
          <w:rFonts w:ascii="Times New Roman" w:hAnsi="Times New Roman" w:cs="Times New Roman"/>
          <w:sz w:val="26"/>
          <w:szCs w:val="26"/>
        </w:rPr>
        <w:t>го пункта, обслуживающего от 101</w:t>
      </w:r>
      <w:r w:rsidRPr="00363B95">
        <w:rPr>
          <w:rFonts w:ascii="Times New Roman" w:hAnsi="Times New Roman" w:cs="Times New Roman"/>
          <w:sz w:val="26"/>
          <w:szCs w:val="26"/>
        </w:rPr>
        <w:t xml:space="preserve"> до 900 жителей, - 1 </w:t>
      </w:r>
      <w:r w:rsidR="007125C2" w:rsidRPr="00363B95">
        <w:rPr>
          <w:rFonts w:ascii="Times New Roman" w:hAnsi="Times New Roman" w:cs="Times New Roman"/>
          <w:sz w:val="26"/>
          <w:szCs w:val="26"/>
        </w:rPr>
        <w:t>230</w:t>
      </w:r>
      <w:r w:rsidRPr="00363B95">
        <w:rPr>
          <w:rFonts w:ascii="Times New Roman" w:hAnsi="Times New Roman" w:cs="Times New Roman"/>
          <w:sz w:val="26"/>
          <w:szCs w:val="26"/>
        </w:rPr>
        <w:t>,</w:t>
      </w:r>
      <w:r w:rsidR="007125C2" w:rsidRPr="00363B95">
        <w:rPr>
          <w:rFonts w:ascii="Times New Roman" w:hAnsi="Times New Roman" w:cs="Times New Roman"/>
          <w:sz w:val="26"/>
          <w:szCs w:val="26"/>
        </w:rPr>
        <w:t>5</w:t>
      </w:r>
      <w:r w:rsidRPr="00363B95">
        <w:rPr>
          <w:rFonts w:ascii="Times New Roman" w:hAnsi="Times New Roman" w:cs="Times New Roman"/>
          <w:sz w:val="26"/>
          <w:szCs w:val="26"/>
        </w:rPr>
        <w:t xml:space="preserve"> тыс. рублей;</w:t>
      </w:r>
    </w:p>
    <w:p w:rsidR="00FE5C20" w:rsidRPr="00363B95" w:rsidRDefault="00FE5C20" w:rsidP="00292C0C">
      <w:pPr>
        <w:pStyle w:val="ConsPlusNormal"/>
        <w:ind w:firstLine="539"/>
        <w:jc w:val="both"/>
        <w:rPr>
          <w:rFonts w:ascii="Times New Roman" w:hAnsi="Times New Roman" w:cs="Times New Roman"/>
          <w:sz w:val="26"/>
          <w:szCs w:val="26"/>
        </w:rPr>
      </w:pPr>
      <w:r w:rsidRPr="00363B95">
        <w:rPr>
          <w:rFonts w:ascii="Times New Roman" w:hAnsi="Times New Roman" w:cs="Times New Roman"/>
          <w:sz w:val="26"/>
          <w:szCs w:val="26"/>
        </w:rPr>
        <w:t xml:space="preserve">для фельдшерского </w:t>
      </w:r>
      <w:r w:rsidR="002762AF" w:rsidRPr="00363B95">
        <w:rPr>
          <w:rFonts w:ascii="Times New Roman" w:hAnsi="Times New Roman" w:cs="Times New Roman"/>
          <w:sz w:val="26"/>
          <w:szCs w:val="26"/>
        </w:rPr>
        <w:t xml:space="preserve">здравпункта </w:t>
      </w:r>
      <w:r w:rsidRPr="00363B95">
        <w:rPr>
          <w:rFonts w:ascii="Times New Roman" w:hAnsi="Times New Roman" w:cs="Times New Roman"/>
          <w:sz w:val="26"/>
          <w:szCs w:val="26"/>
        </w:rPr>
        <w:t>или фельдшерско-акушерско</w:t>
      </w:r>
      <w:r w:rsidR="007A191A" w:rsidRPr="00363B95">
        <w:rPr>
          <w:rFonts w:ascii="Times New Roman" w:hAnsi="Times New Roman" w:cs="Times New Roman"/>
          <w:sz w:val="26"/>
          <w:szCs w:val="26"/>
        </w:rPr>
        <w:t>го пункта, обслуживающего от 901</w:t>
      </w:r>
      <w:r w:rsidRPr="00363B95">
        <w:rPr>
          <w:rFonts w:ascii="Times New Roman" w:hAnsi="Times New Roman" w:cs="Times New Roman"/>
          <w:sz w:val="26"/>
          <w:szCs w:val="26"/>
        </w:rPr>
        <w:t xml:space="preserve"> до 1500 жителей, - </w:t>
      </w:r>
      <w:r w:rsidR="007125C2" w:rsidRPr="00363B95">
        <w:rPr>
          <w:rFonts w:ascii="Times New Roman" w:hAnsi="Times New Roman" w:cs="Times New Roman"/>
          <w:sz w:val="26"/>
          <w:szCs w:val="26"/>
        </w:rPr>
        <w:t>2460</w:t>
      </w:r>
      <w:r w:rsidRPr="00363B95">
        <w:rPr>
          <w:rFonts w:ascii="Times New Roman" w:hAnsi="Times New Roman" w:cs="Times New Roman"/>
          <w:sz w:val="26"/>
          <w:szCs w:val="26"/>
        </w:rPr>
        <w:t>,</w:t>
      </w:r>
      <w:r w:rsidR="007125C2" w:rsidRPr="00363B95">
        <w:rPr>
          <w:rFonts w:ascii="Times New Roman" w:hAnsi="Times New Roman" w:cs="Times New Roman"/>
          <w:sz w:val="26"/>
          <w:szCs w:val="26"/>
        </w:rPr>
        <w:t>9</w:t>
      </w:r>
      <w:r w:rsidRPr="00363B95">
        <w:rPr>
          <w:rFonts w:ascii="Times New Roman" w:hAnsi="Times New Roman" w:cs="Times New Roman"/>
          <w:sz w:val="26"/>
          <w:szCs w:val="26"/>
        </w:rPr>
        <w:t xml:space="preserve"> тыс. рублей;</w:t>
      </w:r>
    </w:p>
    <w:p w:rsidR="00FE5C20" w:rsidRPr="00363B95" w:rsidRDefault="00FE5C20" w:rsidP="00292C0C">
      <w:pPr>
        <w:pStyle w:val="ConsPlusNormal"/>
        <w:ind w:firstLine="539"/>
        <w:jc w:val="both"/>
        <w:rPr>
          <w:rFonts w:ascii="Times New Roman" w:hAnsi="Times New Roman" w:cs="Times New Roman"/>
          <w:sz w:val="26"/>
          <w:szCs w:val="26"/>
        </w:rPr>
      </w:pPr>
      <w:r w:rsidRPr="00363B95">
        <w:rPr>
          <w:rFonts w:ascii="Times New Roman" w:hAnsi="Times New Roman" w:cs="Times New Roman"/>
          <w:sz w:val="26"/>
          <w:szCs w:val="26"/>
        </w:rPr>
        <w:t>для фельдшерского</w:t>
      </w:r>
      <w:r w:rsidR="002762AF" w:rsidRPr="00363B95">
        <w:rPr>
          <w:rFonts w:ascii="Times New Roman" w:hAnsi="Times New Roman" w:cs="Times New Roman"/>
          <w:sz w:val="26"/>
          <w:szCs w:val="26"/>
        </w:rPr>
        <w:t xml:space="preserve"> здравпункта</w:t>
      </w:r>
      <w:r w:rsidRPr="00363B95">
        <w:rPr>
          <w:rFonts w:ascii="Times New Roman" w:hAnsi="Times New Roman" w:cs="Times New Roman"/>
          <w:sz w:val="26"/>
          <w:szCs w:val="26"/>
        </w:rPr>
        <w:t xml:space="preserve"> или фельдшерско-акушерског</w:t>
      </w:r>
      <w:r w:rsidR="007A191A" w:rsidRPr="00363B95">
        <w:rPr>
          <w:rFonts w:ascii="Times New Roman" w:hAnsi="Times New Roman" w:cs="Times New Roman"/>
          <w:sz w:val="26"/>
          <w:szCs w:val="26"/>
        </w:rPr>
        <w:t>о пункта, обслуживающего от 1501</w:t>
      </w:r>
      <w:r w:rsidRPr="00363B95">
        <w:rPr>
          <w:rFonts w:ascii="Times New Roman" w:hAnsi="Times New Roman" w:cs="Times New Roman"/>
          <w:sz w:val="26"/>
          <w:szCs w:val="26"/>
        </w:rPr>
        <w:t xml:space="preserve"> до 2000 жителей, - 2 </w:t>
      </w:r>
      <w:r w:rsidR="007125C2" w:rsidRPr="00363B95">
        <w:rPr>
          <w:rFonts w:ascii="Times New Roman" w:hAnsi="Times New Roman" w:cs="Times New Roman"/>
          <w:sz w:val="26"/>
          <w:szCs w:val="26"/>
        </w:rPr>
        <w:t>907</w:t>
      </w:r>
      <w:r w:rsidRPr="00363B95">
        <w:rPr>
          <w:rFonts w:ascii="Times New Roman" w:hAnsi="Times New Roman" w:cs="Times New Roman"/>
          <w:sz w:val="26"/>
          <w:szCs w:val="26"/>
        </w:rPr>
        <w:t>,</w:t>
      </w:r>
      <w:r w:rsidR="007125C2" w:rsidRPr="00363B95">
        <w:rPr>
          <w:rFonts w:ascii="Times New Roman" w:hAnsi="Times New Roman" w:cs="Times New Roman"/>
          <w:sz w:val="26"/>
          <w:szCs w:val="26"/>
        </w:rPr>
        <w:t>1</w:t>
      </w:r>
      <w:r w:rsidRPr="00363B95">
        <w:rPr>
          <w:rFonts w:ascii="Times New Roman" w:hAnsi="Times New Roman" w:cs="Times New Roman"/>
          <w:sz w:val="26"/>
          <w:szCs w:val="26"/>
        </w:rPr>
        <w:t xml:space="preserve"> тыс. рублей.</w:t>
      </w:r>
    </w:p>
    <w:p w:rsidR="002762AF" w:rsidRPr="00363B95" w:rsidRDefault="002762AF" w:rsidP="002762AF">
      <w:pPr>
        <w:pStyle w:val="ConsPlusNormal"/>
        <w:ind w:firstLine="540"/>
        <w:jc w:val="both"/>
        <w:rPr>
          <w:rFonts w:ascii="Times New Roman" w:hAnsi="Times New Roman" w:cs="Times New Roman"/>
          <w:sz w:val="28"/>
          <w:szCs w:val="28"/>
        </w:rPr>
      </w:pPr>
      <w:r w:rsidRPr="00363B95">
        <w:rPr>
          <w:rFonts w:ascii="Times New Roman" w:hAnsi="Times New Roman" w:cs="Times New Roman"/>
          <w:sz w:val="26"/>
          <w:szCs w:val="26"/>
        </w:rPr>
        <w:t>В случае оказания медицинской помощи указанными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w:t>
      </w:r>
      <w:r w:rsidR="008816AD">
        <w:rPr>
          <w:rFonts w:ascii="Times New Roman" w:hAnsi="Times New Roman" w:cs="Times New Roman"/>
          <w:sz w:val="26"/>
          <w:szCs w:val="26"/>
        </w:rPr>
        <w:t>ером или медицинской сестрой (в </w:t>
      </w:r>
      <w:r w:rsidRPr="00363B95">
        <w:rPr>
          <w:rFonts w:ascii="Times New Roman" w:hAnsi="Times New Roman" w:cs="Times New Roman"/>
          <w:sz w:val="26"/>
          <w:szCs w:val="26"/>
        </w:rPr>
        <w:t xml:space="preserve">части проведения санитарно-гигиенического </w:t>
      </w:r>
      <w:proofErr w:type="gramStart"/>
      <w:r w:rsidRPr="00363B95">
        <w:rPr>
          <w:rFonts w:ascii="Times New Roman" w:hAnsi="Times New Roman" w:cs="Times New Roman"/>
          <w:sz w:val="26"/>
          <w:szCs w:val="26"/>
        </w:rPr>
        <w:t>обучения женщин по вопросам</w:t>
      </w:r>
      <w:proofErr w:type="gramEnd"/>
      <w:r w:rsidRPr="00363B95">
        <w:rPr>
          <w:rFonts w:ascii="Times New Roman" w:hAnsi="Times New Roman" w:cs="Times New Roman"/>
          <w:sz w:val="26"/>
          <w:szCs w:val="26"/>
        </w:rPr>
        <w:t xml:space="preserve">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рассчитывающегося с учетом доли женщин репродуктивного возраста в численности прикрепленного населения</w:t>
      </w:r>
      <w:r w:rsidRPr="00363B95">
        <w:rPr>
          <w:rFonts w:ascii="Times New Roman" w:hAnsi="Times New Roman" w:cs="Times New Roman"/>
          <w:sz w:val="28"/>
          <w:szCs w:val="28"/>
        </w:rPr>
        <w:t>.</w:t>
      </w:r>
    </w:p>
    <w:p w:rsidR="00375962" w:rsidRPr="00363B95" w:rsidRDefault="00375962" w:rsidP="008816AD">
      <w:pPr>
        <w:pStyle w:val="ConsPlusNormal"/>
        <w:ind w:firstLine="539"/>
        <w:jc w:val="both"/>
        <w:rPr>
          <w:rFonts w:ascii="Times New Roman" w:hAnsi="Times New Roman" w:cs="Times New Roman"/>
          <w:sz w:val="26"/>
          <w:szCs w:val="26"/>
        </w:rPr>
      </w:pPr>
      <w:proofErr w:type="gramStart"/>
      <w:r w:rsidRPr="00363B95">
        <w:rPr>
          <w:rFonts w:ascii="Times New Roman" w:hAnsi="Times New Roman" w:cs="Times New Roman"/>
          <w:sz w:val="26"/>
          <w:szCs w:val="26"/>
        </w:rPr>
        <w:t>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roofErr w:type="gramEnd"/>
    </w:p>
    <w:p w:rsidR="00423D6B" w:rsidRPr="00363B95" w:rsidRDefault="00FE5C20" w:rsidP="00292C0C">
      <w:pPr>
        <w:pStyle w:val="ConsPlusNormal"/>
        <w:ind w:firstLine="539"/>
        <w:jc w:val="both"/>
        <w:rPr>
          <w:rFonts w:ascii="Times New Roman" w:hAnsi="Times New Roman" w:cs="Times New Roman"/>
          <w:sz w:val="26"/>
          <w:szCs w:val="26"/>
        </w:rPr>
      </w:pPr>
      <w:proofErr w:type="gramStart"/>
      <w:r w:rsidRPr="00363B95">
        <w:rPr>
          <w:rFonts w:ascii="Times New Roman" w:hAnsi="Times New Roman" w:cs="Times New Roman"/>
          <w:sz w:val="26"/>
          <w:szCs w:val="26"/>
        </w:rPr>
        <w:t>Размер финансового обеспечения медицинской организации, в составе которой имеются фельдшерские</w:t>
      </w:r>
      <w:r w:rsidR="005143A6" w:rsidRPr="00363B95">
        <w:rPr>
          <w:rFonts w:ascii="Times New Roman" w:hAnsi="Times New Roman" w:cs="Times New Roman"/>
          <w:sz w:val="26"/>
          <w:szCs w:val="26"/>
        </w:rPr>
        <w:t xml:space="preserve"> здравпункты</w:t>
      </w:r>
      <w:r w:rsidRPr="00363B95">
        <w:rPr>
          <w:rFonts w:ascii="Times New Roman" w:hAnsi="Times New Roman" w:cs="Times New Roman"/>
          <w:sz w:val="26"/>
          <w:szCs w:val="26"/>
        </w:rPr>
        <w:t>,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w:t>
      </w:r>
      <w:r w:rsidR="005143A6" w:rsidRPr="00363B95">
        <w:rPr>
          <w:rFonts w:ascii="Times New Roman" w:hAnsi="Times New Roman" w:cs="Times New Roman"/>
          <w:sz w:val="26"/>
          <w:szCs w:val="26"/>
        </w:rPr>
        <w:t xml:space="preserve"> здравпункты</w:t>
      </w:r>
      <w:r w:rsidRPr="00363B95">
        <w:rPr>
          <w:rFonts w:ascii="Times New Roman" w:hAnsi="Times New Roman" w:cs="Times New Roman"/>
          <w:sz w:val="26"/>
          <w:szCs w:val="26"/>
        </w:rPr>
        <w:t>, фельдшерско-акушерские пункты, исходя из их количества в составе медицинской организации и установленного в настоящем разделе среднего размера их финансового обеспечения.</w:t>
      </w:r>
      <w:proofErr w:type="gramEnd"/>
    </w:p>
    <w:p w:rsidR="00423D6B" w:rsidRPr="00363B95" w:rsidRDefault="00423D6B" w:rsidP="00292C0C">
      <w:pPr>
        <w:pStyle w:val="ConsPlusNormal"/>
        <w:ind w:firstLine="539"/>
        <w:jc w:val="both"/>
        <w:rPr>
          <w:rFonts w:ascii="Times New Roman" w:hAnsi="Times New Roman" w:cs="Times New Roman"/>
          <w:sz w:val="26"/>
          <w:szCs w:val="26"/>
        </w:rPr>
        <w:sectPr w:rsidR="00423D6B" w:rsidRPr="00363B95" w:rsidSect="006F42A6">
          <w:pgSz w:w="16838" w:h="11905" w:orient="landscape"/>
          <w:pgMar w:top="1134" w:right="567" w:bottom="1134" w:left="1134" w:header="567" w:footer="0" w:gutter="0"/>
          <w:pgNumType w:start="29"/>
          <w:cols w:space="720"/>
          <w:docGrid w:linePitch="354"/>
        </w:sectPr>
      </w:pPr>
    </w:p>
    <w:p w:rsidR="00FE5C20" w:rsidRPr="00363B95" w:rsidRDefault="00FE5C20" w:rsidP="00292C0C">
      <w:pPr>
        <w:pStyle w:val="ConsPlusNormal"/>
        <w:ind w:firstLine="539"/>
        <w:jc w:val="both"/>
        <w:rPr>
          <w:rFonts w:ascii="Times New Roman" w:hAnsi="Times New Roman" w:cs="Times New Roman"/>
          <w:sz w:val="6"/>
          <w:szCs w:val="6"/>
        </w:rPr>
      </w:pPr>
    </w:p>
    <w:p w:rsidR="006E0200" w:rsidRPr="00363B95" w:rsidRDefault="00790FFA" w:rsidP="00292C0C">
      <w:pPr>
        <w:pStyle w:val="ConsPlusNormal"/>
        <w:jc w:val="right"/>
        <w:outlineLvl w:val="2"/>
        <w:rPr>
          <w:rFonts w:ascii="Times New Roman" w:hAnsi="Times New Roman" w:cs="Times New Roman"/>
          <w:sz w:val="26"/>
          <w:szCs w:val="26"/>
        </w:rPr>
      </w:pPr>
      <w:r w:rsidRPr="00363B95">
        <w:rPr>
          <w:rFonts w:ascii="Times New Roman" w:hAnsi="Times New Roman" w:cs="Times New Roman"/>
          <w:sz w:val="26"/>
          <w:szCs w:val="26"/>
        </w:rPr>
        <w:t>Таблица 3</w:t>
      </w:r>
    </w:p>
    <w:p w:rsidR="00826171" w:rsidRPr="00363B95" w:rsidRDefault="00826171" w:rsidP="00826171">
      <w:pPr>
        <w:tabs>
          <w:tab w:val="left" w:pos="993"/>
        </w:tabs>
        <w:autoSpaceDE w:val="0"/>
        <w:autoSpaceDN w:val="0"/>
        <w:adjustRightInd w:val="0"/>
        <w:jc w:val="center"/>
        <w:rPr>
          <w:bCs/>
          <w:szCs w:val="26"/>
          <w:lang w:val="ru-RU"/>
        </w:rPr>
      </w:pPr>
      <w:bookmarkStart w:id="5" w:name="P518"/>
      <w:bookmarkEnd w:id="5"/>
      <w:r w:rsidRPr="00363B95">
        <w:rPr>
          <w:b/>
          <w:szCs w:val="26"/>
          <w:lang w:val="ru-RU"/>
        </w:rPr>
        <w:t>Утвержденная стоимость территориальной программы государственных гарантий бесплатного оказания гражданам медицинской помощи по условиям ее оказания на 202</w:t>
      </w:r>
      <w:r w:rsidR="007C3FEE" w:rsidRPr="00363B95">
        <w:rPr>
          <w:b/>
          <w:szCs w:val="26"/>
          <w:lang w:val="ru-RU"/>
        </w:rPr>
        <w:t>4</w:t>
      </w:r>
      <w:r w:rsidRPr="00363B95">
        <w:rPr>
          <w:b/>
          <w:szCs w:val="26"/>
          <w:lang w:val="ru-RU"/>
        </w:rPr>
        <w:t xml:space="preserve"> год</w:t>
      </w:r>
    </w:p>
    <w:p w:rsidR="00826171" w:rsidRPr="00363B95" w:rsidRDefault="00826171" w:rsidP="00826171">
      <w:pPr>
        <w:tabs>
          <w:tab w:val="left" w:pos="993"/>
        </w:tabs>
        <w:autoSpaceDE w:val="0"/>
        <w:autoSpaceDN w:val="0"/>
        <w:adjustRightInd w:val="0"/>
        <w:jc w:val="both"/>
        <w:rPr>
          <w:bCs/>
          <w:sz w:val="25"/>
          <w:szCs w:val="25"/>
          <w:lang w:val="ru-RU"/>
        </w:rPr>
      </w:pPr>
    </w:p>
    <w:tbl>
      <w:tblPr>
        <w:tblW w:w="1529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3"/>
        <w:gridCol w:w="992"/>
        <w:gridCol w:w="1276"/>
        <w:gridCol w:w="1417"/>
        <w:gridCol w:w="1843"/>
        <w:gridCol w:w="1134"/>
        <w:gridCol w:w="992"/>
        <w:gridCol w:w="1418"/>
        <w:gridCol w:w="1417"/>
        <w:gridCol w:w="960"/>
      </w:tblGrid>
      <w:tr w:rsidR="00363B95" w:rsidRPr="0048478D" w:rsidTr="00A0579C">
        <w:trPr>
          <w:trHeight w:val="1320"/>
        </w:trPr>
        <w:tc>
          <w:tcPr>
            <w:tcW w:w="3843" w:type="dxa"/>
            <w:vMerge w:val="restart"/>
            <w:tcBorders>
              <w:top w:val="single" w:sz="4" w:space="0" w:color="auto"/>
            </w:tcBorders>
            <w:shd w:val="clear" w:color="auto" w:fill="auto"/>
            <w:vAlign w:val="center"/>
            <w:hideMark/>
          </w:tcPr>
          <w:p w:rsidR="00826171" w:rsidRPr="00363B95" w:rsidRDefault="00826171" w:rsidP="00414602">
            <w:pPr>
              <w:jc w:val="center"/>
              <w:rPr>
                <w:sz w:val="20"/>
                <w:lang w:val="ru-RU"/>
              </w:rPr>
            </w:pPr>
            <w:bookmarkStart w:id="6" w:name="_Hlk149908042"/>
            <w:r w:rsidRPr="00363B95">
              <w:rPr>
                <w:sz w:val="20"/>
                <w:lang w:val="ru-RU"/>
              </w:rPr>
              <w:t>Виды и условия оказания медицинской помощи</w:t>
            </w:r>
          </w:p>
        </w:tc>
        <w:tc>
          <w:tcPr>
            <w:tcW w:w="992" w:type="dxa"/>
            <w:vMerge w:val="restart"/>
            <w:tcBorders>
              <w:top w:val="single" w:sz="4" w:space="0" w:color="auto"/>
            </w:tcBorders>
            <w:shd w:val="clear" w:color="auto" w:fill="auto"/>
            <w:vAlign w:val="center"/>
            <w:hideMark/>
          </w:tcPr>
          <w:p w:rsidR="00826171" w:rsidRPr="00363B95" w:rsidRDefault="00826171" w:rsidP="00414602">
            <w:pPr>
              <w:jc w:val="center"/>
              <w:rPr>
                <w:sz w:val="20"/>
              </w:rPr>
            </w:pPr>
            <w:r w:rsidRPr="00363B95">
              <w:rPr>
                <w:sz w:val="20"/>
              </w:rPr>
              <w:t>№</w:t>
            </w:r>
            <w:r w:rsidRPr="00363B95">
              <w:rPr>
                <w:sz w:val="20"/>
              </w:rPr>
              <w:br/>
              <w:t xml:space="preserve"> строки</w:t>
            </w:r>
          </w:p>
        </w:tc>
        <w:tc>
          <w:tcPr>
            <w:tcW w:w="1276" w:type="dxa"/>
            <w:vMerge w:val="restart"/>
            <w:tcBorders>
              <w:top w:val="single" w:sz="4" w:space="0" w:color="auto"/>
            </w:tcBorders>
            <w:shd w:val="clear" w:color="auto" w:fill="auto"/>
            <w:vAlign w:val="center"/>
            <w:hideMark/>
          </w:tcPr>
          <w:p w:rsidR="00826171" w:rsidRPr="00363B95" w:rsidRDefault="00826171" w:rsidP="00414602">
            <w:pPr>
              <w:jc w:val="center"/>
              <w:rPr>
                <w:sz w:val="20"/>
              </w:rPr>
            </w:pPr>
            <w:r w:rsidRPr="00363B95">
              <w:rPr>
                <w:sz w:val="20"/>
              </w:rPr>
              <w:t>Единица измерения</w:t>
            </w:r>
          </w:p>
        </w:tc>
        <w:tc>
          <w:tcPr>
            <w:tcW w:w="1417" w:type="dxa"/>
            <w:vMerge w:val="restart"/>
            <w:tcBorders>
              <w:top w:val="single" w:sz="4" w:space="0" w:color="auto"/>
            </w:tcBorders>
            <w:shd w:val="clear" w:color="auto" w:fill="auto"/>
            <w:vAlign w:val="center"/>
            <w:hideMark/>
          </w:tcPr>
          <w:p w:rsidR="00826171" w:rsidRPr="008816AD" w:rsidRDefault="00826171" w:rsidP="008816AD">
            <w:pPr>
              <w:ind w:left="-108" w:right="-108"/>
              <w:jc w:val="center"/>
              <w:rPr>
                <w:sz w:val="18"/>
                <w:szCs w:val="18"/>
                <w:lang w:val="ru-RU"/>
              </w:rPr>
            </w:pPr>
            <w:r w:rsidRPr="008816AD">
              <w:rPr>
                <w:sz w:val="18"/>
                <w:szCs w:val="18"/>
                <w:lang w:val="ru-RU"/>
              </w:rP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843" w:type="dxa"/>
            <w:vMerge w:val="restart"/>
            <w:tcBorders>
              <w:top w:val="single" w:sz="4" w:space="0" w:color="auto"/>
            </w:tcBorders>
            <w:shd w:val="clear" w:color="auto" w:fill="auto"/>
            <w:vAlign w:val="center"/>
            <w:hideMark/>
          </w:tcPr>
          <w:p w:rsidR="00826171" w:rsidRPr="00363B95" w:rsidRDefault="00826171" w:rsidP="00414602">
            <w:pPr>
              <w:jc w:val="center"/>
              <w:rPr>
                <w:sz w:val="20"/>
                <w:lang w:val="ru-RU"/>
              </w:rPr>
            </w:pPr>
            <w:r w:rsidRPr="00363B95">
              <w:rPr>
                <w:sz w:val="20"/>
                <w:lang w:val="ru-RU"/>
              </w:rPr>
              <w:t>Стоимость единицы объема медицинской помощи (норматив финансовых затрат на единицу объема предоставления медицинской помощи)</w:t>
            </w:r>
          </w:p>
        </w:tc>
        <w:tc>
          <w:tcPr>
            <w:tcW w:w="2126" w:type="dxa"/>
            <w:gridSpan w:val="2"/>
            <w:tcBorders>
              <w:top w:val="single" w:sz="4" w:space="0" w:color="auto"/>
            </w:tcBorders>
            <w:shd w:val="clear" w:color="auto" w:fill="auto"/>
            <w:vAlign w:val="center"/>
            <w:hideMark/>
          </w:tcPr>
          <w:p w:rsidR="00826171" w:rsidRPr="00363B95" w:rsidRDefault="00826171" w:rsidP="00414602">
            <w:pPr>
              <w:jc w:val="center"/>
              <w:rPr>
                <w:sz w:val="20"/>
                <w:lang w:val="ru-RU"/>
              </w:rPr>
            </w:pPr>
            <w:r w:rsidRPr="00363B95">
              <w:rPr>
                <w:sz w:val="20"/>
                <w:lang w:val="ru-RU"/>
              </w:rPr>
              <w:t>Подушевые нормативы финансирования территориальной программы</w:t>
            </w:r>
          </w:p>
        </w:tc>
        <w:tc>
          <w:tcPr>
            <w:tcW w:w="3795" w:type="dxa"/>
            <w:gridSpan w:val="3"/>
            <w:tcBorders>
              <w:top w:val="single" w:sz="4" w:space="0" w:color="auto"/>
            </w:tcBorders>
            <w:shd w:val="clear" w:color="auto" w:fill="auto"/>
            <w:vAlign w:val="center"/>
            <w:hideMark/>
          </w:tcPr>
          <w:p w:rsidR="00826171" w:rsidRPr="00363B95" w:rsidRDefault="00826171" w:rsidP="00414602">
            <w:pPr>
              <w:jc w:val="center"/>
              <w:rPr>
                <w:sz w:val="20"/>
                <w:lang w:val="ru-RU"/>
              </w:rPr>
            </w:pPr>
            <w:r w:rsidRPr="00363B95">
              <w:rPr>
                <w:sz w:val="20"/>
                <w:lang w:val="ru-RU"/>
              </w:rPr>
              <w:t>Стоимость территориальной программы по источникам ее финансового обеспечения</w:t>
            </w:r>
          </w:p>
        </w:tc>
      </w:tr>
      <w:tr w:rsidR="00363B95" w:rsidRPr="00363B95" w:rsidTr="00A0579C">
        <w:trPr>
          <w:trHeight w:val="300"/>
        </w:trPr>
        <w:tc>
          <w:tcPr>
            <w:tcW w:w="3843" w:type="dxa"/>
            <w:vMerge/>
            <w:vAlign w:val="center"/>
            <w:hideMark/>
          </w:tcPr>
          <w:p w:rsidR="00826171" w:rsidRPr="00363B95" w:rsidRDefault="00826171" w:rsidP="00414602">
            <w:pPr>
              <w:rPr>
                <w:sz w:val="20"/>
                <w:lang w:val="ru-RU"/>
              </w:rPr>
            </w:pPr>
          </w:p>
        </w:tc>
        <w:tc>
          <w:tcPr>
            <w:tcW w:w="992" w:type="dxa"/>
            <w:vMerge/>
            <w:vAlign w:val="center"/>
            <w:hideMark/>
          </w:tcPr>
          <w:p w:rsidR="00826171" w:rsidRPr="00363B95" w:rsidRDefault="00826171" w:rsidP="00414602">
            <w:pPr>
              <w:rPr>
                <w:sz w:val="20"/>
                <w:lang w:val="ru-RU"/>
              </w:rPr>
            </w:pPr>
          </w:p>
        </w:tc>
        <w:tc>
          <w:tcPr>
            <w:tcW w:w="1276" w:type="dxa"/>
            <w:vMerge/>
            <w:vAlign w:val="center"/>
            <w:hideMark/>
          </w:tcPr>
          <w:p w:rsidR="00826171" w:rsidRPr="00363B95" w:rsidRDefault="00826171" w:rsidP="00414602">
            <w:pPr>
              <w:rPr>
                <w:sz w:val="20"/>
                <w:lang w:val="ru-RU"/>
              </w:rPr>
            </w:pPr>
          </w:p>
        </w:tc>
        <w:tc>
          <w:tcPr>
            <w:tcW w:w="1417" w:type="dxa"/>
            <w:vMerge/>
            <w:vAlign w:val="center"/>
            <w:hideMark/>
          </w:tcPr>
          <w:p w:rsidR="00826171" w:rsidRPr="00363B95" w:rsidRDefault="00826171" w:rsidP="00414602">
            <w:pPr>
              <w:rPr>
                <w:sz w:val="20"/>
                <w:lang w:val="ru-RU"/>
              </w:rPr>
            </w:pPr>
          </w:p>
        </w:tc>
        <w:tc>
          <w:tcPr>
            <w:tcW w:w="1843" w:type="dxa"/>
            <w:vMerge/>
            <w:vAlign w:val="center"/>
            <w:hideMark/>
          </w:tcPr>
          <w:p w:rsidR="00826171" w:rsidRPr="00363B95" w:rsidRDefault="00826171" w:rsidP="00414602">
            <w:pPr>
              <w:rPr>
                <w:sz w:val="20"/>
                <w:lang w:val="ru-RU"/>
              </w:rPr>
            </w:pPr>
          </w:p>
        </w:tc>
        <w:tc>
          <w:tcPr>
            <w:tcW w:w="2126" w:type="dxa"/>
            <w:gridSpan w:val="2"/>
            <w:shd w:val="clear" w:color="auto" w:fill="auto"/>
            <w:vAlign w:val="center"/>
            <w:hideMark/>
          </w:tcPr>
          <w:p w:rsidR="00826171" w:rsidRPr="00363B95" w:rsidRDefault="00826171" w:rsidP="00414602">
            <w:pPr>
              <w:jc w:val="center"/>
              <w:rPr>
                <w:sz w:val="20"/>
              </w:rPr>
            </w:pPr>
            <w:proofErr w:type="gramStart"/>
            <w:r w:rsidRPr="00363B95">
              <w:rPr>
                <w:sz w:val="20"/>
              </w:rPr>
              <w:t>руб</w:t>
            </w:r>
            <w:proofErr w:type="gramEnd"/>
            <w:r w:rsidRPr="00363B95">
              <w:rPr>
                <w:sz w:val="20"/>
              </w:rPr>
              <w:t>.</w:t>
            </w:r>
          </w:p>
        </w:tc>
        <w:tc>
          <w:tcPr>
            <w:tcW w:w="2835" w:type="dxa"/>
            <w:gridSpan w:val="2"/>
            <w:shd w:val="clear" w:color="auto" w:fill="auto"/>
            <w:vAlign w:val="center"/>
            <w:hideMark/>
          </w:tcPr>
          <w:p w:rsidR="00826171" w:rsidRPr="00363B95" w:rsidRDefault="00826171" w:rsidP="00414602">
            <w:pPr>
              <w:jc w:val="center"/>
              <w:rPr>
                <w:sz w:val="20"/>
              </w:rPr>
            </w:pPr>
            <w:proofErr w:type="gramStart"/>
            <w:r w:rsidRPr="00363B95">
              <w:rPr>
                <w:sz w:val="20"/>
              </w:rPr>
              <w:t>тыс</w:t>
            </w:r>
            <w:proofErr w:type="gramEnd"/>
            <w:r w:rsidRPr="00363B95">
              <w:rPr>
                <w:sz w:val="20"/>
              </w:rPr>
              <w:t xml:space="preserve">. </w:t>
            </w:r>
            <w:proofErr w:type="gramStart"/>
            <w:r w:rsidRPr="00363B95">
              <w:rPr>
                <w:sz w:val="20"/>
              </w:rPr>
              <w:t>руб</w:t>
            </w:r>
            <w:proofErr w:type="gramEnd"/>
            <w:r w:rsidRPr="00363B95">
              <w:rPr>
                <w:sz w:val="20"/>
              </w:rPr>
              <w:t>.</w:t>
            </w:r>
          </w:p>
        </w:tc>
        <w:tc>
          <w:tcPr>
            <w:tcW w:w="960" w:type="dxa"/>
            <w:vMerge w:val="restart"/>
            <w:shd w:val="clear" w:color="auto" w:fill="auto"/>
            <w:vAlign w:val="center"/>
            <w:hideMark/>
          </w:tcPr>
          <w:p w:rsidR="00826171" w:rsidRPr="00363B95" w:rsidRDefault="00826171" w:rsidP="00414602">
            <w:pPr>
              <w:jc w:val="center"/>
              <w:rPr>
                <w:sz w:val="20"/>
              </w:rPr>
            </w:pPr>
            <w:r w:rsidRPr="00363B95">
              <w:rPr>
                <w:sz w:val="20"/>
              </w:rPr>
              <w:t>в % к итогу</w:t>
            </w:r>
          </w:p>
        </w:tc>
      </w:tr>
      <w:tr w:rsidR="00363B95" w:rsidRPr="00363B95" w:rsidTr="00A0579C">
        <w:trPr>
          <w:trHeight w:val="1200"/>
        </w:trPr>
        <w:tc>
          <w:tcPr>
            <w:tcW w:w="3843" w:type="dxa"/>
            <w:vMerge/>
            <w:vAlign w:val="center"/>
            <w:hideMark/>
          </w:tcPr>
          <w:p w:rsidR="00826171" w:rsidRPr="00363B95" w:rsidRDefault="00826171" w:rsidP="00414602">
            <w:pPr>
              <w:rPr>
                <w:sz w:val="20"/>
              </w:rPr>
            </w:pPr>
          </w:p>
        </w:tc>
        <w:tc>
          <w:tcPr>
            <w:tcW w:w="992" w:type="dxa"/>
            <w:vMerge/>
            <w:vAlign w:val="center"/>
            <w:hideMark/>
          </w:tcPr>
          <w:p w:rsidR="00826171" w:rsidRPr="00363B95" w:rsidRDefault="00826171" w:rsidP="00414602">
            <w:pPr>
              <w:rPr>
                <w:sz w:val="20"/>
              </w:rPr>
            </w:pPr>
          </w:p>
        </w:tc>
        <w:tc>
          <w:tcPr>
            <w:tcW w:w="1276" w:type="dxa"/>
            <w:vMerge/>
            <w:vAlign w:val="center"/>
            <w:hideMark/>
          </w:tcPr>
          <w:p w:rsidR="00826171" w:rsidRPr="00363B95" w:rsidRDefault="00826171" w:rsidP="00414602">
            <w:pPr>
              <w:rPr>
                <w:sz w:val="20"/>
              </w:rPr>
            </w:pPr>
          </w:p>
        </w:tc>
        <w:tc>
          <w:tcPr>
            <w:tcW w:w="1417" w:type="dxa"/>
            <w:vMerge/>
            <w:vAlign w:val="center"/>
            <w:hideMark/>
          </w:tcPr>
          <w:p w:rsidR="00826171" w:rsidRPr="00363B95" w:rsidRDefault="00826171" w:rsidP="00414602">
            <w:pPr>
              <w:rPr>
                <w:sz w:val="20"/>
              </w:rPr>
            </w:pPr>
          </w:p>
        </w:tc>
        <w:tc>
          <w:tcPr>
            <w:tcW w:w="1843" w:type="dxa"/>
            <w:vMerge/>
            <w:vAlign w:val="center"/>
            <w:hideMark/>
          </w:tcPr>
          <w:p w:rsidR="00826171" w:rsidRPr="00363B95" w:rsidRDefault="00826171" w:rsidP="00414602">
            <w:pPr>
              <w:rPr>
                <w:sz w:val="20"/>
              </w:rPr>
            </w:pPr>
          </w:p>
        </w:tc>
        <w:tc>
          <w:tcPr>
            <w:tcW w:w="1134" w:type="dxa"/>
            <w:shd w:val="clear" w:color="auto" w:fill="auto"/>
            <w:vAlign w:val="center"/>
            <w:hideMark/>
          </w:tcPr>
          <w:p w:rsidR="00826171" w:rsidRPr="00363B95" w:rsidRDefault="00826171" w:rsidP="00414602">
            <w:pPr>
              <w:jc w:val="center"/>
              <w:rPr>
                <w:sz w:val="20"/>
                <w:lang w:val="ru-RU"/>
              </w:rPr>
            </w:pPr>
            <w:r w:rsidRPr="00363B95">
              <w:rPr>
                <w:sz w:val="20"/>
                <w:lang w:val="ru-RU"/>
              </w:rPr>
              <w:t>за счет средств бюджета субъекта РФ</w:t>
            </w:r>
          </w:p>
        </w:tc>
        <w:tc>
          <w:tcPr>
            <w:tcW w:w="992" w:type="dxa"/>
            <w:shd w:val="clear" w:color="auto" w:fill="auto"/>
            <w:vAlign w:val="center"/>
            <w:hideMark/>
          </w:tcPr>
          <w:p w:rsidR="00826171" w:rsidRPr="00363B95" w:rsidRDefault="00826171" w:rsidP="00414602">
            <w:pPr>
              <w:jc w:val="center"/>
              <w:rPr>
                <w:sz w:val="20"/>
              </w:rPr>
            </w:pPr>
            <w:r w:rsidRPr="00363B95">
              <w:rPr>
                <w:sz w:val="20"/>
              </w:rPr>
              <w:t>за счет средств ОМС</w:t>
            </w:r>
          </w:p>
        </w:tc>
        <w:tc>
          <w:tcPr>
            <w:tcW w:w="1418" w:type="dxa"/>
            <w:shd w:val="clear" w:color="auto" w:fill="auto"/>
            <w:vAlign w:val="center"/>
            <w:hideMark/>
          </w:tcPr>
          <w:p w:rsidR="00826171" w:rsidRPr="00363B95" w:rsidRDefault="00826171" w:rsidP="00414602">
            <w:pPr>
              <w:jc w:val="center"/>
              <w:rPr>
                <w:sz w:val="20"/>
                <w:lang w:val="ru-RU"/>
              </w:rPr>
            </w:pPr>
            <w:r w:rsidRPr="00363B95">
              <w:rPr>
                <w:sz w:val="20"/>
                <w:lang w:val="ru-RU"/>
              </w:rPr>
              <w:t>за счет средств бюджета субъекта РФ</w:t>
            </w:r>
          </w:p>
        </w:tc>
        <w:tc>
          <w:tcPr>
            <w:tcW w:w="1417" w:type="dxa"/>
            <w:shd w:val="clear" w:color="auto" w:fill="auto"/>
            <w:vAlign w:val="center"/>
            <w:hideMark/>
          </w:tcPr>
          <w:p w:rsidR="00826171" w:rsidRPr="00363B95" w:rsidRDefault="00826171" w:rsidP="00414602">
            <w:pPr>
              <w:jc w:val="center"/>
              <w:rPr>
                <w:sz w:val="20"/>
              </w:rPr>
            </w:pPr>
            <w:r w:rsidRPr="00363B95">
              <w:rPr>
                <w:sz w:val="20"/>
              </w:rPr>
              <w:t>за счет средств ОМС</w:t>
            </w:r>
          </w:p>
        </w:tc>
        <w:tc>
          <w:tcPr>
            <w:tcW w:w="960" w:type="dxa"/>
            <w:vMerge/>
            <w:vAlign w:val="center"/>
            <w:hideMark/>
          </w:tcPr>
          <w:p w:rsidR="00826171" w:rsidRPr="00363B95" w:rsidRDefault="00826171" w:rsidP="00414602">
            <w:pPr>
              <w:rPr>
                <w:sz w:val="20"/>
              </w:rPr>
            </w:pPr>
          </w:p>
        </w:tc>
      </w:tr>
      <w:tr w:rsidR="00363B95" w:rsidRPr="00363B95" w:rsidTr="00A0579C">
        <w:trPr>
          <w:trHeight w:val="300"/>
        </w:trPr>
        <w:tc>
          <w:tcPr>
            <w:tcW w:w="3843" w:type="dxa"/>
            <w:shd w:val="clear" w:color="auto" w:fill="auto"/>
            <w:vAlign w:val="center"/>
            <w:hideMark/>
          </w:tcPr>
          <w:p w:rsidR="00826171" w:rsidRPr="00363B95" w:rsidRDefault="00826171" w:rsidP="00414602">
            <w:pPr>
              <w:jc w:val="center"/>
              <w:rPr>
                <w:sz w:val="20"/>
              </w:rPr>
            </w:pPr>
            <w:r w:rsidRPr="00363B95">
              <w:rPr>
                <w:sz w:val="20"/>
              </w:rPr>
              <w:t> </w:t>
            </w:r>
          </w:p>
        </w:tc>
        <w:tc>
          <w:tcPr>
            <w:tcW w:w="992" w:type="dxa"/>
            <w:shd w:val="clear" w:color="auto" w:fill="auto"/>
            <w:vAlign w:val="center"/>
            <w:hideMark/>
          </w:tcPr>
          <w:p w:rsidR="00826171" w:rsidRPr="00363B95" w:rsidRDefault="00826171" w:rsidP="00414602">
            <w:pPr>
              <w:jc w:val="center"/>
              <w:rPr>
                <w:sz w:val="20"/>
              </w:rPr>
            </w:pPr>
            <w:r w:rsidRPr="00363B95">
              <w:rPr>
                <w:sz w:val="20"/>
              </w:rPr>
              <w:t>1</w:t>
            </w:r>
          </w:p>
        </w:tc>
        <w:tc>
          <w:tcPr>
            <w:tcW w:w="1276" w:type="dxa"/>
            <w:shd w:val="clear" w:color="auto" w:fill="auto"/>
            <w:vAlign w:val="center"/>
            <w:hideMark/>
          </w:tcPr>
          <w:p w:rsidR="00826171" w:rsidRPr="00363B95" w:rsidRDefault="00826171" w:rsidP="00414602">
            <w:pPr>
              <w:jc w:val="center"/>
              <w:rPr>
                <w:sz w:val="20"/>
              </w:rPr>
            </w:pPr>
            <w:r w:rsidRPr="00363B95">
              <w:rPr>
                <w:sz w:val="20"/>
              </w:rPr>
              <w:t>2</w:t>
            </w:r>
          </w:p>
        </w:tc>
        <w:tc>
          <w:tcPr>
            <w:tcW w:w="1417" w:type="dxa"/>
            <w:shd w:val="clear" w:color="auto" w:fill="auto"/>
            <w:vAlign w:val="center"/>
            <w:hideMark/>
          </w:tcPr>
          <w:p w:rsidR="00826171" w:rsidRPr="00363B95" w:rsidRDefault="00826171" w:rsidP="00414602">
            <w:pPr>
              <w:jc w:val="center"/>
              <w:rPr>
                <w:sz w:val="20"/>
              </w:rPr>
            </w:pPr>
            <w:r w:rsidRPr="00363B95">
              <w:rPr>
                <w:sz w:val="20"/>
              </w:rPr>
              <w:t>3</w:t>
            </w:r>
          </w:p>
        </w:tc>
        <w:tc>
          <w:tcPr>
            <w:tcW w:w="1843" w:type="dxa"/>
            <w:shd w:val="clear" w:color="auto" w:fill="auto"/>
            <w:vAlign w:val="center"/>
            <w:hideMark/>
          </w:tcPr>
          <w:p w:rsidR="00826171" w:rsidRPr="00363B95" w:rsidRDefault="00826171" w:rsidP="00414602">
            <w:pPr>
              <w:jc w:val="center"/>
              <w:rPr>
                <w:sz w:val="20"/>
              </w:rPr>
            </w:pPr>
            <w:r w:rsidRPr="00363B95">
              <w:rPr>
                <w:sz w:val="20"/>
              </w:rPr>
              <w:t>4</w:t>
            </w:r>
          </w:p>
        </w:tc>
        <w:tc>
          <w:tcPr>
            <w:tcW w:w="1134" w:type="dxa"/>
            <w:shd w:val="clear" w:color="auto" w:fill="auto"/>
            <w:vAlign w:val="center"/>
            <w:hideMark/>
          </w:tcPr>
          <w:p w:rsidR="00826171" w:rsidRPr="00363B95" w:rsidRDefault="00826171" w:rsidP="00414602">
            <w:pPr>
              <w:jc w:val="center"/>
              <w:rPr>
                <w:sz w:val="20"/>
              </w:rPr>
            </w:pPr>
            <w:r w:rsidRPr="00363B95">
              <w:rPr>
                <w:sz w:val="20"/>
              </w:rPr>
              <w:t>5</w:t>
            </w:r>
          </w:p>
        </w:tc>
        <w:tc>
          <w:tcPr>
            <w:tcW w:w="992" w:type="dxa"/>
            <w:shd w:val="clear" w:color="auto" w:fill="auto"/>
            <w:vAlign w:val="center"/>
            <w:hideMark/>
          </w:tcPr>
          <w:p w:rsidR="00826171" w:rsidRPr="00363B95" w:rsidRDefault="00826171" w:rsidP="00414602">
            <w:pPr>
              <w:jc w:val="center"/>
              <w:rPr>
                <w:sz w:val="20"/>
              </w:rPr>
            </w:pPr>
            <w:r w:rsidRPr="00363B95">
              <w:rPr>
                <w:sz w:val="20"/>
              </w:rPr>
              <w:t>6</w:t>
            </w:r>
          </w:p>
        </w:tc>
        <w:tc>
          <w:tcPr>
            <w:tcW w:w="1418" w:type="dxa"/>
            <w:shd w:val="clear" w:color="auto" w:fill="auto"/>
            <w:vAlign w:val="center"/>
            <w:hideMark/>
          </w:tcPr>
          <w:p w:rsidR="00826171" w:rsidRPr="00363B95" w:rsidRDefault="00826171" w:rsidP="00414602">
            <w:pPr>
              <w:jc w:val="center"/>
              <w:rPr>
                <w:sz w:val="20"/>
              </w:rPr>
            </w:pPr>
            <w:r w:rsidRPr="00363B95">
              <w:rPr>
                <w:sz w:val="20"/>
              </w:rPr>
              <w:t>7</w:t>
            </w:r>
          </w:p>
        </w:tc>
        <w:tc>
          <w:tcPr>
            <w:tcW w:w="1417" w:type="dxa"/>
            <w:shd w:val="clear" w:color="auto" w:fill="auto"/>
            <w:vAlign w:val="center"/>
            <w:hideMark/>
          </w:tcPr>
          <w:p w:rsidR="00826171" w:rsidRPr="00363B95" w:rsidRDefault="00826171" w:rsidP="00414602">
            <w:pPr>
              <w:jc w:val="center"/>
              <w:rPr>
                <w:sz w:val="20"/>
              </w:rPr>
            </w:pPr>
            <w:r w:rsidRPr="00363B95">
              <w:rPr>
                <w:sz w:val="20"/>
              </w:rPr>
              <w:t>8</w:t>
            </w:r>
          </w:p>
        </w:tc>
        <w:tc>
          <w:tcPr>
            <w:tcW w:w="960" w:type="dxa"/>
            <w:shd w:val="clear" w:color="auto" w:fill="auto"/>
            <w:vAlign w:val="center"/>
            <w:hideMark/>
          </w:tcPr>
          <w:p w:rsidR="00826171" w:rsidRPr="00363B95" w:rsidRDefault="00826171" w:rsidP="00414602">
            <w:pPr>
              <w:jc w:val="center"/>
              <w:rPr>
                <w:sz w:val="20"/>
              </w:rPr>
            </w:pPr>
            <w:r w:rsidRPr="00363B95">
              <w:rPr>
                <w:sz w:val="20"/>
              </w:rPr>
              <w:t>9</w:t>
            </w:r>
          </w:p>
        </w:tc>
      </w:tr>
      <w:tr w:rsidR="00363B95" w:rsidRPr="00363B95" w:rsidTr="00A0579C">
        <w:trPr>
          <w:trHeight w:val="960"/>
        </w:trPr>
        <w:tc>
          <w:tcPr>
            <w:tcW w:w="3843" w:type="dxa"/>
            <w:shd w:val="clear" w:color="auto" w:fill="auto"/>
            <w:vAlign w:val="center"/>
            <w:hideMark/>
          </w:tcPr>
          <w:p w:rsidR="00826171" w:rsidRPr="00363B95" w:rsidRDefault="00826171" w:rsidP="00414602">
            <w:pPr>
              <w:rPr>
                <w:sz w:val="20"/>
                <w:lang w:val="ru-RU"/>
              </w:rPr>
            </w:pPr>
            <w:r w:rsidRPr="00363B95">
              <w:rPr>
                <w:sz w:val="20"/>
              </w:rPr>
              <w:t>I</w:t>
            </w:r>
            <w:r w:rsidRPr="00363B95">
              <w:rPr>
                <w:sz w:val="20"/>
                <w:lang w:val="ru-RU"/>
              </w:rPr>
              <w:t>. Медицинская помощь, предоставляемая за счет консолидированного бюджета субъекта Российской Федерации, в том числе &lt;*&gt;:</w:t>
            </w:r>
          </w:p>
        </w:tc>
        <w:tc>
          <w:tcPr>
            <w:tcW w:w="992" w:type="dxa"/>
            <w:shd w:val="clear" w:color="auto" w:fill="auto"/>
            <w:vAlign w:val="center"/>
            <w:hideMark/>
          </w:tcPr>
          <w:p w:rsidR="00826171" w:rsidRPr="00363B95" w:rsidRDefault="00826171" w:rsidP="00414602">
            <w:pPr>
              <w:rPr>
                <w:sz w:val="20"/>
              </w:rPr>
            </w:pPr>
            <w:r w:rsidRPr="00363B95">
              <w:rPr>
                <w:sz w:val="20"/>
              </w:rPr>
              <w:t>1</w:t>
            </w:r>
          </w:p>
        </w:tc>
        <w:tc>
          <w:tcPr>
            <w:tcW w:w="1276" w:type="dxa"/>
            <w:shd w:val="clear" w:color="auto" w:fill="auto"/>
            <w:vAlign w:val="center"/>
            <w:hideMark/>
          </w:tcPr>
          <w:p w:rsidR="00826171" w:rsidRPr="00363B95" w:rsidRDefault="00826171" w:rsidP="00414602">
            <w:pPr>
              <w:rPr>
                <w:sz w:val="20"/>
              </w:rPr>
            </w:pPr>
            <w:r w:rsidRPr="00363B95">
              <w:rPr>
                <w:sz w:val="20"/>
              </w:rPr>
              <w:t> </w:t>
            </w:r>
          </w:p>
        </w:tc>
        <w:tc>
          <w:tcPr>
            <w:tcW w:w="1417" w:type="dxa"/>
            <w:shd w:val="clear" w:color="auto" w:fill="auto"/>
            <w:vAlign w:val="center"/>
            <w:hideMark/>
          </w:tcPr>
          <w:p w:rsidR="00826171" w:rsidRPr="00363B95" w:rsidRDefault="00826171" w:rsidP="00414602">
            <w:pPr>
              <w:rPr>
                <w:sz w:val="20"/>
              </w:rPr>
            </w:pPr>
            <w:r w:rsidRPr="00363B95">
              <w:rPr>
                <w:sz w:val="20"/>
              </w:rPr>
              <w:t>X</w:t>
            </w:r>
          </w:p>
        </w:tc>
        <w:tc>
          <w:tcPr>
            <w:tcW w:w="1843" w:type="dxa"/>
            <w:shd w:val="clear" w:color="auto" w:fill="auto"/>
            <w:vAlign w:val="center"/>
            <w:hideMark/>
          </w:tcPr>
          <w:p w:rsidR="00826171" w:rsidRPr="00363B95" w:rsidRDefault="00826171" w:rsidP="00414602">
            <w:pPr>
              <w:rPr>
                <w:sz w:val="20"/>
              </w:rPr>
            </w:pPr>
            <w:r w:rsidRPr="00363B95">
              <w:rPr>
                <w:sz w:val="20"/>
              </w:rPr>
              <w:t>X</w:t>
            </w:r>
          </w:p>
        </w:tc>
        <w:tc>
          <w:tcPr>
            <w:tcW w:w="1134" w:type="dxa"/>
            <w:shd w:val="clear" w:color="auto" w:fill="auto"/>
            <w:noWrap/>
            <w:vAlign w:val="center"/>
            <w:hideMark/>
          </w:tcPr>
          <w:p w:rsidR="00826171" w:rsidRPr="00363B95" w:rsidRDefault="00826171" w:rsidP="00844C7C">
            <w:pPr>
              <w:jc w:val="right"/>
              <w:rPr>
                <w:sz w:val="20"/>
                <w:lang w:val="ru-RU"/>
              </w:rPr>
            </w:pPr>
            <w:r w:rsidRPr="00363B95">
              <w:rPr>
                <w:sz w:val="20"/>
              </w:rPr>
              <w:t>4 </w:t>
            </w:r>
            <w:r w:rsidR="00844C7C" w:rsidRPr="00363B95">
              <w:rPr>
                <w:sz w:val="20"/>
                <w:lang w:val="ru-RU"/>
              </w:rPr>
              <w:t>827</w:t>
            </w:r>
            <w:r w:rsidRPr="00363B95">
              <w:rPr>
                <w:sz w:val="20"/>
              </w:rPr>
              <w:t>,</w:t>
            </w:r>
            <w:r w:rsidR="00844C7C" w:rsidRPr="00363B95">
              <w:rPr>
                <w:sz w:val="20"/>
                <w:lang w:val="ru-RU"/>
              </w:rPr>
              <w:t>3</w:t>
            </w:r>
          </w:p>
        </w:tc>
        <w:tc>
          <w:tcPr>
            <w:tcW w:w="992" w:type="dxa"/>
            <w:shd w:val="clear" w:color="auto" w:fill="auto"/>
            <w:vAlign w:val="center"/>
            <w:hideMark/>
          </w:tcPr>
          <w:p w:rsidR="00826171" w:rsidRPr="00363B95" w:rsidRDefault="00826171" w:rsidP="00414602">
            <w:pPr>
              <w:rPr>
                <w:sz w:val="20"/>
              </w:rPr>
            </w:pPr>
            <w:r w:rsidRPr="00363B95">
              <w:rPr>
                <w:sz w:val="20"/>
              </w:rPr>
              <w:t>X</w:t>
            </w:r>
          </w:p>
        </w:tc>
        <w:tc>
          <w:tcPr>
            <w:tcW w:w="1418" w:type="dxa"/>
            <w:shd w:val="clear" w:color="auto" w:fill="auto"/>
            <w:noWrap/>
            <w:vAlign w:val="center"/>
            <w:hideMark/>
          </w:tcPr>
          <w:p w:rsidR="00826171" w:rsidRPr="00363B95" w:rsidRDefault="00844C7C" w:rsidP="00844C7C">
            <w:pPr>
              <w:jc w:val="right"/>
              <w:rPr>
                <w:sz w:val="20"/>
                <w:lang w:val="ru-RU"/>
              </w:rPr>
            </w:pPr>
            <w:r w:rsidRPr="00363B95">
              <w:rPr>
                <w:sz w:val="20"/>
                <w:lang w:val="ru-RU"/>
              </w:rPr>
              <w:t>5</w:t>
            </w:r>
            <w:r w:rsidR="00CF6ABA" w:rsidRPr="00363B95">
              <w:rPr>
                <w:sz w:val="20"/>
              </w:rPr>
              <w:t> </w:t>
            </w:r>
            <w:r w:rsidRPr="00363B95">
              <w:rPr>
                <w:sz w:val="20"/>
                <w:lang w:val="ru-RU"/>
              </w:rPr>
              <w:t>184</w:t>
            </w:r>
            <w:r w:rsidR="00CF6ABA" w:rsidRPr="00363B95">
              <w:rPr>
                <w:sz w:val="20"/>
                <w:lang w:val="ru-RU"/>
              </w:rPr>
              <w:t xml:space="preserve"> </w:t>
            </w:r>
            <w:r w:rsidRPr="00363B95">
              <w:rPr>
                <w:sz w:val="20"/>
                <w:lang w:val="ru-RU"/>
              </w:rPr>
              <w:t>474</w:t>
            </w:r>
            <w:r w:rsidR="00826171" w:rsidRPr="00363B95">
              <w:rPr>
                <w:sz w:val="20"/>
              </w:rPr>
              <w:t>,</w:t>
            </w:r>
            <w:r w:rsidR="004010FB" w:rsidRPr="00363B95">
              <w:rPr>
                <w:sz w:val="20"/>
                <w:lang w:val="ru-RU"/>
              </w:rPr>
              <w:t>9</w:t>
            </w:r>
            <w:r w:rsidRPr="00363B95">
              <w:rPr>
                <w:sz w:val="20"/>
                <w:lang w:val="ru-RU"/>
              </w:rPr>
              <w:t>6</w:t>
            </w:r>
          </w:p>
        </w:tc>
        <w:tc>
          <w:tcPr>
            <w:tcW w:w="1417" w:type="dxa"/>
            <w:shd w:val="clear" w:color="auto" w:fill="auto"/>
            <w:vAlign w:val="center"/>
            <w:hideMark/>
          </w:tcPr>
          <w:p w:rsidR="00826171" w:rsidRPr="00363B95" w:rsidRDefault="00826171" w:rsidP="00414602">
            <w:pPr>
              <w:rPr>
                <w:sz w:val="20"/>
              </w:rPr>
            </w:pPr>
            <w:r w:rsidRPr="00363B95">
              <w:rPr>
                <w:sz w:val="20"/>
              </w:rPr>
              <w:t>X</w:t>
            </w:r>
          </w:p>
        </w:tc>
        <w:tc>
          <w:tcPr>
            <w:tcW w:w="960" w:type="dxa"/>
            <w:shd w:val="clear" w:color="auto" w:fill="auto"/>
            <w:noWrap/>
            <w:vAlign w:val="center"/>
            <w:hideMark/>
          </w:tcPr>
          <w:p w:rsidR="00826171" w:rsidRPr="00363B95" w:rsidRDefault="005654F1" w:rsidP="00F80352">
            <w:pPr>
              <w:rPr>
                <w:sz w:val="20"/>
                <w:lang w:val="ru-RU"/>
              </w:rPr>
            </w:pPr>
            <w:r w:rsidRPr="00363B95">
              <w:rPr>
                <w:sz w:val="20"/>
                <w:lang w:val="ru-RU"/>
              </w:rPr>
              <w:t>2</w:t>
            </w:r>
            <w:r w:rsidR="00F80352" w:rsidRPr="00363B95">
              <w:rPr>
                <w:sz w:val="20"/>
                <w:lang w:val="ru-RU"/>
              </w:rPr>
              <w:t>3</w:t>
            </w:r>
          </w:p>
        </w:tc>
      </w:tr>
      <w:tr w:rsidR="00363B95" w:rsidRPr="00363B95" w:rsidTr="00A0579C">
        <w:trPr>
          <w:trHeight w:val="1185"/>
        </w:trPr>
        <w:tc>
          <w:tcPr>
            <w:tcW w:w="3843" w:type="dxa"/>
            <w:shd w:val="clear" w:color="auto" w:fill="auto"/>
            <w:vAlign w:val="center"/>
            <w:hideMark/>
          </w:tcPr>
          <w:p w:rsidR="00826171" w:rsidRPr="00363B95" w:rsidRDefault="00826171" w:rsidP="00414602">
            <w:pPr>
              <w:rPr>
                <w:sz w:val="20"/>
                <w:lang w:val="ru-RU"/>
              </w:rPr>
            </w:pPr>
            <w:r w:rsidRPr="00363B95">
              <w:rPr>
                <w:sz w:val="20"/>
                <w:lang w:val="ru-RU"/>
              </w:rPr>
              <w:t>1. Скорая медицинская помощь, включая скорую специализированную медицинскую помощь, не входящая в территориальную программу ОМС, в том числе:</w:t>
            </w:r>
          </w:p>
        </w:tc>
        <w:tc>
          <w:tcPr>
            <w:tcW w:w="992" w:type="dxa"/>
            <w:shd w:val="clear" w:color="auto" w:fill="auto"/>
            <w:vAlign w:val="center"/>
            <w:hideMark/>
          </w:tcPr>
          <w:p w:rsidR="00826171" w:rsidRPr="00363B95" w:rsidRDefault="00826171" w:rsidP="00414602">
            <w:pPr>
              <w:rPr>
                <w:sz w:val="20"/>
              </w:rPr>
            </w:pPr>
            <w:r w:rsidRPr="00363B95">
              <w:rPr>
                <w:sz w:val="20"/>
              </w:rPr>
              <w:t>2</w:t>
            </w:r>
          </w:p>
        </w:tc>
        <w:tc>
          <w:tcPr>
            <w:tcW w:w="1276" w:type="dxa"/>
            <w:shd w:val="clear" w:color="auto" w:fill="auto"/>
            <w:vAlign w:val="center"/>
            <w:hideMark/>
          </w:tcPr>
          <w:p w:rsidR="00826171" w:rsidRPr="00363B95" w:rsidRDefault="00826171" w:rsidP="00414602">
            <w:pPr>
              <w:rPr>
                <w:sz w:val="20"/>
              </w:rPr>
            </w:pPr>
            <w:r w:rsidRPr="00363B95">
              <w:rPr>
                <w:sz w:val="20"/>
              </w:rPr>
              <w:t>вызов</w:t>
            </w:r>
          </w:p>
        </w:tc>
        <w:tc>
          <w:tcPr>
            <w:tcW w:w="1417" w:type="dxa"/>
            <w:shd w:val="clear" w:color="auto" w:fill="auto"/>
            <w:noWrap/>
            <w:vAlign w:val="center"/>
            <w:hideMark/>
          </w:tcPr>
          <w:p w:rsidR="00826171" w:rsidRPr="00363B95" w:rsidRDefault="00826171" w:rsidP="00414602">
            <w:pPr>
              <w:jc w:val="right"/>
              <w:rPr>
                <w:sz w:val="20"/>
              </w:rPr>
            </w:pPr>
            <w:r w:rsidRPr="00363B95">
              <w:rPr>
                <w:sz w:val="20"/>
              </w:rPr>
              <w:t>0,0153</w:t>
            </w:r>
          </w:p>
        </w:tc>
        <w:tc>
          <w:tcPr>
            <w:tcW w:w="1843" w:type="dxa"/>
            <w:shd w:val="clear" w:color="auto" w:fill="auto"/>
            <w:noWrap/>
            <w:vAlign w:val="center"/>
            <w:hideMark/>
          </w:tcPr>
          <w:p w:rsidR="00826171" w:rsidRPr="00363B95" w:rsidRDefault="00826171" w:rsidP="00414602">
            <w:pPr>
              <w:jc w:val="right"/>
              <w:rPr>
                <w:sz w:val="20"/>
              </w:rPr>
            </w:pPr>
            <w:r w:rsidRPr="00363B95">
              <w:rPr>
                <w:sz w:val="20"/>
              </w:rPr>
              <w:t>3 057,60</w:t>
            </w:r>
          </w:p>
        </w:tc>
        <w:tc>
          <w:tcPr>
            <w:tcW w:w="1134" w:type="dxa"/>
            <w:shd w:val="clear" w:color="auto" w:fill="auto"/>
            <w:noWrap/>
            <w:vAlign w:val="center"/>
            <w:hideMark/>
          </w:tcPr>
          <w:p w:rsidR="00826171" w:rsidRPr="00363B95" w:rsidRDefault="00826171" w:rsidP="00414602">
            <w:pPr>
              <w:jc w:val="right"/>
              <w:rPr>
                <w:sz w:val="20"/>
              </w:rPr>
            </w:pPr>
            <w:r w:rsidRPr="00363B95">
              <w:rPr>
                <w:sz w:val="20"/>
              </w:rPr>
              <w:t>46,78</w:t>
            </w:r>
          </w:p>
        </w:tc>
        <w:tc>
          <w:tcPr>
            <w:tcW w:w="992" w:type="dxa"/>
            <w:shd w:val="clear" w:color="auto" w:fill="auto"/>
            <w:vAlign w:val="center"/>
            <w:hideMark/>
          </w:tcPr>
          <w:p w:rsidR="00826171" w:rsidRPr="00363B95" w:rsidRDefault="00826171" w:rsidP="00414602">
            <w:pPr>
              <w:rPr>
                <w:sz w:val="20"/>
              </w:rPr>
            </w:pPr>
            <w:r w:rsidRPr="00363B95">
              <w:rPr>
                <w:sz w:val="20"/>
              </w:rPr>
              <w:t>X</w:t>
            </w:r>
          </w:p>
        </w:tc>
        <w:tc>
          <w:tcPr>
            <w:tcW w:w="1418" w:type="dxa"/>
            <w:shd w:val="clear" w:color="auto" w:fill="auto"/>
            <w:noWrap/>
            <w:vAlign w:val="center"/>
            <w:hideMark/>
          </w:tcPr>
          <w:p w:rsidR="00826171" w:rsidRPr="00363B95" w:rsidRDefault="003B3D4D" w:rsidP="003B3D4D">
            <w:pPr>
              <w:jc w:val="right"/>
              <w:rPr>
                <w:sz w:val="20"/>
                <w:lang w:val="ru-RU"/>
              </w:rPr>
            </w:pPr>
            <w:r w:rsidRPr="00363B95">
              <w:rPr>
                <w:sz w:val="20"/>
                <w:lang w:val="ru-RU"/>
              </w:rPr>
              <w:t>50</w:t>
            </w:r>
            <w:r w:rsidR="00CF6ABA" w:rsidRPr="00363B95">
              <w:rPr>
                <w:sz w:val="20"/>
                <w:lang w:val="ru-RU"/>
              </w:rPr>
              <w:t xml:space="preserve"> </w:t>
            </w:r>
            <w:r w:rsidRPr="00363B95">
              <w:rPr>
                <w:sz w:val="20"/>
                <w:lang w:val="ru-RU"/>
              </w:rPr>
              <w:t>242</w:t>
            </w:r>
            <w:r w:rsidR="00826171" w:rsidRPr="00363B95">
              <w:rPr>
                <w:sz w:val="20"/>
              </w:rPr>
              <w:t>,</w:t>
            </w:r>
            <w:r w:rsidRPr="00363B95">
              <w:rPr>
                <w:sz w:val="20"/>
                <w:lang w:val="ru-RU"/>
              </w:rPr>
              <w:t>90</w:t>
            </w:r>
          </w:p>
        </w:tc>
        <w:tc>
          <w:tcPr>
            <w:tcW w:w="1417" w:type="dxa"/>
            <w:shd w:val="clear" w:color="auto" w:fill="auto"/>
            <w:vAlign w:val="center"/>
            <w:hideMark/>
          </w:tcPr>
          <w:p w:rsidR="00826171" w:rsidRPr="00363B95" w:rsidRDefault="00826171" w:rsidP="00414602">
            <w:pPr>
              <w:rPr>
                <w:sz w:val="20"/>
              </w:rPr>
            </w:pPr>
            <w:r w:rsidRPr="00363B95">
              <w:rPr>
                <w:sz w:val="20"/>
              </w:rPr>
              <w:t>X</w:t>
            </w:r>
          </w:p>
        </w:tc>
        <w:tc>
          <w:tcPr>
            <w:tcW w:w="960" w:type="dxa"/>
            <w:shd w:val="clear" w:color="auto" w:fill="auto"/>
            <w:vAlign w:val="center"/>
            <w:hideMark/>
          </w:tcPr>
          <w:p w:rsidR="00826171" w:rsidRPr="00363B95" w:rsidRDefault="00826171" w:rsidP="00414602">
            <w:pPr>
              <w:rPr>
                <w:sz w:val="20"/>
              </w:rPr>
            </w:pPr>
            <w:r w:rsidRPr="00363B95">
              <w:rPr>
                <w:sz w:val="20"/>
              </w:rPr>
              <w:t>X</w:t>
            </w:r>
          </w:p>
        </w:tc>
      </w:tr>
      <w:tr w:rsidR="00363B95" w:rsidRPr="00363B95" w:rsidTr="00A0579C">
        <w:trPr>
          <w:trHeight w:val="675"/>
        </w:trPr>
        <w:tc>
          <w:tcPr>
            <w:tcW w:w="3843" w:type="dxa"/>
            <w:shd w:val="clear" w:color="auto" w:fill="auto"/>
            <w:vAlign w:val="center"/>
            <w:hideMark/>
          </w:tcPr>
          <w:p w:rsidR="00826171" w:rsidRPr="00363B95" w:rsidRDefault="00826171" w:rsidP="00414602">
            <w:pPr>
              <w:rPr>
                <w:sz w:val="20"/>
                <w:lang w:val="ru-RU"/>
              </w:rPr>
            </w:pPr>
            <w:r w:rsidRPr="00363B95">
              <w:rPr>
                <w:sz w:val="20"/>
                <w:lang w:val="ru-RU"/>
              </w:rPr>
              <w:t>не идентифицированным и не застрахованным в системе ОМС лицам</w:t>
            </w:r>
          </w:p>
        </w:tc>
        <w:tc>
          <w:tcPr>
            <w:tcW w:w="992" w:type="dxa"/>
            <w:shd w:val="clear" w:color="auto" w:fill="auto"/>
            <w:vAlign w:val="center"/>
            <w:hideMark/>
          </w:tcPr>
          <w:p w:rsidR="00826171" w:rsidRPr="00363B95" w:rsidRDefault="00826171" w:rsidP="00414602">
            <w:pPr>
              <w:rPr>
                <w:sz w:val="20"/>
              </w:rPr>
            </w:pPr>
            <w:r w:rsidRPr="00363B95">
              <w:rPr>
                <w:sz w:val="20"/>
              </w:rPr>
              <w:t>3</w:t>
            </w:r>
          </w:p>
        </w:tc>
        <w:tc>
          <w:tcPr>
            <w:tcW w:w="1276" w:type="dxa"/>
            <w:shd w:val="clear" w:color="auto" w:fill="auto"/>
            <w:vAlign w:val="center"/>
            <w:hideMark/>
          </w:tcPr>
          <w:p w:rsidR="00826171" w:rsidRPr="00363B95" w:rsidRDefault="00826171" w:rsidP="00414602">
            <w:pPr>
              <w:rPr>
                <w:sz w:val="20"/>
              </w:rPr>
            </w:pPr>
            <w:r w:rsidRPr="00363B95">
              <w:rPr>
                <w:sz w:val="20"/>
              </w:rPr>
              <w:t>вызов</w:t>
            </w:r>
          </w:p>
        </w:tc>
        <w:tc>
          <w:tcPr>
            <w:tcW w:w="1417" w:type="dxa"/>
            <w:shd w:val="clear" w:color="auto" w:fill="auto"/>
            <w:noWrap/>
            <w:vAlign w:val="center"/>
            <w:hideMark/>
          </w:tcPr>
          <w:p w:rsidR="00826171" w:rsidRPr="00363B95" w:rsidRDefault="00826171" w:rsidP="00414602">
            <w:pPr>
              <w:jc w:val="right"/>
              <w:rPr>
                <w:sz w:val="20"/>
              </w:rPr>
            </w:pPr>
            <w:r w:rsidRPr="00363B95">
              <w:rPr>
                <w:sz w:val="20"/>
              </w:rPr>
              <w:t>0,01</w:t>
            </w:r>
          </w:p>
        </w:tc>
        <w:tc>
          <w:tcPr>
            <w:tcW w:w="1843" w:type="dxa"/>
            <w:shd w:val="clear" w:color="auto" w:fill="auto"/>
            <w:noWrap/>
            <w:vAlign w:val="center"/>
            <w:hideMark/>
          </w:tcPr>
          <w:p w:rsidR="00826171" w:rsidRPr="00363B95" w:rsidRDefault="00826171" w:rsidP="00414602">
            <w:pPr>
              <w:jc w:val="right"/>
              <w:rPr>
                <w:sz w:val="20"/>
              </w:rPr>
            </w:pPr>
            <w:r w:rsidRPr="00363B95">
              <w:rPr>
                <w:sz w:val="20"/>
              </w:rPr>
              <w:t>3 057,60</w:t>
            </w:r>
          </w:p>
        </w:tc>
        <w:tc>
          <w:tcPr>
            <w:tcW w:w="1134" w:type="dxa"/>
            <w:shd w:val="clear" w:color="auto" w:fill="auto"/>
            <w:noWrap/>
            <w:vAlign w:val="center"/>
            <w:hideMark/>
          </w:tcPr>
          <w:p w:rsidR="00826171" w:rsidRPr="00363B95" w:rsidRDefault="00826171" w:rsidP="00414602">
            <w:pPr>
              <w:jc w:val="right"/>
              <w:rPr>
                <w:sz w:val="20"/>
              </w:rPr>
            </w:pPr>
            <w:r w:rsidRPr="00363B95">
              <w:rPr>
                <w:sz w:val="20"/>
              </w:rPr>
              <w:t>30,58</w:t>
            </w:r>
          </w:p>
        </w:tc>
        <w:tc>
          <w:tcPr>
            <w:tcW w:w="992" w:type="dxa"/>
            <w:shd w:val="clear" w:color="auto" w:fill="auto"/>
            <w:vAlign w:val="center"/>
            <w:hideMark/>
          </w:tcPr>
          <w:p w:rsidR="00826171" w:rsidRPr="00363B95" w:rsidRDefault="00826171" w:rsidP="00414602">
            <w:pPr>
              <w:rPr>
                <w:sz w:val="20"/>
              </w:rPr>
            </w:pPr>
            <w:r w:rsidRPr="00363B95">
              <w:rPr>
                <w:sz w:val="20"/>
              </w:rPr>
              <w:t>X</w:t>
            </w:r>
          </w:p>
        </w:tc>
        <w:tc>
          <w:tcPr>
            <w:tcW w:w="1418" w:type="dxa"/>
            <w:shd w:val="clear" w:color="auto" w:fill="auto"/>
            <w:noWrap/>
            <w:vAlign w:val="center"/>
            <w:hideMark/>
          </w:tcPr>
          <w:p w:rsidR="00826171" w:rsidRPr="00363B95" w:rsidRDefault="00826171" w:rsidP="00006FBB">
            <w:pPr>
              <w:jc w:val="right"/>
              <w:rPr>
                <w:sz w:val="20"/>
                <w:lang w:val="ru-RU"/>
              </w:rPr>
            </w:pPr>
            <w:r w:rsidRPr="00363B95">
              <w:rPr>
                <w:sz w:val="20"/>
              </w:rPr>
              <w:t>3</w:t>
            </w:r>
            <w:r w:rsidR="00006FBB" w:rsidRPr="00363B95">
              <w:rPr>
                <w:sz w:val="20"/>
                <w:lang w:val="ru-RU"/>
              </w:rPr>
              <w:t>2</w:t>
            </w:r>
            <w:r w:rsidR="00CF6ABA" w:rsidRPr="00363B95">
              <w:rPr>
                <w:sz w:val="20"/>
                <w:lang w:val="ru-RU"/>
              </w:rPr>
              <w:t xml:space="preserve"> </w:t>
            </w:r>
            <w:r w:rsidR="00006FBB" w:rsidRPr="00363B95">
              <w:rPr>
                <w:sz w:val="20"/>
                <w:lang w:val="ru-RU"/>
              </w:rPr>
              <w:t>838</w:t>
            </w:r>
            <w:r w:rsidRPr="00363B95">
              <w:rPr>
                <w:sz w:val="20"/>
              </w:rPr>
              <w:t>,</w:t>
            </w:r>
            <w:r w:rsidR="00006FBB" w:rsidRPr="00363B95">
              <w:rPr>
                <w:sz w:val="20"/>
                <w:lang w:val="ru-RU"/>
              </w:rPr>
              <w:t>50</w:t>
            </w:r>
          </w:p>
        </w:tc>
        <w:tc>
          <w:tcPr>
            <w:tcW w:w="1417" w:type="dxa"/>
            <w:shd w:val="clear" w:color="auto" w:fill="auto"/>
            <w:vAlign w:val="center"/>
            <w:hideMark/>
          </w:tcPr>
          <w:p w:rsidR="00826171" w:rsidRPr="00363B95" w:rsidRDefault="00826171" w:rsidP="00414602">
            <w:pPr>
              <w:rPr>
                <w:sz w:val="20"/>
              </w:rPr>
            </w:pPr>
            <w:r w:rsidRPr="00363B95">
              <w:rPr>
                <w:sz w:val="20"/>
              </w:rPr>
              <w:t>X</w:t>
            </w:r>
          </w:p>
        </w:tc>
        <w:tc>
          <w:tcPr>
            <w:tcW w:w="960" w:type="dxa"/>
            <w:shd w:val="clear" w:color="auto" w:fill="auto"/>
            <w:vAlign w:val="center"/>
            <w:hideMark/>
          </w:tcPr>
          <w:p w:rsidR="00826171" w:rsidRPr="00363B95" w:rsidRDefault="00826171" w:rsidP="00414602">
            <w:pPr>
              <w:rPr>
                <w:sz w:val="20"/>
              </w:rPr>
            </w:pPr>
            <w:r w:rsidRPr="00363B95">
              <w:rPr>
                <w:sz w:val="20"/>
              </w:rPr>
              <w:t>X</w:t>
            </w:r>
          </w:p>
        </w:tc>
      </w:tr>
      <w:tr w:rsidR="00363B95" w:rsidRPr="00363B95" w:rsidTr="008816AD">
        <w:trPr>
          <w:trHeight w:val="675"/>
        </w:trPr>
        <w:tc>
          <w:tcPr>
            <w:tcW w:w="3843" w:type="dxa"/>
            <w:shd w:val="clear" w:color="auto" w:fill="auto"/>
            <w:vAlign w:val="center"/>
            <w:hideMark/>
          </w:tcPr>
          <w:p w:rsidR="00826171" w:rsidRPr="00363B95" w:rsidRDefault="00826171" w:rsidP="00414602">
            <w:pPr>
              <w:rPr>
                <w:sz w:val="20"/>
                <w:lang w:val="ru-RU"/>
              </w:rPr>
            </w:pPr>
            <w:r w:rsidRPr="00363B95">
              <w:rPr>
                <w:sz w:val="20"/>
                <w:lang w:val="ru-RU"/>
              </w:rPr>
              <w:t>скорая медицинская помощь при санитарно-авиационной эвакуации</w:t>
            </w:r>
          </w:p>
        </w:tc>
        <w:tc>
          <w:tcPr>
            <w:tcW w:w="992" w:type="dxa"/>
            <w:shd w:val="clear" w:color="auto" w:fill="auto"/>
            <w:vAlign w:val="center"/>
            <w:hideMark/>
          </w:tcPr>
          <w:p w:rsidR="00826171" w:rsidRPr="00363B95" w:rsidRDefault="00826171" w:rsidP="00414602">
            <w:pPr>
              <w:rPr>
                <w:sz w:val="20"/>
              </w:rPr>
            </w:pPr>
            <w:r w:rsidRPr="00363B95">
              <w:rPr>
                <w:sz w:val="20"/>
              </w:rPr>
              <w:t>4</w:t>
            </w:r>
          </w:p>
        </w:tc>
        <w:tc>
          <w:tcPr>
            <w:tcW w:w="1276" w:type="dxa"/>
            <w:shd w:val="clear" w:color="auto" w:fill="auto"/>
            <w:vAlign w:val="center"/>
            <w:hideMark/>
          </w:tcPr>
          <w:p w:rsidR="00826171" w:rsidRPr="00363B95" w:rsidRDefault="00826171" w:rsidP="00414602">
            <w:pPr>
              <w:rPr>
                <w:sz w:val="20"/>
              </w:rPr>
            </w:pPr>
            <w:r w:rsidRPr="00363B95">
              <w:rPr>
                <w:sz w:val="20"/>
              </w:rPr>
              <w:t>вызов</w:t>
            </w:r>
          </w:p>
        </w:tc>
        <w:tc>
          <w:tcPr>
            <w:tcW w:w="1417" w:type="dxa"/>
            <w:shd w:val="clear" w:color="auto" w:fill="auto"/>
            <w:noWrap/>
            <w:vAlign w:val="center"/>
            <w:hideMark/>
          </w:tcPr>
          <w:p w:rsidR="00826171" w:rsidRPr="00363B95" w:rsidRDefault="00826171" w:rsidP="00414602">
            <w:pPr>
              <w:jc w:val="right"/>
              <w:rPr>
                <w:sz w:val="20"/>
              </w:rPr>
            </w:pPr>
            <w:r w:rsidRPr="00363B95">
              <w:rPr>
                <w:sz w:val="20"/>
              </w:rPr>
              <w:t>0,00007781</w:t>
            </w:r>
          </w:p>
        </w:tc>
        <w:tc>
          <w:tcPr>
            <w:tcW w:w="1843" w:type="dxa"/>
            <w:shd w:val="clear" w:color="auto" w:fill="auto"/>
            <w:noWrap/>
            <w:vAlign w:val="center"/>
            <w:hideMark/>
          </w:tcPr>
          <w:p w:rsidR="00826171" w:rsidRPr="00363B95" w:rsidRDefault="00826171" w:rsidP="00414602">
            <w:pPr>
              <w:jc w:val="right"/>
              <w:rPr>
                <w:sz w:val="20"/>
              </w:rPr>
            </w:pPr>
            <w:r w:rsidRPr="00363B95">
              <w:rPr>
                <w:sz w:val="20"/>
              </w:rPr>
              <w:t>6 578,20</w:t>
            </w:r>
          </w:p>
        </w:tc>
        <w:tc>
          <w:tcPr>
            <w:tcW w:w="1134" w:type="dxa"/>
            <w:shd w:val="clear" w:color="auto" w:fill="auto"/>
            <w:noWrap/>
            <w:vAlign w:val="center"/>
            <w:hideMark/>
          </w:tcPr>
          <w:p w:rsidR="00826171" w:rsidRPr="00363B95" w:rsidRDefault="00826171" w:rsidP="00414602">
            <w:pPr>
              <w:jc w:val="right"/>
              <w:rPr>
                <w:sz w:val="20"/>
              </w:rPr>
            </w:pPr>
            <w:r w:rsidRPr="00363B95">
              <w:rPr>
                <w:sz w:val="20"/>
              </w:rPr>
              <w:t>0,51</w:t>
            </w:r>
          </w:p>
        </w:tc>
        <w:tc>
          <w:tcPr>
            <w:tcW w:w="992" w:type="dxa"/>
            <w:shd w:val="clear" w:color="auto" w:fill="auto"/>
            <w:vAlign w:val="center"/>
            <w:hideMark/>
          </w:tcPr>
          <w:p w:rsidR="00826171" w:rsidRPr="00363B95" w:rsidRDefault="00826171" w:rsidP="00414602">
            <w:pPr>
              <w:rPr>
                <w:sz w:val="20"/>
              </w:rPr>
            </w:pPr>
            <w:r w:rsidRPr="00363B95">
              <w:rPr>
                <w:sz w:val="20"/>
              </w:rPr>
              <w:t> </w:t>
            </w:r>
          </w:p>
        </w:tc>
        <w:tc>
          <w:tcPr>
            <w:tcW w:w="1418" w:type="dxa"/>
            <w:shd w:val="clear" w:color="auto" w:fill="auto"/>
            <w:noWrap/>
            <w:vAlign w:val="center"/>
            <w:hideMark/>
          </w:tcPr>
          <w:p w:rsidR="00826171" w:rsidRPr="00363B95" w:rsidRDefault="00337521" w:rsidP="00337521">
            <w:pPr>
              <w:jc w:val="right"/>
              <w:rPr>
                <w:sz w:val="20"/>
                <w:lang w:val="ru-RU"/>
              </w:rPr>
            </w:pPr>
            <w:r w:rsidRPr="00363B95">
              <w:rPr>
                <w:sz w:val="20"/>
                <w:lang w:val="ru-RU"/>
              </w:rPr>
              <w:t>549</w:t>
            </w:r>
            <w:r w:rsidR="00826171" w:rsidRPr="00363B95">
              <w:rPr>
                <w:sz w:val="20"/>
              </w:rPr>
              <w:t>,</w:t>
            </w:r>
            <w:r w:rsidRPr="00363B95">
              <w:rPr>
                <w:sz w:val="20"/>
                <w:lang w:val="ru-RU"/>
              </w:rPr>
              <w:t>724</w:t>
            </w:r>
          </w:p>
        </w:tc>
        <w:tc>
          <w:tcPr>
            <w:tcW w:w="1417" w:type="dxa"/>
            <w:shd w:val="clear" w:color="auto" w:fill="auto"/>
            <w:vAlign w:val="center"/>
            <w:hideMark/>
          </w:tcPr>
          <w:p w:rsidR="00826171" w:rsidRPr="00363B95" w:rsidRDefault="00826171" w:rsidP="00414602">
            <w:pPr>
              <w:rPr>
                <w:sz w:val="20"/>
              </w:rPr>
            </w:pPr>
            <w:r w:rsidRPr="00363B95">
              <w:rPr>
                <w:sz w:val="20"/>
              </w:rPr>
              <w:t> </w:t>
            </w:r>
          </w:p>
        </w:tc>
        <w:tc>
          <w:tcPr>
            <w:tcW w:w="960" w:type="dxa"/>
            <w:shd w:val="clear" w:color="auto" w:fill="auto"/>
            <w:vAlign w:val="center"/>
            <w:hideMark/>
          </w:tcPr>
          <w:p w:rsidR="00826171" w:rsidRPr="00363B95" w:rsidRDefault="00826171" w:rsidP="00414602">
            <w:pPr>
              <w:rPr>
                <w:sz w:val="20"/>
              </w:rPr>
            </w:pPr>
            <w:r w:rsidRPr="00363B95">
              <w:rPr>
                <w:sz w:val="20"/>
              </w:rPr>
              <w:t> </w:t>
            </w:r>
          </w:p>
        </w:tc>
      </w:tr>
      <w:tr w:rsidR="00363B95" w:rsidRPr="00363B95" w:rsidTr="008816AD">
        <w:trPr>
          <w:trHeight w:val="556"/>
        </w:trPr>
        <w:tc>
          <w:tcPr>
            <w:tcW w:w="3843" w:type="dxa"/>
            <w:shd w:val="clear" w:color="auto" w:fill="auto"/>
            <w:vAlign w:val="center"/>
            <w:hideMark/>
          </w:tcPr>
          <w:p w:rsidR="00826171" w:rsidRPr="00363B95" w:rsidRDefault="00826171" w:rsidP="00414602">
            <w:pPr>
              <w:rPr>
                <w:sz w:val="20"/>
                <w:lang w:val="ru-RU"/>
              </w:rPr>
            </w:pPr>
            <w:r w:rsidRPr="00363B95">
              <w:rPr>
                <w:sz w:val="20"/>
                <w:lang w:val="ru-RU"/>
              </w:rPr>
              <w:t>2. Первичная медико-санитарная помощь, предоставляемая:</w:t>
            </w:r>
          </w:p>
        </w:tc>
        <w:tc>
          <w:tcPr>
            <w:tcW w:w="992" w:type="dxa"/>
            <w:shd w:val="clear" w:color="auto" w:fill="auto"/>
            <w:vAlign w:val="center"/>
            <w:hideMark/>
          </w:tcPr>
          <w:p w:rsidR="00826171" w:rsidRPr="00363B95" w:rsidRDefault="00826171" w:rsidP="00414602">
            <w:pPr>
              <w:rPr>
                <w:sz w:val="20"/>
              </w:rPr>
            </w:pPr>
            <w:r w:rsidRPr="00363B95">
              <w:rPr>
                <w:sz w:val="20"/>
              </w:rPr>
              <w:t>5</w:t>
            </w:r>
          </w:p>
        </w:tc>
        <w:tc>
          <w:tcPr>
            <w:tcW w:w="1276" w:type="dxa"/>
            <w:shd w:val="clear" w:color="auto" w:fill="auto"/>
            <w:vAlign w:val="center"/>
            <w:hideMark/>
          </w:tcPr>
          <w:p w:rsidR="00826171" w:rsidRPr="00363B95" w:rsidRDefault="00826171" w:rsidP="00414602">
            <w:pPr>
              <w:rPr>
                <w:sz w:val="20"/>
              </w:rPr>
            </w:pPr>
            <w:r w:rsidRPr="00363B95">
              <w:rPr>
                <w:sz w:val="20"/>
              </w:rPr>
              <w:t> </w:t>
            </w:r>
          </w:p>
        </w:tc>
        <w:tc>
          <w:tcPr>
            <w:tcW w:w="1417" w:type="dxa"/>
            <w:shd w:val="clear" w:color="auto" w:fill="auto"/>
            <w:vAlign w:val="center"/>
            <w:hideMark/>
          </w:tcPr>
          <w:p w:rsidR="00826171" w:rsidRPr="00363B95" w:rsidRDefault="00826171" w:rsidP="00414602">
            <w:pPr>
              <w:rPr>
                <w:sz w:val="20"/>
              </w:rPr>
            </w:pPr>
            <w:r w:rsidRPr="00363B95">
              <w:rPr>
                <w:sz w:val="20"/>
              </w:rPr>
              <w:t>X</w:t>
            </w:r>
          </w:p>
        </w:tc>
        <w:tc>
          <w:tcPr>
            <w:tcW w:w="1843" w:type="dxa"/>
            <w:shd w:val="clear" w:color="auto" w:fill="auto"/>
            <w:vAlign w:val="center"/>
            <w:hideMark/>
          </w:tcPr>
          <w:p w:rsidR="00826171" w:rsidRPr="00363B95" w:rsidRDefault="00826171" w:rsidP="00414602">
            <w:pPr>
              <w:rPr>
                <w:sz w:val="20"/>
              </w:rPr>
            </w:pPr>
            <w:r w:rsidRPr="00363B95">
              <w:rPr>
                <w:sz w:val="20"/>
              </w:rPr>
              <w:t>X</w:t>
            </w:r>
          </w:p>
        </w:tc>
        <w:tc>
          <w:tcPr>
            <w:tcW w:w="1134" w:type="dxa"/>
            <w:shd w:val="clear" w:color="auto" w:fill="auto"/>
            <w:vAlign w:val="center"/>
            <w:hideMark/>
          </w:tcPr>
          <w:p w:rsidR="00826171" w:rsidRPr="00363B95" w:rsidRDefault="00826171" w:rsidP="00414602">
            <w:pPr>
              <w:rPr>
                <w:sz w:val="20"/>
              </w:rPr>
            </w:pPr>
            <w:r w:rsidRPr="00363B95">
              <w:rPr>
                <w:sz w:val="20"/>
              </w:rPr>
              <w:t>X</w:t>
            </w:r>
          </w:p>
        </w:tc>
        <w:tc>
          <w:tcPr>
            <w:tcW w:w="992" w:type="dxa"/>
            <w:shd w:val="clear" w:color="auto" w:fill="auto"/>
            <w:vAlign w:val="center"/>
            <w:hideMark/>
          </w:tcPr>
          <w:p w:rsidR="00826171" w:rsidRPr="00363B95" w:rsidRDefault="00826171" w:rsidP="00414602">
            <w:pPr>
              <w:rPr>
                <w:sz w:val="20"/>
              </w:rPr>
            </w:pPr>
            <w:r w:rsidRPr="00363B95">
              <w:rPr>
                <w:sz w:val="20"/>
              </w:rPr>
              <w:t>X</w:t>
            </w:r>
          </w:p>
        </w:tc>
        <w:tc>
          <w:tcPr>
            <w:tcW w:w="1418" w:type="dxa"/>
            <w:shd w:val="clear" w:color="auto" w:fill="auto"/>
            <w:vAlign w:val="center"/>
            <w:hideMark/>
          </w:tcPr>
          <w:p w:rsidR="00826171" w:rsidRPr="00363B95" w:rsidRDefault="00826171" w:rsidP="00414602">
            <w:pPr>
              <w:rPr>
                <w:sz w:val="20"/>
                <w:highlight w:val="yellow"/>
              </w:rPr>
            </w:pPr>
            <w:r w:rsidRPr="00363B95">
              <w:rPr>
                <w:sz w:val="20"/>
              </w:rPr>
              <w:t>X</w:t>
            </w:r>
          </w:p>
        </w:tc>
        <w:tc>
          <w:tcPr>
            <w:tcW w:w="1417" w:type="dxa"/>
            <w:shd w:val="clear" w:color="auto" w:fill="auto"/>
            <w:vAlign w:val="center"/>
            <w:hideMark/>
          </w:tcPr>
          <w:p w:rsidR="00826171" w:rsidRPr="00363B95" w:rsidRDefault="00826171" w:rsidP="00414602">
            <w:pPr>
              <w:rPr>
                <w:sz w:val="20"/>
              </w:rPr>
            </w:pPr>
            <w:r w:rsidRPr="00363B95">
              <w:rPr>
                <w:sz w:val="20"/>
              </w:rPr>
              <w:t>X</w:t>
            </w:r>
          </w:p>
        </w:tc>
        <w:tc>
          <w:tcPr>
            <w:tcW w:w="960" w:type="dxa"/>
            <w:shd w:val="clear" w:color="auto" w:fill="auto"/>
            <w:vAlign w:val="center"/>
            <w:hideMark/>
          </w:tcPr>
          <w:p w:rsidR="00826171" w:rsidRPr="00363B95" w:rsidRDefault="00826171" w:rsidP="00414602">
            <w:pPr>
              <w:rPr>
                <w:sz w:val="20"/>
              </w:rPr>
            </w:pPr>
            <w:r w:rsidRPr="00363B95">
              <w:rPr>
                <w:sz w:val="20"/>
              </w:rPr>
              <w:t>X</w:t>
            </w:r>
          </w:p>
        </w:tc>
      </w:tr>
      <w:tr w:rsidR="00363B95" w:rsidRPr="00363B95" w:rsidTr="00A0579C">
        <w:trPr>
          <w:trHeight w:val="420"/>
        </w:trPr>
        <w:tc>
          <w:tcPr>
            <w:tcW w:w="3843" w:type="dxa"/>
            <w:shd w:val="clear" w:color="auto" w:fill="auto"/>
            <w:vAlign w:val="center"/>
            <w:hideMark/>
          </w:tcPr>
          <w:p w:rsidR="00826171" w:rsidRPr="00363B95" w:rsidRDefault="00826171" w:rsidP="00414602">
            <w:pPr>
              <w:rPr>
                <w:sz w:val="20"/>
              </w:rPr>
            </w:pPr>
            <w:r w:rsidRPr="00363B95">
              <w:rPr>
                <w:sz w:val="20"/>
              </w:rPr>
              <w:t>2.1. В амбулаторных условиях:</w:t>
            </w:r>
          </w:p>
        </w:tc>
        <w:tc>
          <w:tcPr>
            <w:tcW w:w="992" w:type="dxa"/>
            <w:shd w:val="clear" w:color="auto" w:fill="auto"/>
            <w:vAlign w:val="center"/>
            <w:hideMark/>
          </w:tcPr>
          <w:p w:rsidR="00826171" w:rsidRPr="00363B95" w:rsidRDefault="00826171" w:rsidP="00414602">
            <w:pPr>
              <w:rPr>
                <w:sz w:val="20"/>
              </w:rPr>
            </w:pPr>
            <w:r w:rsidRPr="00363B95">
              <w:rPr>
                <w:sz w:val="20"/>
              </w:rPr>
              <w:t>6</w:t>
            </w:r>
          </w:p>
        </w:tc>
        <w:tc>
          <w:tcPr>
            <w:tcW w:w="1276" w:type="dxa"/>
            <w:shd w:val="clear" w:color="auto" w:fill="auto"/>
            <w:vAlign w:val="center"/>
            <w:hideMark/>
          </w:tcPr>
          <w:p w:rsidR="00826171" w:rsidRPr="00363B95" w:rsidRDefault="00826171" w:rsidP="00414602">
            <w:pPr>
              <w:rPr>
                <w:sz w:val="20"/>
              </w:rPr>
            </w:pPr>
            <w:r w:rsidRPr="00363B95">
              <w:rPr>
                <w:sz w:val="20"/>
              </w:rPr>
              <w:t> </w:t>
            </w:r>
          </w:p>
        </w:tc>
        <w:tc>
          <w:tcPr>
            <w:tcW w:w="1417" w:type="dxa"/>
            <w:shd w:val="clear" w:color="auto" w:fill="auto"/>
            <w:vAlign w:val="center"/>
            <w:hideMark/>
          </w:tcPr>
          <w:p w:rsidR="00826171" w:rsidRPr="00363B95" w:rsidRDefault="00826171" w:rsidP="00414602">
            <w:pPr>
              <w:rPr>
                <w:sz w:val="20"/>
              </w:rPr>
            </w:pPr>
            <w:r w:rsidRPr="00363B95">
              <w:rPr>
                <w:sz w:val="20"/>
              </w:rPr>
              <w:t>X</w:t>
            </w:r>
          </w:p>
        </w:tc>
        <w:tc>
          <w:tcPr>
            <w:tcW w:w="1843" w:type="dxa"/>
            <w:shd w:val="clear" w:color="auto" w:fill="auto"/>
            <w:vAlign w:val="center"/>
            <w:hideMark/>
          </w:tcPr>
          <w:p w:rsidR="00826171" w:rsidRPr="00363B95" w:rsidRDefault="00826171" w:rsidP="00414602">
            <w:pPr>
              <w:rPr>
                <w:sz w:val="20"/>
              </w:rPr>
            </w:pPr>
            <w:r w:rsidRPr="00363B95">
              <w:rPr>
                <w:sz w:val="20"/>
              </w:rPr>
              <w:t>X</w:t>
            </w:r>
          </w:p>
        </w:tc>
        <w:tc>
          <w:tcPr>
            <w:tcW w:w="1134" w:type="dxa"/>
            <w:shd w:val="clear" w:color="auto" w:fill="auto"/>
            <w:vAlign w:val="center"/>
            <w:hideMark/>
          </w:tcPr>
          <w:p w:rsidR="00826171" w:rsidRPr="00363B95" w:rsidRDefault="00826171" w:rsidP="00414602">
            <w:pPr>
              <w:rPr>
                <w:sz w:val="20"/>
              </w:rPr>
            </w:pPr>
            <w:r w:rsidRPr="00363B95">
              <w:rPr>
                <w:sz w:val="20"/>
              </w:rPr>
              <w:t>X</w:t>
            </w:r>
          </w:p>
        </w:tc>
        <w:tc>
          <w:tcPr>
            <w:tcW w:w="992" w:type="dxa"/>
            <w:shd w:val="clear" w:color="auto" w:fill="auto"/>
            <w:vAlign w:val="center"/>
            <w:hideMark/>
          </w:tcPr>
          <w:p w:rsidR="00826171" w:rsidRPr="00363B95" w:rsidRDefault="00826171" w:rsidP="00414602">
            <w:pPr>
              <w:rPr>
                <w:sz w:val="20"/>
              </w:rPr>
            </w:pPr>
            <w:r w:rsidRPr="00363B95">
              <w:rPr>
                <w:sz w:val="20"/>
              </w:rPr>
              <w:t>X</w:t>
            </w:r>
          </w:p>
        </w:tc>
        <w:tc>
          <w:tcPr>
            <w:tcW w:w="1418" w:type="dxa"/>
            <w:shd w:val="clear" w:color="auto" w:fill="auto"/>
            <w:vAlign w:val="center"/>
            <w:hideMark/>
          </w:tcPr>
          <w:p w:rsidR="00826171" w:rsidRPr="00363B95" w:rsidRDefault="00826171" w:rsidP="00414602">
            <w:pPr>
              <w:rPr>
                <w:sz w:val="20"/>
              </w:rPr>
            </w:pPr>
            <w:r w:rsidRPr="00363B95">
              <w:rPr>
                <w:sz w:val="20"/>
              </w:rPr>
              <w:t>X</w:t>
            </w:r>
          </w:p>
        </w:tc>
        <w:tc>
          <w:tcPr>
            <w:tcW w:w="1417" w:type="dxa"/>
            <w:shd w:val="clear" w:color="auto" w:fill="auto"/>
            <w:vAlign w:val="center"/>
            <w:hideMark/>
          </w:tcPr>
          <w:p w:rsidR="00826171" w:rsidRPr="00363B95" w:rsidRDefault="00826171" w:rsidP="00414602">
            <w:pPr>
              <w:rPr>
                <w:sz w:val="20"/>
              </w:rPr>
            </w:pPr>
            <w:r w:rsidRPr="00363B95">
              <w:rPr>
                <w:sz w:val="20"/>
              </w:rPr>
              <w:t>X</w:t>
            </w:r>
          </w:p>
        </w:tc>
        <w:tc>
          <w:tcPr>
            <w:tcW w:w="960" w:type="dxa"/>
            <w:shd w:val="clear" w:color="auto" w:fill="auto"/>
            <w:vAlign w:val="center"/>
            <w:hideMark/>
          </w:tcPr>
          <w:p w:rsidR="00826171" w:rsidRPr="00363B95" w:rsidRDefault="00826171" w:rsidP="00414602">
            <w:pPr>
              <w:rPr>
                <w:sz w:val="20"/>
              </w:rPr>
            </w:pPr>
            <w:r w:rsidRPr="00363B95">
              <w:rPr>
                <w:sz w:val="20"/>
              </w:rPr>
              <w:t>X</w:t>
            </w:r>
          </w:p>
        </w:tc>
      </w:tr>
      <w:tr w:rsidR="00363B95" w:rsidRPr="00363B95" w:rsidTr="00A0579C">
        <w:trPr>
          <w:trHeight w:val="690"/>
        </w:trPr>
        <w:tc>
          <w:tcPr>
            <w:tcW w:w="3843" w:type="dxa"/>
            <w:shd w:val="clear" w:color="auto" w:fill="auto"/>
            <w:vAlign w:val="center"/>
            <w:hideMark/>
          </w:tcPr>
          <w:p w:rsidR="00826171" w:rsidRPr="00363B95" w:rsidRDefault="00826171" w:rsidP="00414602">
            <w:pPr>
              <w:rPr>
                <w:sz w:val="20"/>
                <w:lang w:val="ru-RU"/>
              </w:rPr>
            </w:pPr>
            <w:r w:rsidRPr="00363B95">
              <w:rPr>
                <w:sz w:val="20"/>
                <w:lang w:val="ru-RU"/>
              </w:rPr>
              <w:t xml:space="preserve">2.1.1. С </w:t>
            </w:r>
            <w:proofErr w:type="gramStart"/>
            <w:r w:rsidRPr="00363B95">
              <w:rPr>
                <w:sz w:val="20"/>
                <w:lang w:val="ru-RU"/>
              </w:rPr>
              <w:t>профилактической</w:t>
            </w:r>
            <w:proofErr w:type="gramEnd"/>
            <w:r w:rsidRPr="00363B95">
              <w:rPr>
                <w:sz w:val="20"/>
                <w:lang w:val="ru-RU"/>
              </w:rPr>
              <w:t xml:space="preserve"> и иными целями, в</w:t>
            </w:r>
            <w:r w:rsidRPr="00363B95">
              <w:rPr>
                <w:sz w:val="20"/>
              </w:rPr>
              <w:t> </w:t>
            </w:r>
            <w:r w:rsidRPr="00363B95">
              <w:rPr>
                <w:sz w:val="20"/>
                <w:lang w:val="ru-RU"/>
              </w:rPr>
              <w:t>том числе:</w:t>
            </w:r>
          </w:p>
        </w:tc>
        <w:tc>
          <w:tcPr>
            <w:tcW w:w="992" w:type="dxa"/>
            <w:shd w:val="clear" w:color="auto" w:fill="auto"/>
            <w:vAlign w:val="center"/>
            <w:hideMark/>
          </w:tcPr>
          <w:p w:rsidR="00826171" w:rsidRPr="00363B95" w:rsidRDefault="00826171" w:rsidP="00414602">
            <w:pPr>
              <w:rPr>
                <w:sz w:val="20"/>
              </w:rPr>
            </w:pPr>
            <w:r w:rsidRPr="00363B95">
              <w:rPr>
                <w:sz w:val="20"/>
              </w:rPr>
              <w:t>7</w:t>
            </w:r>
          </w:p>
        </w:tc>
        <w:tc>
          <w:tcPr>
            <w:tcW w:w="1276" w:type="dxa"/>
            <w:shd w:val="clear" w:color="auto" w:fill="auto"/>
            <w:vAlign w:val="center"/>
            <w:hideMark/>
          </w:tcPr>
          <w:p w:rsidR="00826171" w:rsidRPr="00363B95" w:rsidRDefault="00826171" w:rsidP="00414602">
            <w:pPr>
              <w:rPr>
                <w:sz w:val="20"/>
              </w:rPr>
            </w:pPr>
            <w:r w:rsidRPr="00363B95">
              <w:rPr>
                <w:sz w:val="20"/>
              </w:rPr>
              <w:t>посещение</w:t>
            </w:r>
          </w:p>
        </w:tc>
        <w:tc>
          <w:tcPr>
            <w:tcW w:w="1417" w:type="dxa"/>
            <w:shd w:val="clear" w:color="auto" w:fill="auto"/>
            <w:noWrap/>
            <w:vAlign w:val="center"/>
            <w:hideMark/>
          </w:tcPr>
          <w:p w:rsidR="00826171" w:rsidRPr="00363B95" w:rsidRDefault="00826171" w:rsidP="00414602">
            <w:pPr>
              <w:jc w:val="right"/>
              <w:rPr>
                <w:sz w:val="20"/>
                <w:lang w:val="ru-RU"/>
              </w:rPr>
            </w:pPr>
            <w:r w:rsidRPr="00363B95">
              <w:rPr>
                <w:sz w:val="20"/>
              </w:rPr>
              <w:t>0,58</w:t>
            </w:r>
            <w:r w:rsidR="009F59F3" w:rsidRPr="00363B95">
              <w:rPr>
                <w:sz w:val="20"/>
                <w:lang w:val="ru-RU"/>
              </w:rPr>
              <w:t>4</w:t>
            </w:r>
          </w:p>
        </w:tc>
        <w:tc>
          <w:tcPr>
            <w:tcW w:w="1843" w:type="dxa"/>
            <w:shd w:val="clear" w:color="auto" w:fill="auto"/>
            <w:noWrap/>
            <w:vAlign w:val="center"/>
            <w:hideMark/>
          </w:tcPr>
          <w:p w:rsidR="00826171" w:rsidRPr="00363B95" w:rsidRDefault="00826171" w:rsidP="009F59F3">
            <w:pPr>
              <w:jc w:val="right"/>
              <w:rPr>
                <w:sz w:val="20"/>
                <w:lang w:val="ru-RU"/>
              </w:rPr>
            </w:pPr>
            <w:r w:rsidRPr="00363B95">
              <w:rPr>
                <w:sz w:val="20"/>
              </w:rPr>
              <w:t>5</w:t>
            </w:r>
            <w:r w:rsidR="009F59F3" w:rsidRPr="00363B95">
              <w:rPr>
                <w:sz w:val="20"/>
                <w:lang w:val="ru-RU"/>
              </w:rPr>
              <w:t>63</w:t>
            </w:r>
            <w:r w:rsidRPr="00363B95">
              <w:rPr>
                <w:sz w:val="20"/>
              </w:rPr>
              <w:t>,</w:t>
            </w:r>
            <w:r w:rsidR="009F59F3" w:rsidRPr="00363B95">
              <w:rPr>
                <w:sz w:val="20"/>
                <w:lang w:val="ru-RU"/>
              </w:rPr>
              <w:t>3</w:t>
            </w:r>
          </w:p>
        </w:tc>
        <w:tc>
          <w:tcPr>
            <w:tcW w:w="1134" w:type="dxa"/>
            <w:shd w:val="clear" w:color="auto" w:fill="auto"/>
            <w:noWrap/>
            <w:vAlign w:val="center"/>
            <w:hideMark/>
          </w:tcPr>
          <w:p w:rsidR="00826171" w:rsidRPr="00363B95" w:rsidRDefault="001F78F0" w:rsidP="001F78F0">
            <w:pPr>
              <w:jc w:val="right"/>
              <w:rPr>
                <w:sz w:val="20"/>
                <w:lang w:val="ru-RU"/>
              </w:rPr>
            </w:pPr>
            <w:r w:rsidRPr="00363B95">
              <w:rPr>
                <w:sz w:val="20"/>
                <w:lang w:val="ru-RU"/>
              </w:rPr>
              <w:t>328</w:t>
            </w:r>
            <w:r w:rsidR="00826171" w:rsidRPr="00363B95">
              <w:rPr>
                <w:sz w:val="20"/>
              </w:rPr>
              <w:t>,</w:t>
            </w:r>
            <w:r w:rsidRPr="00363B95">
              <w:rPr>
                <w:sz w:val="20"/>
                <w:lang w:val="ru-RU"/>
              </w:rPr>
              <w:t>9</w:t>
            </w:r>
          </w:p>
        </w:tc>
        <w:tc>
          <w:tcPr>
            <w:tcW w:w="992" w:type="dxa"/>
            <w:shd w:val="clear" w:color="auto" w:fill="auto"/>
            <w:vAlign w:val="center"/>
            <w:hideMark/>
          </w:tcPr>
          <w:p w:rsidR="00826171" w:rsidRPr="00363B95" w:rsidRDefault="00826171" w:rsidP="00414602">
            <w:pPr>
              <w:rPr>
                <w:sz w:val="20"/>
              </w:rPr>
            </w:pPr>
            <w:r w:rsidRPr="00363B95">
              <w:rPr>
                <w:sz w:val="20"/>
              </w:rPr>
              <w:t>X</w:t>
            </w:r>
          </w:p>
        </w:tc>
        <w:tc>
          <w:tcPr>
            <w:tcW w:w="1418" w:type="dxa"/>
            <w:shd w:val="clear" w:color="auto" w:fill="auto"/>
            <w:noWrap/>
            <w:vAlign w:val="center"/>
            <w:hideMark/>
          </w:tcPr>
          <w:p w:rsidR="00826171" w:rsidRPr="00363B95" w:rsidRDefault="009F59F3" w:rsidP="009F59F3">
            <w:pPr>
              <w:jc w:val="right"/>
              <w:rPr>
                <w:sz w:val="20"/>
                <w:lang w:val="ru-RU"/>
              </w:rPr>
            </w:pPr>
            <w:r w:rsidRPr="00363B95">
              <w:rPr>
                <w:sz w:val="20"/>
                <w:lang w:val="ru-RU"/>
              </w:rPr>
              <w:t>353</w:t>
            </w:r>
            <w:r w:rsidR="00826171" w:rsidRPr="00363B95">
              <w:rPr>
                <w:sz w:val="20"/>
              </w:rPr>
              <w:t> </w:t>
            </w:r>
            <w:r w:rsidRPr="00363B95">
              <w:rPr>
                <w:sz w:val="20"/>
                <w:lang w:val="ru-RU"/>
              </w:rPr>
              <w:t>309</w:t>
            </w:r>
            <w:r w:rsidR="00826171" w:rsidRPr="00363B95">
              <w:rPr>
                <w:sz w:val="20"/>
              </w:rPr>
              <w:t>,</w:t>
            </w:r>
            <w:r w:rsidRPr="00363B95">
              <w:rPr>
                <w:sz w:val="20"/>
                <w:lang w:val="ru-RU"/>
              </w:rPr>
              <w:t>46</w:t>
            </w:r>
          </w:p>
        </w:tc>
        <w:tc>
          <w:tcPr>
            <w:tcW w:w="1417" w:type="dxa"/>
            <w:shd w:val="clear" w:color="auto" w:fill="auto"/>
            <w:vAlign w:val="center"/>
            <w:hideMark/>
          </w:tcPr>
          <w:p w:rsidR="00826171" w:rsidRPr="00363B95" w:rsidRDefault="00826171" w:rsidP="00414602">
            <w:pPr>
              <w:rPr>
                <w:sz w:val="20"/>
              </w:rPr>
            </w:pPr>
            <w:r w:rsidRPr="00363B95">
              <w:rPr>
                <w:sz w:val="20"/>
              </w:rPr>
              <w:t>X</w:t>
            </w:r>
          </w:p>
        </w:tc>
        <w:tc>
          <w:tcPr>
            <w:tcW w:w="960" w:type="dxa"/>
            <w:shd w:val="clear" w:color="auto" w:fill="auto"/>
            <w:vAlign w:val="center"/>
            <w:hideMark/>
          </w:tcPr>
          <w:p w:rsidR="00826171" w:rsidRPr="00363B95" w:rsidRDefault="00826171" w:rsidP="00414602">
            <w:pPr>
              <w:rPr>
                <w:sz w:val="20"/>
              </w:rPr>
            </w:pPr>
            <w:r w:rsidRPr="00363B95">
              <w:rPr>
                <w:sz w:val="20"/>
              </w:rPr>
              <w:t>X</w:t>
            </w:r>
          </w:p>
        </w:tc>
      </w:tr>
      <w:tr w:rsidR="00363B95" w:rsidRPr="00363B95" w:rsidTr="008816AD">
        <w:trPr>
          <w:trHeight w:val="669"/>
        </w:trPr>
        <w:tc>
          <w:tcPr>
            <w:tcW w:w="3843" w:type="dxa"/>
            <w:shd w:val="clear" w:color="auto" w:fill="auto"/>
            <w:vAlign w:val="center"/>
            <w:hideMark/>
          </w:tcPr>
          <w:p w:rsidR="00826171" w:rsidRPr="00363B95" w:rsidRDefault="00826171" w:rsidP="00414602">
            <w:pPr>
              <w:rPr>
                <w:sz w:val="20"/>
                <w:lang w:val="ru-RU"/>
              </w:rPr>
            </w:pPr>
            <w:r w:rsidRPr="00363B95">
              <w:rPr>
                <w:sz w:val="20"/>
                <w:lang w:val="ru-RU"/>
              </w:rPr>
              <w:lastRenderedPageBreak/>
              <w:t>не идентифицированным и не застрахованным в системе ОМС лицам</w:t>
            </w:r>
          </w:p>
        </w:tc>
        <w:tc>
          <w:tcPr>
            <w:tcW w:w="992" w:type="dxa"/>
            <w:shd w:val="clear" w:color="auto" w:fill="auto"/>
            <w:vAlign w:val="center"/>
            <w:hideMark/>
          </w:tcPr>
          <w:p w:rsidR="00826171" w:rsidRPr="00363B95" w:rsidRDefault="00826171" w:rsidP="00414602">
            <w:pPr>
              <w:rPr>
                <w:sz w:val="20"/>
              </w:rPr>
            </w:pPr>
            <w:r w:rsidRPr="00363B95">
              <w:rPr>
                <w:sz w:val="20"/>
              </w:rPr>
              <w:t>7.1</w:t>
            </w:r>
          </w:p>
        </w:tc>
        <w:tc>
          <w:tcPr>
            <w:tcW w:w="1276" w:type="dxa"/>
            <w:shd w:val="clear" w:color="auto" w:fill="auto"/>
            <w:vAlign w:val="center"/>
            <w:hideMark/>
          </w:tcPr>
          <w:p w:rsidR="00826171" w:rsidRPr="00363B95" w:rsidRDefault="00826171" w:rsidP="00414602">
            <w:pPr>
              <w:rPr>
                <w:sz w:val="20"/>
              </w:rPr>
            </w:pPr>
            <w:r w:rsidRPr="00363B95">
              <w:rPr>
                <w:sz w:val="20"/>
              </w:rPr>
              <w:t>посещение</w:t>
            </w:r>
          </w:p>
        </w:tc>
        <w:tc>
          <w:tcPr>
            <w:tcW w:w="1417" w:type="dxa"/>
            <w:shd w:val="clear" w:color="auto" w:fill="auto"/>
            <w:noWrap/>
            <w:vAlign w:val="center"/>
            <w:hideMark/>
          </w:tcPr>
          <w:p w:rsidR="00826171" w:rsidRPr="00363B95" w:rsidRDefault="00826171" w:rsidP="00414602">
            <w:pPr>
              <w:jc w:val="right"/>
              <w:rPr>
                <w:sz w:val="20"/>
              </w:rPr>
            </w:pPr>
            <w:r w:rsidRPr="00363B95">
              <w:rPr>
                <w:sz w:val="20"/>
              </w:rPr>
              <w:t>0,07749</w:t>
            </w:r>
          </w:p>
        </w:tc>
        <w:tc>
          <w:tcPr>
            <w:tcW w:w="1843" w:type="dxa"/>
            <w:shd w:val="clear" w:color="auto" w:fill="auto"/>
            <w:noWrap/>
            <w:vAlign w:val="center"/>
            <w:hideMark/>
          </w:tcPr>
          <w:p w:rsidR="00826171" w:rsidRPr="00363B95" w:rsidRDefault="00826171" w:rsidP="00414602">
            <w:pPr>
              <w:jc w:val="right"/>
              <w:rPr>
                <w:sz w:val="20"/>
              </w:rPr>
            </w:pPr>
            <w:r w:rsidRPr="00363B95">
              <w:rPr>
                <w:sz w:val="20"/>
              </w:rPr>
              <w:t>520,20</w:t>
            </w:r>
          </w:p>
        </w:tc>
        <w:tc>
          <w:tcPr>
            <w:tcW w:w="1134" w:type="dxa"/>
            <w:shd w:val="clear" w:color="auto" w:fill="auto"/>
            <w:noWrap/>
            <w:vAlign w:val="center"/>
            <w:hideMark/>
          </w:tcPr>
          <w:p w:rsidR="00826171" w:rsidRPr="00363B95" w:rsidRDefault="00826171" w:rsidP="00414602">
            <w:pPr>
              <w:jc w:val="right"/>
              <w:rPr>
                <w:sz w:val="20"/>
              </w:rPr>
            </w:pPr>
            <w:r w:rsidRPr="00363B95">
              <w:rPr>
                <w:sz w:val="20"/>
              </w:rPr>
              <w:t>40,31</w:t>
            </w:r>
          </w:p>
        </w:tc>
        <w:tc>
          <w:tcPr>
            <w:tcW w:w="992" w:type="dxa"/>
            <w:shd w:val="clear" w:color="auto" w:fill="auto"/>
            <w:vAlign w:val="center"/>
            <w:hideMark/>
          </w:tcPr>
          <w:p w:rsidR="00826171" w:rsidRPr="00363B95" w:rsidRDefault="00826171" w:rsidP="00414602">
            <w:pPr>
              <w:rPr>
                <w:sz w:val="20"/>
              </w:rPr>
            </w:pPr>
            <w:r w:rsidRPr="00363B95">
              <w:rPr>
                <w:sz w:val="20"/>
              </w:rPr>
              <w:t>X</w:t>
            </w:r>
          </w:p>
        </w:tc>
        <w:tc>
          <w:tcPr>
            <w:tcW w:w="1418" w:type="dxa"/>
            <w:shd w:val="clear" w:color="auto" w:fill="auto"/>
            <w:noWrap/>
            <w:vAlign w:val="center"/>
            <w:hideMark/>
          </w:tcPr>
          <w:p w:rsidR="00826171" w:rsidRPr="00363B95" w:rsidRDefault="00826171" w:rsidP="00C457B7">
            <w:pPr>
              <w:jc w:val="right"/>
              <w:rPr>
                <w:sz w:val="20"/>
                <w:lang w:val="ru-RU"/>
              </w:rPr>
            </w:pPr>
            <w:r w:rsidRPr="00363B95">
              <w:rPr>
                <w:sz w:val="20"/>
              </w:rPr>
              <w:t>4</w:t>
            </w:r>
            <w:r w:rsidR="00C457B7" w:rsidRPr="00363B95">
              <w:rPr>
                <w:sz w:val="20"/>
                <w:lang w:val="ru-RU"/>
              </w:rPr>
              <w:t>3</w:t>
            </w:r>
            <w:r w:rsidR="00CF6ABA" w:rsidRPr="00363B95">
              <w:rPr>
                <w:sz w:val="20"/>
                <w:lang w:val="ru-RU"/>
              </w:rPr>
              <w:t xml:space="preserve"> </w:t>
            </w:r>
            <w:r w:rsidR="00C457B7" w:rsidRPr="00363B95">
              <w:rPr>
                <w:sz w:val="20"/>
                <w:lang w:val="ru-RU"/>
              </w:rPr>
              <w:t>293</w:t>
            </w:r>
            <w:r w:rsidRPr="00363B95">
              <w:rPr>
                <w:sz w:val="20"/>
              </w:rPr>
              <w:t>,</w:t>
            </w:r>
            <w:r w:rsidR="00C457B7" w:rsidRPr="00363B95">
              <w:rPr>
                <w:sz w:val="20"/>
                <w:lang w:val="ru-RU"/>
              </w:rPr>
              <w:t>1</w:t>
            </w:r>
          </w:p>
        </w:tc>
        <w:tc>
          <w:tcPr>
            <w:tcW w:w="1417" w:type="dxa"/>
            <w:shd w:val="clear" w:color="auto" w:fill="auto"/>
            <w:vAlign w:val="center"/>
            <w:hideMark/>
          </w:tcPr>
          <w:p w:rsidR="00826171" w:rsidRPr="00363B95" w:rsidRDefault="00826171" w:rsidP="00414602">
            <w:pPr>
              <w:rPr>
                <w:sz w:val="20"/>
              </w:rPr>
            </w:pPr>
            <w:r w:rsidRPr="00363B95">
              <w:rPr>
                <w:sz w:val="20"/>
              </w:rPr>
              <w:t>X</w:t>
            </w:r>
          </w:p>
        </w:tc>
        <w:tc>
          <w:tcPr>
            <w:tcW w:w="960" w:type="dxa"/>
            <w:shd w:val="clear" w:color="auto" w:fill="auto"/>
            <w:vAlign w:val="center"/>
            <w:hideMark/>
          </w:tcPr>
          <w:p w:rsidR="00826171" w:rsidRPr="00363B95" w:rsidRDefault="00826171" w:rsidP="00414602">
            <w:pPr>
              <w:rPr>
                <w:sz w:val="20"/>
              </w:rPr>
            </w:pPr>
            <w:r w:rsidRPr="00363B95">
              <w:rPr>
                <w:sz w:val="20"/>
              </w:rPr>
              <w:t>X</w:t>
            </w:r>
          </w:p>
        </w:tc>
      </w:tr>
      <w:tr w:rsidR="00363B95" w:rsidRPr="00363B95" w:rsidTr="008816AD">
        <w:trPr>
          <w:trHeight w:val="638"/>
        </w:trPr>
        <w:tc>
          <w:tcPr>
            <w:tcW w:w="3843" w:type="dxa"/>
            <w:shd w:val="clear" w:color="auto" w:fill="auto"/>
            <w:vAlign w:val="center"/>
            <w:hideMark/>
          </w:tcPr>
          <w:p w:rsidR="00826171" w:rsidRPr="00363B95" w:rsidRDefault="00826171" w:rsidP="00414602">
            <w:pPr>
              <w:rPr>
                <w:sz w:val="20"/>
                <w:lang w:val="ru-RU"/>
              </w:rPr>
            </w:pPr>
            <w:r w:rsidRPr="00363B95">
              <w:rPr>
                <w:sz w:val="20"/>
                <w:lang w:val="ru-RU"/>
              </w:rPr>
              <w:t>2.1.1.1. В связи с оказанием медицинской помощи пациентам с ВИЧ-инфекцией</w:t>
            </w:r>
          </w:p>
        </w:tc>
        <w:tc>
          <w:tcPr>
            <w:tcW w:w="992" w:type="dxa"/>
            <w:shd w:val="clear" w:color="auto" w:fill="auto"/>
            <w:vAlign w:val="center"/>
            <w:hideMark/>
          </w:tcPr>
          <w:p w:rsidR="00826171" w:rsidRPr="00363B95" w:rsidRDefault="00826171" w:rsidP="00414602">
            <w:pPr>
              <w:rPr>
                <w:sz w:val="20"/>
              </w:rPr>
            </w:pPr>
            <w:r w:rsidRPr="00363B95">
              <w:rPr>
                <w:sz w:val="20"/>
              </w:rPr>
              <w:t>7.2</w:t>
            </w:r>
          </w:p>
        </w:tc>
        <w:tc>
          <w:tcPr>
            <w:tcW w:w="1276" w:type="dxa"/>
            <w:shd w:val="clear" w:color="auto" w:fill="auto"/>
            <w:vAlign w:val="center"/>
            <w:hideMark/>
          </w:tcPr>
          <w:p w:rsidR="00826171" w:rsidRPr="00363B95" w:rsidRDefault="00826171" w:rsidP="00414602">
            <w:pPr>
              <w:rPr>
                <w:sz w:val="20"/>
              </w:rPr>
            </w:pPr>
            <w:r w:rsidRPr="00363B95">
              <w:rPr>
                <w:sz w:val="20"/>
              </w:rPr>
              <w:t>посещение</w:t>
            </w:r>
          </w:p>
        </w:tc>
        <w:tc>
          <w:tcPr>
            <w:tcW w:w="1417" w:type="dxa"/>
            <w:shd w:val="clear" w:color="auto" w:fill="auto"/>
            <w:noWrap/>
            <w:vAlign w:val="center"/>
            <w:hideMark/>
          </w:tcPr>
          <w:p w:rsidR="00826171" w:rsidRPr="00363B95" w:rsidRDefault="00826171" w:rsidP="00414602">
            <w:pPr>
              <w:jc w:val="right"/>
              <w:rPr>
                <w:sz w:val="20"/>
              </w:rPr>
            </w:pPr>
            <w:r w:rsidRPr="00363B95">
              <w:rPr>
                <w:sz w:val="20"/>
              </w:rPr>
              <w:t>0,019</w:t>
            </w:r>
          </w:p>
        </w:tc>
        <w:tc>
          <w:tcPr>
            <w:tcW w:w="1843" w:type="dxa"/>
            <w:shd w:val="clear" w:color="auto" w:fill="auto"/>
            <w:noWrap/>
            <w:vAlign w:val="center"/>
            <w:hideMark/>
          </w:tcPr>
          <w:p w:rsidR="00826171" w:rsidRPr="00363B95" w:rsidRDefault="00826171" w:rsidP="00414602">
            <w:pPr>
              <w:jc w:val="right"/>
              <w:rPr>
                <w:sz w:val="20"/>
              </w:rPr>
            </w:pPr>
            <w:r w:rsidRPr="00363B95">
              <w:rPr>
                <w:sz w:val="20"/>
              </w:rPr>
              <w:t>2 377,18</w:t>
            </w:r>
          </w:p>
        </w:tc>
        <w:tc>
          <w:tcPr>
            <w:tcW w:w="1134" w:type="dxa"/>
            <w:shd w:val="clear" w:color="auto" w:fill="auto"/>
            <w:noWrap/>
            <w:vAlign w:val="center"/>
            <w:hideMark/>
          </w:tcPr>
          <w:p w:rsidR="00826171" w:rsidRPr="00363B95" w:rsidRDefault="00826171" w:rsidP="00414602">
            <w:pPr>
              <w:jc w:val="right"/>
              <w:rPr>
                <w:sz w:val="20"/>
              </w:rPr>
            </w:pPr>
            <w:r w:rsidRPr="00363B95">
              <w:rPr>
                <w:sz w:val="20"/>
              </w:rPr>
              <w:t>45,17</w:t>
            </w:r>
          </w:p>
        </w:tc>
        <w:tc>
          <w:tcPr>
            <w:tcW w:w="992" w:type="dxa"/>
            <w:shd w:val="clear" w:color="auto" w:fill="auto"/>
            <w:vAlign w:val="center"/>
            <w:hideMark/>
          </w:tcPr>
          <w:p w:rsidR="00826171" w:rsidRPr="00363B95" w:rsidRDefault="00826171" w:rsidP="00414602">
            <w:pPr>
              <w:rPr>
                <w:sz w:val="20"/>
              </w:rPr>
            </w:pPr>
            <w:r w:rsidRPr="00363B95">
              <w:rPr>
                <w:sz w:val="20"/>
              </w:rPr>
              <w:t>X</w:t>
            </w:r>
          </w:p>
        </w:tc>
        <w:tc>
          <w:tcPr>
            <w:tcW w:w="1418" w:type="dxa"/>
            <w:shd w:val="clear" w:color="auto" w:fill="auto"/>
            <w:noWrap/>
            <w:vAlign w:val="center"/>
            <w:hideMark/>
          </w:tcPr>
          <w:p w:rsidR="00826171" w:rsidRPr="00363B95" w:rsidRDefault="00826171" w:rsidP="0092706A">
            <w:pPr>
              <w:jc w:val="right"/>
              <w:rPr>
                <w:sz w:val="20"/>
                <w:lang w:val="ru-RU"/>
              </w:rPr>
            </w:pPr>
            <w:r w:rsidRPr="00363B95">
              <w:rPr>
                <w:sz w:val="20"/>
              </w:rPr>
              <w:t>4</w:t>
            </w:r>
            <w:r w:rsidR="0092706A" w:rsidRPr="00363B95">
              <w:rPr>
                <w:sz w:val="20"/>
                <w:lang w:val="ru-RU"/>
              </w:rPr>
              <w:t>8</w:t>
            </w:r>
            <w:r w:rsidRPr="00363B95">
              <w:rPr>
                <w:sz w:val="20"/>
              </w:rPr>
              <w:t> </w:t>
            </w:r>
            <w:r w:rsidR="0092706A" w:rsidRPr="00363B95">
              <w:rPr>
                <w:sz w:val="20"/>
                <w:lang w:val="ru-RU"/>
              </w:rPr>
              <w:t>508</w:t>
            </w:r>
            <w:r w:rsidRPr="00363B95">
              <w:rPr>
                <w:sz w:val="20"/>
              </w:rPr>
              <w:t>,</w:t>
            </w:r>
            <w:r w:rsidR="0092706A" w:rsidRPr="00363B95">
              <w:rPr>
                <w:sz w:val="20"/>
                <w:lang w:val="ru-RU"/>
              </w:rPr>
              <w:t>55</w:t>
            </w:r>
          </w:p>
        </w:tc>
        <w:tc>
          <w:tcPr>
            <w:tcW w:w="1417" w:type="dxa"/>
            <w:shd w:val="clear" w:color="auto" w:fill="auto"/>
            <w:vAlign w:val="center"/>
            <w:hideMark/>
          </w:tcPr>
          <w:p w:rsidR="00826171" w:rsidRPr="00363B95" w:rsidRDefault="00826171" w:rsidP="00414602">
            <w:pPr>
              <w:rPr>
                <w:sz w:val="20"/>
              </w:rPr>
            </w:pPr>
            <w:r w:rsidRPr="00363B95">
              <w:rPr>
                <w:sz w:val="20"/>
              </w:rPr>
              <w:t>X</w:t>
            </w:r>
          </w:p>
        </w:tc>
        <w:tc>
          <w:tcPr>
            <w:tcW w:w="960" w:type="dxa"/>
            <w:shd w:val="clear" w:color="auto" w:fill="auto"/>
            <w:vAlign w:val="center"/>
            <w:hideMark/>
          </w:tcPr>
          <w:p w:rsidR="00826171" w:rsidRPr="00363B95" w:rsidRDefault="00826171" w:rsidP="00414602">
            <w:pPr>
              <w:rPr>
                <w:sz w:val="20"/>
              </w:rPr>
            </w:pPr>
            <w:r w:rsidRPr="00363B95">
              <w:rPr>
                <w:sz w:val="20"/>
              </w:rPr>
              <w:t>X</w:t>
            </w:r>
          </w:p>
        </w:tc>
      </w:tr>
      <w:tr w:rsidR="00363B95" w:rsidRPr="00363B95" w:rsidTr="008816AD">
        <w:trPr>
          <w:trHeight w:val="478"/>
        </w:trPr>
        <w:tc>
          <w:tcPr>
            <w:tcW w:w="3843" w:type="dxa"/>
            <w:shd w:val="clear" w:color="auto" w:fill="auto"/>
            <w:vAlign w:val="center"/>
            <w:hideMark/>
          </w:tcPr>
          <w:p w:rsidR="00826171" w:rsidRPr="00363B95" w:rsidRDefault="00826171" w:rsidP="00414602">
            <w:pPr>
              <w:rPr>
                <w:sz w:val="20"/>
                <w:lang w:val="ru-RU"/>
              </w:rPr>
            </w:pPr>
            <w:r w:rsidRPr="00363B95">
              <w:rPr>
                <w:sz w:val="20"/>
                <w:lang w:val="ru-RU"/>
              </w:rPr>
              <w:t>2.1.2. В связи с заболеваниями - обращений, в</w:t>
            </w:r>
            <w:r w:rsidRPr="00363B95">
              <w:rPr>
                <w:sz w:val="20"/>
              </w:rPr>
              <w:t> </w:t>
            </w:r>
            <w:r w:rsidRPr="00363B95">
              <w:rPr>
                <w:sz w:val="20"/>
                <w:lang w:val="ru-RU"/>
              </w:rPr>
              <w:t>том числе:</w:t>
            </w:r>
          </w:p>
        </w:tc>
        <w:tc>
          <w:tcPr>
            <w:tcW w:w="992" w:type="dxa"/>
            <w:shd w:val="clear" w:color="auto" w:fill="auto"/>
            <w:vAlign w:val="center"/>
            <w:hideMark/>
          </w:tcPr>
          <w:p w:rsidR="00826171" w:rsidRPr="00363B95" w:rsidRDefault="00826171" w:rsidP="00414602">
            <w:pPr>
              <w:rPr>
                <w:sz w:val="20"/>
              </w:rPr>
            </w:pPr>
            <w:r w:rsidRPr="00363B95">
              <w:rPr>
                <w:sz w:val="20"/>
              </w:rPr>
              <w:t>8</w:t>
            </w:r>
          </w:p>
        </w:tc>
        <w:tc>
          <w:tcPr>
            <w:tcW w:w="1276" w:type="dxa"/>
            <w:shd w:val="clear" w:color="auto" w:fill="auto"/>
            <w:vAlign w:val="center"/>
            <w:hideMark/>
          </w:tcPr>
          <w:p w:rsidR="00826171" w:rsidRPr="00363B95" w:rsidRDefault="00826171" w:rsidP="00414602">
            <w:pPr>
              <w:rPr>
                <w:sz w:val="20"/>
              </w:rPr>
            </w:pPr>
            <w:r w:rsidRPr="00363B95">
              <w:rPr>
                <w:sz w:val="20"/>
              </w:rPr>
              <w:t>обращение</w:t>
            </w:r>
          </w:p>
        </w:tc>
        <w:tc>
          <w:tcPr>
            <w:tcW w:w="1417" w:type="dxa"/>
            <w:shd w:val="clear" w:color="auto" w:fill="auto"/>
            <w:noWrap/>
            <w:vAlign w:val="center"/>
            <w:hideMark/>
          </w:tcPr>
          <w:p w:rsidR="00826171" w:rsidRPr="00363B95" w:rsidRDefault="00826171" w:rsidP="00414602">
            <w:pPr>
              <w:jc w:val="right"/>
              <w:rPr>
                <w:sz w:val="20"/>
              </w:rPr>
            </w:pPr>
            <w:r w:rsidRPr="00363B95">
              <w:rPr>
                <w:sz w:val="20"/>
              </w:rPr>
              <w:t>0,115</w:t>
            </w:r>
          </w:p>
        </w:tc>
        <w:tc>
          <w:tcPr>
            <w:tcW w:w="1843" w:type="dxa"/>
            <w:shd w:val="clear" w:color="auto" w:fill="auto"/>
            <w:noWrap/>
            <w:vAlign w:val="center"/>
            <w:hideMark/>
          </w:tcPr>
          <w:p w:rsidR="00826171" w:rsidRPr="00363B95" w:rsidRDefault="00826171" w:rsidP="00505980">
            <w:pPr>
              <w:jc w:val="right"/>
              <w:rPr>
                <w:sz w:val="20"/>
              </w:rPr>
            </w:pPr>
            <w:r w:rsidRPr="00363B95">
              <w:rPr>
                <w:sz w:val="20"/>
              </w:rPr>
              <w:t xml:space="preserve">1 </w:t>
            </w:r>
            <w:r w:rsidR="00505980" w:rsidRPr="00363B95">
              <w:rPr>
                <w:sz w:val="20"/>
                <w:lang w:val="ru-RU"/>
              </w:rPr>
              <w:t>633</w:t>
            </w:r>
            <w:r w:rsidRPr="00363B95">
              <w:rPr>
                <w:sz w:val="20"/>
              </w:rPr>
              <w:t>,</w:t>
            </w:r>
            <w:r w:rsidR="00505980" w:rsidRPr="00363B95">
              <w:rPr>
                <w:sz w:val="20"/>
                <w:lang w:val="ru-RU"/>
              </w:rPr>
              <w:t>6</w:t>
            </w:r>
            <w:r w:rsidRPr="00363B95">
              <w:rPr>
                <w:sz w:val="20"/>
              </w:rPr>
              <w:t>0</w:t>
            </w:r>
          </w:p>
        </w:tc>
        <w:tc>
          <w:tcPr>
            <w:tcW w:w="1134" w:type="dxa"/>
            <w:shd w:val="clear" w:color="auto" w:fill="auto"/>
            <w:noWrap/>
            <w:vAlign w:val="center"/>
            <w:hideMark/>
          </w:tcPr>
          <w:p w:rsidR="00826171" w:rsidRPr="00363B95" w:rsidRDefault="003F32F5" w:rsidP="003F32F5">
            <w:pPr>
              <w:jc w:val="right"/>
              <w:rPr>
                <w:sz w:val="20"/>
                <w:lang w:val="ru-RU"/>
              </w:rPr>
            </w:pPr>
            <w:r w:rsidRPr="00363B95">
              <w:rPr>
                <w:sz w:val="20"/>
                <w:lang w:val="ru-RU"/>
              </w:rPr>
              <w:t>187</w:t>
            </w:r>
            <w:r w:rsidR="00826171" w:rsidRPr="00363B95">
              <w:rPr>
                <w:sz w:val="20"/>
              </w:rPr>
              <w:t>,</w:t>
            </w:r>
            <w:r w:rsidRPr="00363B95">
              <w:rPr>
                <w:sz w:val="20"/>
                <w:lang w:val="ru-RU"/>
              </w:rPr>
              <w:t>9</w:t>
            </w:r>
          </w:p>
        </w:tc>
        <w:tc>
          <w:tcPr>
            <w:tcW w:w="992" w:type="dxa"/>
            <w:shd w:val="clear" w:color="auto" w:fill="auto"/>
            <w:vAlign w:val="center"/>
            <w:hideMark/>
          </w:tcPr>
          <w:p w:rsidR="00826171" w:rsidRPr="00363B95" w:rsidRDefault="00826171" w:rsidP="00414602">
            <w:pPr>
              <w:rPr>
                <w:sz w:val="20"/>
              </w:rPr>
            </w:pPr>
            <w:r w:rsidRPr="00363B95">
              <w:rPr>
                <w:sz w:val="20"/>
              </w:rPr>
              <w:t>X</w:t>
            </w:r>
          </w:p>
        </w:tc>
        <w:tc>
          <w:tcPr>
            <w:tcW w:w="1418" w:type="dxa"/>
            <w:shd w:val="clear" w:color="auto" w:fill="auto"/>
            <w:noWrap/>
            <w:vAlign w:val="center"/>
            <w:hideMark/>
          </w:tcPr>
          <w:p w:rsidR="00826171" w:rsidRPr="00363B95" w:rsidRDefault="00DF042C" w:rsidP="00DF042C">
            <w:pPr>
              <w:jc w:val="right"/>
              <w:rPr>
                <w:sz w:val="20"/>
                <w:lang w:val="ru-RU"/>
              </w:rPr>
            </w:pPr>
            <w:r w:rsidRPr="00363B95">
              <w:rPr>
                <w:sz w:val="20"/>
                <w:lang w:val="ru-RU"/>
              </w:rPr>
              <w:t>201</w:t>
            </w:r>
            <w:r w:rsidR="00CF6ABA" w:rsidRPr="00363B95">
              <w:rPr>
                <w:sz w:val="20"/>
                <w:lang w:val="ru-RU"/>
              </w:rPr>
              <w:t xml:space="preserve"> </w:t>
            </w:r>
            <w:r w:rsidRPr="00363B95">
              <w:rPr>
                <w:sz w:val="20"/>
                <w:lang w:val="ru-RU"/>
              </w:rPr>
              <w:t>765</w:t>
            </w:r>
            <w:r w:rsidR="00826171" w:rsidRPr="00363B95">
              <w:rPr>
                <w:sz w:val="20"/>
              </w:rPr>
              <w:t>,</w:t>
            </w:r>
            <w:r w:rsidRPr="00363B95">
              <w:rPr>
                <w:sz w:val="20"/>
                <w:lang w:val="ru-RU"/>
              </w:rPr>
              <w:t>18</w:t>
            </w:r>
          </w:p>
        </w:tc>
        <w:tc>
          <w:tcPr>
            <w:tcW w:w="1417" w:type="dxa"/>
            <w:shd w:val="clear" w:color="auto" w:fill="auto"/>
            <w:vAlign w:val="center"/>
            <w:hideMark/>
          </w:tcPr>
          <w:p w:rsidR="00826171" w:rsidRPr="00363B95" w:rsidRDefault="00826171" w:rsidP="00414602">
            <w:pPr>
              <w:rPr>
                <w:sz w:val="20"/>
              </w:rPr>
            </w:pPr>
            <w:r w:rsidRPr="00363B95">
              <w:rPr>
                <w:sz w:val="20"/>
              </w:rPr>
              <w:t>X</w:t>
            </w:r>
          </w:p>
        </w:tc>
        <w:tc>
          <w:tcPr>
            <w:tcW w:w="960" w:type="dxa"/>
            <w:shd w:val="clear" w:color="auto" w:fill="auto"/>
            <w:vAlign w:val="center"/>
            <w:hideMark/>
          </w:tcPr>
          <w:p w:rsidR="00826171" w:rsidRPr="00363B95" w:rsidRDefault="00826171" w:rsidP="00414602">
            <w:pPr>
              <w:rPr>
                <w:sz w:val="20"/>
              </w:rPr>
            </w:pPr>
            <w:r w:rsidRPr="00363B95">
              <w:rPr>
                <w:sz w:val="20"/>
              </w:rPr>
              <w:t>X</w:t>
            </w:r>
          </w:p>
        </w:tc>
      </w:tr>
      <w:tr w:rsidR="00363B95" w:rsidRPr="00363B95" w:rsidTr="008816AD">
        <w:trPr>
          <w:trHeight w:val="414"/>
        </w:trPr>
        <w:tc>
          <w:tcPr>
            <w:tcW w:w="3843" w:type="dxa"/>
            <w:shd w:val="clear" w:color="auto" w:fill="auto"/>
            <w:vAlign w:val="center"/>
            <w:hideMark/>
          </w:tcPr>
          <w:p w:rsidR="00826171" w:rsidRPr="00363B95" w:rsidRDefault="00826171" w:rsidP="00414602">
            <w:pPr>
              <w:rPr>
                <w:sz w:val="20"/>
                <w:lang w:val="ru-RU"/>
              </w:rPr>
            </w:pPr>
            <w:r w:rsidRPr="00363B95">
              <w:rPr>
                <w:sz w:val="20"/>
                <w:lang w:val="ru-RU"/>
              </w:rPr>
              <w:t>не идентифицированным и не застрахованным в системе ОМС лицам</w:t>
            </w:r>
          </w:p>
        </w:tc>
        <w:tc>
          <w:tcPr>
            <w:tcW w:w="992" w:type="dxa"/>
            <w:shd w:val="clear" w:color="auto" w:fill="auto"/>
            <w:vAlign w:val="center"/>
            <w:hideMark/>
          </w:tcPr>
          <w:p w:rsidR="00826171" w:rsidRPr="00363B95" w:rsidRDefault="00826171" w:rsidP="00414602">
            <w:pPr>
              <w:rPr>
                <w:sz w:val="20"/>
              </w:rPr>
            </w:pPr>
            <w:r w:rsidRPr="00363B95">
              <w:rPr>
                <w:sz w:val="20"/>
              </w:rPr>
              <w:t>8.1</w:t>
            </w:r>
          </w:p>
        </w:tc>
        <w:tc>
          <w:tcPr>
            <w:tcW w:w="1276" w:type="dxa"/>
            <w:shd w:val="clear" w:color="auto" w:fill="auto"/>
            <w:vAlign w:val="center"/>
            <w:hideMark/>
          </w:tcPr>
          <w:p w:rsidR="00826171" w:rsidRPr="00363B95" w:rsidRDefault="00826171" w:rsidP="00414602">
            <w:pPr>
              <w:rPr>
                <w:sz w:val="20"/>
              </w:rPr>
            </w:pPr>
            <w:r w:rsidRPr="00363B95">
              <w:rPr>
                <w:sz w:val="20"/>
              </w:rPr>
              <w:t>обращение</w:t>
            </w:r>
          </w:p>
        </w:tc>
        <w:tc>
          <w:tcPr>
            <w:tcW w:w="1417" w:type="dxa"/>
            <w:shd w:val="clear" w:color="auto" w:fill="auto"/>
            <w:noWrap/>
            <w:vAlign w:val="center"/>
            <w:hideMark/>
          </w:tcPr>
          <w:p w:rsidR="00826171" w:rsidRPr="00363B95" w:rsidRDefault="00826171" w:rsidP="00414602">
            <w:pPr>
              <w:rPr>
                <w:sz w:val="20"/>
              </w:rPr>
            </w:pPr>
            <w:r w:rsidRPr="00363B95">
              <w:rPr>
                <w:sz w:val="20"/>
              </w:rPr>
              <w:t> </w:t>
            </w:r>
          </w:p>
        </w:tc>
        <w:tc>
          <w:tcPr>
            <w:tcW w:w="1843" w:type="dxa"/>
            <w:shd w:val="clear" w:color="auto" w:fill="auto"/>
            <w:noWrap/>
            <w:vAlign w:val="center"/>
            <w:hideMark/>
          </w:tcPr>
          <w:p w:rsidR="00826171" w:rsidRPr="00363B95" w:rsidRDefault="00826171" w:rsidP="00414602">
            <w:pPr>
              <w:rPr>
                <w:sz w:val="20"/>
              </w:rPr>
            </w:pPr>
            <w:r w:rsidRPr="00363B95">
              <w:rPr>
                <w:sz w:val="20"/>
              </w:rPr>
              <w:t> </w:t>
            </w:r>
          </w:p>
        </w:tc>
        <w:tc>
          <w:tcPr>
            <w:tcW w:w="1134" w:type="dxa"/>
            <w:shd w:val="clear" w:color="auto" w:fill="auto"/>
            <w:noWrap/>
            <w:vAlign w:val="center"/>
            <w:hideMark/>
          </w:tcPr>
          <w:p w:rsidR="00826171" w:rsidRPr="00363B95" w:rsidRDefault="00826171" w:rsidP="00414602">
            <w:pPr>
              <w:rPr>
                <w:sz w:val="20"/>
              </w:rPr>
            </w:pPr>
            <w:r w:rsidRPr="00363B95">
              <w:rPr>
                <w:sz w:val="20"/>
              </w:rPr>
              <w:t> </w:t>
            </w:r>
          </w:p>
        </w:tc>
        <w:tc>
          <w:tcPr>
            <w:tcW w:w="992" w:type="dxa"/>
            <w:shd w:val="clear" w:color="auto" w:fill="auto"/>
            <w:vAlign w:val="center"/>
            <w:hideMark/>
          </w:tcPr>
          <w:p w:rsidR="00826171" w:rsidRPr="00363B95" w:rsidRDefault="00826171" w:rsidP="00414602">
            <w:pPr>
              <w:rPr>
                <w:sz w:val="20"/>
              </w:rPr>
            </w:pPr>
            <w:r w:rsidRPr="00363B95">
              <w:rPr>
                <w:sz w:val="20"/>
              </w:rPr>
              <w:t>X</w:t>
            </w:r>
          </w:p>
        </w:tc>
        <w:tc>
          <w:tcPr>
            <w:tcW w:w="1418" w:type="dxa"/>
            <w:shd w:val="clear" w:color="auto" w:fill="auto"/>
            <w:noWrap/>
            <w:vAlign w:val="center"/>
            <w:hideMark/>
          </w:tcPr>
          <w:p w:rsidR="00826171" w:rsidRPr="00363B95" w:rsidRDefault="00826171" w:rsidP="00414602">
            <w:pPr>
              <w:rPr>
                <w:sz w:val="20"/>
              </w:rPr>
            </w:pPr>
            <w:r w:rsidRPr="00363B95">
              <w:rPr>
                <w:sz w:val="20"/>
              </w:rPr>
              <w:t> </w:t>
            </w:r>
          </w:p>
        </w:tc>
        <w:tc>
          <w:tcPr>
            <w:tcW w:w="1417" w:type="dxa"/>
            <w:shd w:val="clear" w:color="auto" w:fill="auto"/>
            <w:vAlign w:val="center"/>
            <w:hideMark/>
          </w:tcPr>
          <w:p w:rsidR="00826171" w:rsidRPr="00363B95" w:rsidRDefault="00826171" w:rsidP="00414602">
            <w:pPr>
              <w:rPr>
                <w:sz w:val="20"/>
              </w:rPr>
            </w:pPr>
            <w:r w:rsidRPr="00363B95">
              <w:rPr>
                <w:sz w:val="20"/>
              </w:rPr>
              <w:t>X</w:t>
            </w:r>
          </w:p>
        </w:tc>
        <w:tc>
          <w:tcPr>
            <w:tcW w:w="960" w:type="dxa"/>
            <w:shd w:val="clear" w:color="auto" w:fill="auto"/>
            <w:vAlign w:val="center"/>
            <w:hideMark/>
          </w:tcPr>
          <w:p w:rsidR="00826171" w:rsidRPr="00363B95" w:rsidRDefault="00826171" w:rsidP="00414602">
            <w:pPr>
              <w:rPr>
                <w:sz w:val="20"/>
              </w:rPr>
            </w:pPr>
            <w:r w:rsidRPr="00363B95">
              <w:rPr>
                <w:sz w:val="20"/>
              </w:rPr>
              <w:t>X</w:t>
            </w:r>
          </w:p>
        </w:tc>
      </w:tr>
      <w:tr w:rsidR="00363B95" w:rsidRPr="00363B95" w:rsidTr="008816AD">
        <w:trPr>
          <w:trHeight w:val="506"/>
        </w:trPr>
        <w:tc>
          <w:tcPr>
            <w:tcW w:w="3843" w:type="dxa"/>
            <w:shd w:val="clear" w:color="auto" w:fill="auto"/>
            <w:vAlign w:val="center"/>
            <w:hideMark/>
          </w:tcPr>
          <w:p w:rsidR="00826171" w:rsidRPr="00363B95" w:rsidRDefault="00826171" w:rsidP="00414602">
            <w:pPr>
              <w:rPr>
                <w:sz w:val="20"/>
                <w:lang w:val="ru-RU"/>
              </w:rPr>
            </w:pPr>
            <w:r w:rsidRPr="00363B95">
              <w:rPr>
                <w:sz w:val="20"/>
                <w:lang w:val="ru-RU"/>
              </w:rPr>
              <w:t>2.2. В условиях дневных стационаров, в том числе:</w:t>
            </w:r>
          </w:p>
        </w:tc>
        <w:tc>
          <w:tcPr>
            <w:tcW w:w="992" w:type="dxa"/>
            <w:shd w:val="clear" w:color="auto" w:fill="auto"/>
            <w:vAlign w:val="center"/>
            <w:hideMark/>
          </w:tcPr>
          <w:p w:rsidR="00826171" w:rsidRPr="00363B95" w:rsidRDefault="00826171" w:rsidP="00414602">
            <w:pPr>
              <w:rPr>
                <w:sz w:val="20"/>
              </w:rPr>
            </w:pPr>
            <w:r w:rsidRPr="00363B95">
              <w:rPr>
                <w:sz w:val="20"/>
              </w:rPr>
              <w:t>9</w:t>
            </w:r>
          </w:p>
        </w:tc>
        <w:tc>
          <w:tcPr>
            <w:tcW w:w="1276" w:type="dxa"/>
            <w:shd w:val="clear" w:color="auto" w:fill="auto"/>
            <w:vAlign w:val="center"/>
            <w:hideMark/>
          </w:tcPr>
          <w:p w:rsidR="00826171" w:rsidRPr="00363B95" w:rsidRDefault="00826171" w:rsidP="00414602">
            <w:pPr>
              <w:rPr>
                <w:sz w:val="20"/>
              </w:rPr>
            </w:pPr>
            <w:r w:rsidRPr="00363B95">
              <w:rPr>
                <w:sz w:val="20"/>
              </w:rPr>
              <w:t>случай лечения</w:t>
            </w:r>
          </w:p>
        </w:tc>
        <w:tc>
          <w:tcPr>
            <w:tcW w:w="1417" w:type="dxa"/>
            <w:shd w:val="clear" w:color="auto" w:fill="auto"/>
            <w:vAlign w:val="center"/>
            <w:hideMark/>
          </w:tcPr>
          <w:p w:rsidR="00826171" w:rsidRPr="00363B95" w:rsidRDefault="00826171" w:rsidP="00414602">
            <w:pPr>
              <w:rPr>
                <w:sz w:val="20"/>
              </w:rPr>
            </w:pPr>
            <w:r w:rsidRPr="00363B95">
              <w:rPr>
                <w:sz w:val="20"/>
              </w:rPr>
              <w:t> </w:t>
            </w:r>
          </w:p>
        </w:tc>
        <w:tc>
          <w:tcPr>
            <w:tcW w:w="1843" w:type="dxa"/>
            <w:shd w:val="clear" w:color="auto" w:fill="auto"/>
            <w:vAlign w:val="center"/>
            <w:hideMark/>
          </w:tcPr>
          <w:p w:rsidR="00826171" w:rsidRPr="00363B95" w:rsidRDefault="00826171" w:rsidP="00414602">
            <w:pPr>
              <w:rPr>
                <w:sz w:val="20"/>
              </w:rPr>
            </w:pPr>
            <w:r w:rsidRPr="00363B95">
              <w:rPr>
                <w:sz w:val="20"/>
              </w:rPr>
              <w:t> </w:t>
            </w:r>
          </w:p>
        </w:tc>
        <w:tc>
          <w:tcPr>
            <w:tcW w:w="1134" w:type="dxa"/>
            <w:shd w:val="clear" w:color="auto" w:fill="auto"/>
            <w:vAlign w:val="center"/>
            <w:hideMark/>
          </w:tcPr>
          <w:p w:rsidR="00826171" w:rsidRPr="00363B95" w:rsidRDefault="00826171" w:rsidP="00414602">
            <w:pPr>
              <w:rPr>
                <w:sz w:val="20"/>
              </w:rPr>
            </w:pPr>
            <w:r w:rsidRPr="00363B95">
              <w:rPr>
                <w:sz w:val="20"/>
              </w:rPr>
              <w:t> </w:t>
            </w:r>
          </w:p>
        </w:tc>
        <w:tc>
          <w:tcPr>
            <w:tcW w:w="992" w:type="dxa"/>
            <w:shd w:val="clear" w:color="auto" w:fill="auto"/>
            <w:vAlign w:val="center"/>
            <w:hideMark/>
          </w:tcPr>
          <w:p w:rsidR="00826171" w:rsidRPr="00363B95" w:rsidRDefault="00826171" w:rsidP="00414602">
            <w:pPr>
              <w:rPr>
                <w:sz w:val="20"/>
              </w:rPr>
            </w:pPr>
            <w:r w:rsidRPr="00363B95">
              <w:rPr>
                <w:sz w:val="20"/>
              </w:rPr>
              <w:t>X</w:t>
            </w:r>
          </w:p>
        </w:tc>
        <w:tc>
          <w:tcPr>
            <w:tcW w:w="1418" w:type="dxa"/>
            <w:shd w:val="clear" w:color="auto" w:fill="auto"/>
            <w:vAlign w:val="center"/>
            <w:hideMark/>
          </w:tcPr>
          <w:p w:rsidR="00826171" w:rsidRPr="00363B95" w:rsidRDefault="00826171" w:rsidP="00414602">
            <w:pPr>
              <w:rPr>
                <w:sz w:val="20"/>
              </w:rPr>
            </w:pPr>
            <w:r w:rsidRPr="00363B95">
              <w:rPr>
                <w:sz w:val="20"/>
              </w:rPr>
              <w:t> </w:t>
            </w:r>
          </w:p>
        </w:tc>
        <w:tc>
          <w:tcPr>
            <w:tcW w:w="1417" w:type="dxa"/>
            <w:shd w:val="clear" w:color="auto" w:fill="auto"/>
            <w:vAlign w:val="center"/>
            <w:hideMark/>
          </w:tcPr>
          <w:p w:rsidR="00826171" w:rsidRPr="00363B95" w:rsidRDefault="00826171" w:rsidP="00414602">
            <w:pPr>
              <w:rPr>
                <w:sz w:val="20"/>
              </w:rPr>
            </w:pPr>
            <w:r w:rsidRPr="00363B95">
              <w:rPr>
                <w:sz w:val="20"/>
              </w:rPr>
              <w:t>X</w:t>
            </w:r>
          </w:p>
        </w:tc>
        <w:tc>
          <w:tcPr>
            <w:tcW w:w="960" w:type="dxa"/>
            <w:shd w:val="clear" w:color="auto" w:fill="auto"/>
            <w:vAlign w:val="center"/>
            <w:hideMark/>
          </w:tcPr>
          <w:p w:rsidR="00826171" w:rsidRPr="00363B95" w:rsidRDefault="00826171" w:rsidP="00414602">
            <w:pPr>
              <w:rPr>
                <w:sz w:val="20"/>
              </w:rPr>
            </w:pPr>
            <w:r w:rsidRPr="00363B95">
              <w:rPr>
                <w:sz w:val="20"/>
              </w:rPr>
              <w:t>X</w:t>
            </w:r>
          </w:p>
        </w:tc>
      </w:tr>
      <w:tr w:rsidR="00363B95" w:rsidRPr="00363B95" w:rsidTr="008816AD">
        <w:trPr>
          <w:trHeight w:val="556"/>
        </w:trPr>
        <w:tc>
          <w:tcPr>
            <w:tcW w:w="3843" w:type="dxa"/>
            <w:shd w:val="clear" w:color="auto" w:fill="auto"/>
            <w:vAlign w:val="center"/>
            <w:hideMark/>
          </w:tcPr>
          <w:p w:rsidR="00826171" w:rsidRPr="00363B95" w:rsidRDefault="00826171" w:rsidP="00414602">
            <w:pPr>
              <w:rPr>
                <w:sz w:val="20"/>
                <w:lang w:val="ru-RU"/>
              </w:rPr>
            </w:pPr>
            <w:r w:rsidRPr="00363B95">
              <w:rPr>
                <w:sz w:val="20"/>
                <w:lang w:val="ru-RU"/>
              </w:rPr>
              <w:t>не идентифицированным и не застрахованным в системе ОМС лицам</w:t>
            </w:r>
          </w:p>
        </w:tc>
        <w:tc>
          <w:tcPr>
            <w:tcW w:w="992" w:type="dxa"/>
            <w:shd w:val="clear" w:color="auto" w:fill="auto"/>
            <w:vAlign w:val="center"/>
            <w:hideMark/>
          </w:tcPr>
          <w:p w:rsidR="00826171" w:rsidRPr="00363B95" w:rsidRDefault="00826171" w:rsidP="00414602">
            <w:pPr>
              <w:rPr>
                <w:sz w:val="20"/>
              </w:rPr>
            </w:pPr>
            <w:r w:rsidRPr="00363B95">
              <w:rPr>
                <w:sz w:val="20"/>
              </w:rPr>
              <w:t>9.1</w:t>
            </w:r>
          </w:p>
        </w:tc>
        <w:tc>
          <w:tcPr>
            <w:tcW w:w="1276" w:type="dxa"/>
            <w:shd w:val="clear" w:color="auto" w:fill="auto"/>
            <w:vAlign w:val="center"/>
            <w:hideMark/>
          </w:tcPr>
          <w:p w:rsidR="00826171" w:rsidRPr="00363B95" w:rsidRDefault="00826171" w:rsidP="00414602">
            <w:pPr>
              <w:rPr>
                <w:sz w:val="20"/>
              </w:rPr>
            </w:pPr>
            <w:r w:rsidRPr="00363B95">
              <w:rPr>
                <w:sz w:val="20"/>
              </w:rPr>
              <w:t>случай лечения</w:t>
            </w:r>
          </w:p>
        </w:tc>
        <w:tc>
          <w:tcPr>
            <w:tcW w:w="1417" w:type="dxa"/>
            <w:shd w:val="clear" w:color="auto" w:fill="auto"/>
            <w:vAlign w:val="center"/>
            <w:hideMark/>
          </w:tcPr>
          <w:p w:rsidR="00826171" w:rsidRPr="00363B95" w:rsidRDefault="00826171" w:rsidP="00414602">
            <w:pPr>
              <w:rPr>
                <w:sz w:val="20"/>
              </w:rPr>
            </w:pPr>
            <w:r w:rsidRPr="00363B95">
              <w:rPr>
                <w:sz w:val="20"/>
              </w:rPr>
              <w:t> </w:t>
            </w:r>
          </w:p>
        </w:tc>
        <w:tc>
          <w:tcPr>
            <w:tcW w:w="1843" w:type="dxa"/>
            <w:shd w:val="clear" w:color="auto" w:fill="auto"/>
            <w:vAlign w:val="center"/>
            <w:hideMark/>
          </w:tcPr>
          <w:p w:rsidR="00826171" w:rsidRPr="00363B95" w:rsidRDefault="00826171" w:rsidP="00414602">
            <w:pPr>
              <w:rPr>
                <w:sz w:val="20"/>
              </w:rPr>
            </w:pPr>
            <w:r w:rsidRPr="00363B95">
              <w:rPr>
                <w:sz w:val="20"/>
              </w:rPr>
              <w:t> </w:t>
            </w:r>
          </w:p>
        </w:tc>
        <w:tc>
          <w:tcPr>
            <w:tcW w:w="1134" w:type="dxa"/>
            <w:shd w:val="clear" w:color="auto" w:fill="auto"/>
            <w:vAlign w:val="center"/>
            <w:hideMark/>
          </w:tcPr>
          <w:p w:rsidR="00826171" w:rsidRPr="00363B95" w:rsidRDefault="00826171" w:rsidP="00414602">
            <w:pPr>
              <w:rPr>
                <w:sz w:val="20"/>
              </w:rPr>
            </w:pPr>
            <w:r w:rsidRPr="00363B95">
              <w:rPr>
                <w:sz w:val="20"/>
              </w:rPr>
              <w:t> </w:t>
            </w:r>
          </w:p>
        </w:tc>
        <w:tc>
          <w:tcPr>
            <w:tcW w:w="992" w:type="dxa"/>
            <w:shd w:val="clear" w:color="auto" w:fill="auto"/>
            <w:vAlign w:val="center"/>
            <w:hideMark/>
          </w:tcPr>
          <w:p w:rsidR="00826171" w:rsidRPr="00363B95" w:rsidRDefault="00826171" w:rsidP="00414602">
            <w:pPr>
              <w:rPr>
                <w:sz w:val="20"/>
              </w:rPr>
            </w:pPr>
            <w:r w:rsidRPr="00363B95">
              <w:rPr>
                <w:sz w:val="20"/>
              </w:rPr>
              <w:t>X</w:t>
            </w:r>
          </w:p>
        </w:tc>
        <w:tc>
          <w:tcPr>
            <w:tcW w:w="1418" w:type="dxa"/>
            <w:shd w:val="clear" w:color="auto" w:fill="auto"/>
            <w:vAlign w:val="center"/>
            <w:hideMark/>
          </w:tcPr>
          <w:p w:rsidR="00826171" w:rsidRPr="00363B95" w:rsidRDefault="00826171" w:rsidP="00414602">
            <w:pPr>
              <w:rPr>
                <w:sz w:val="20"/>
              </w:rPr>
            </w:pPr>
            <w:r w:rsidRPr="00363B95">
              <w:rPr>
                <w:sz w:val="20"/>
              </w:rPr>
              <w:t> </w:t>
            </w:r>
          </w:p>
        </w:tc>
        <w:tc>
          <w:tcPr>
            <w:tcW w:w="1417" w:type="dxa"/>
            <w:shd w:val="clear" w:color="auto" w:fill="auto"/>
            <w:vAlign w:val="center"/>
            <w:hideMark/>
          </w:tcPr>
          <w:p w:rsidR="00826171" w:rsidRPr="00363B95" w:rsidRDefault="00826171" w:rsidP="00414602">
            <w:pPr>
              <w:rPr>
                <w:sz w:val="20"/>
              </w:rPr>
            </w:pPr>
            <w:r w:rsidRPr="00363B95">
              <w:rPr>
                <w:sz w:val="20"/>
              </w:rPr>
              <w:t>X</w:t>
            </w:r>
          </w:p>
        </w:tc>
        <w:tc>
          <w:tcPr>
            <w:tcW w:w="960" w:type="dxa"/>
            <w:shd w:val="clear" w:color="auto" w:fill="auto"/>
            <w:vAlign w:val="center"/>
            <w:hideMark/>
          </w:tcPr>
          <w:p w:rsidR="00826171" w:rsidRPr="00363B95" w:rsidRDefault="00826171" w:rsidP="00414602">
            <w:pPr>
              <w:rPr>
                <w:sz w:val="20"/>
              </w:rPr>
            </w:pPr>
            <w:r w:rsidRPr="00363B95">
              <w:rPr>
                <w:sz w:val="20"/>
              </w:rPr>
              <w:t>X</w:t>
            </w:r>
          </w:p>
        </w:tc>
      </w:tr>
      <w:tr w:rsidR="00363B95" w:rsidRPr="00363B95" w:rsidTr="00A0579C">
        <w:trPr>
          <w:trHeight w:val="795"/>
        </w:trPr>
        <w:tc>
          <w:tcPr>
            <w:tcW w:w="3843" w:type="dxa"/>
            <w:shd w:val="clear" w:color="auto" w:fill="auto"/>
            <w:vAlign w:val="center"/>
            <w:hideMark/>
          </w:tcPr>
          <w:p w:rsidR="00826171" w:rsidRPr="00363B95" w:rsidRDefault="00826171" w:rsidP="00414602">
            <w:pPr>
              <w:rPr>
                <w:sz w:val="20"/>
                <w:lang w:val="ru-RU"/>
              </w:rPr>
            </w:pPr>
            <w:r w:rsidRPr="00363B95">
              <w:rPr>
                <w:sz w:val="20"/>
                <w:lang w:val="ru-RU"/>
              </w:rPr>
              <w:t>3. В условиях дневных стационаров (первичная медико-санитарная помощь, специализированная медицинская помощь), в</w:t>
            </w:r>
            <w:r w:rsidRPr="00363B95">
              <w:rPr>
                <w:sz w:val="20"/>
              </w:rPr>
              <w:t> </w:t>
            </w:r>
            <w:r w:rsidRPr="00363B95">
              <w:rPr>
                <w:sz w:val="20"/>
                <w:lang w:val="ru-RU"/>
              </w:rPr>
              <w:t>том числе:</w:t>
            </w:r>
          </w:p>
        </w:tc>
        <w:tc>
          <w:tcPr>
            <w:tcW w:w="992" w:type="dxa"/>
            <w:shd w:val="clear" w:color="auto" w:fill="auto"/>
            <w:vAlign w:val="center"/>
            <w:hideMark/>
          </w:tcPr>
          <w:p w:rsidR="00826171" w:rsidRPr="00363B95" w:rsidRDefault="00826171" w:rsidP="00414602">
            <w:pPr>
              <w:rPr>
                <w:sz w:val="20"/>
              </w:rPr>
            </w:pPr>
            <w:r w:rsidRPr="00363B95">
              <w:rPr>
                <w:sz w:val="20"/>
              </w:rPr>
              <w:t>10</w:t>
            </w:r>
          </w:p>
        </w:tc>
        <w:tc>
          <w:tcPr>
            <w:tcW w:w="1276" w:type="dxa"/>
            <w:shd w:val="clear" w:color="auto" w:fill="auto"/>
            <w:vAlign w:val="center"/>
            <w:hideMark/>
          </w:tcPr>
          <w:p w:rsidR="00826171" w:rsidRPr="00363B95" w:rsidRDefault="00826171" w:rsidP="00414602">
            <w:pPr>
              <w:rPr>
                <w:sz w:val="20"/>
              </w:rPr>
            </w:pPr>
            <w:r w:rsidRPr="00363B95">
              <w:rPr>
                <w:sz w:val="20"/>
              </w:rPr>
              <w:t>случай лечения</w:t>
            </w:r>
          </w:p>
        </w:tc>
        <w:tc>
          <w:tcPr>
            <w:tcW w:w="1417" w:type="dxa"/>
            <w:shd w:val="clear" w:color="auto" w:fill="auto"/>
            <w:vAlign w:val="center"/>
            <w:hideMark/>
          </w:tcPr>
          <w:p w:rsidR="00826171" w:rsidRPr="00363B95" w:rsidRDefault="00826171" w:rsidP="00DC4652">
            <w:pPr>
              <w:jc w:val="right"/>
              <w:rPr>
                <w:sz w:val="20"/>
                <w:lang w:val="ru-RU"/>
              </w:rPr>
            </w:pPr>
            <w:r w:rsidRPr="00363B95">
              <w:rPr>
                <w:sz w:val="20"/>
              </w:rPr>
              <w:t>0,00</w:t>
            </w:r>
            <w:r w:rsidR="00DC4652" w:rsidRPr="00363B95">
              <w:rPr>
                <w:sz w:val="20"/>
                <w:lang w:val="ru-RU"/>
              </w:rPr>
              <w:t>24</w:t>
            </w:r>
          </w:p>
        </w:tc>
        <w:tc>
          <w:tcPr>
            <w:tcW w:w="1843" w:type="dxa"/>
            <w:shd w:val="clear" w:color="auto" w:fill="auto"/>
            <w:vAlign w:val="center"/>
            <w:hideMark/>
          </w:tcPr>
          <w:p w:rsidR="00826171" w:rsidRPr="00363B95" w:rsidRDefault="00826171" w:rsidP="00DC4652">
            <w:pPr>
              <w:jc w:val="right"/>
              <w:rPr>
                <w:sz w:val="20"/>
                <w:lang w:val="ru-RU"/>
              </w:rPr>
            </w:pPr>
            <w:r w:rsidRPr="00363B95">
              <w:rPr>
                <w:sz w:val="20"/>
              </w:rPr>
              <w:t>1</w:t>
            </w:r>
            <w:r w:rsidR="00DC4652" w:rsidRPr="00363B95">
              <w:rPr>
                <w:sz w:val="20"/>
                <w:lang w:val="ru-RU"/>
              </w:rPr>
              <w:t>7</w:t>
            </w:r>
            <w:r w:rsidR="00CF6ABA" w:rsidRPr="00363B95">
              <w:rPr>
                <w:sz w:val="20"/>
                <w:lang w:val="ru-RU"/>
              </w:rPr>
              <w:t xml:space="preserve"> </w:t>
            </w:r>
            <w:r w:rsidR="00DC4652" w:rsidRPr="00363B95">
              <w:rPr>
                <w:sz w:val="20"/>
                <w:lang w:val="ru-RU"/>
              </w:rPr>
              <w:t>650</w:t>
            </w:r>
            <w:r w:rsidRPr="00363B95">
              <w:rPr>
                <w:sz w:val="20"/>
              </w:rPr>
              <w:t>,</w:t>
            </w:r>
            <w:r w:rsidR="00DC4652" w:rsidRPr="00363B95">
              <w:rPr>
                <w:sz w:val="20"/>
                <w:lang w:val="ru-RU"/>
              </w:rPr>
              <w:t>8</w:t>
            </w:r>
          </w:p>
        </w:tc>
        <w:tc>
          <w:tcPr>
            <w:tcW w:w="1134" w:type="dxa"/>
            <w:shd w:val="clear" w:color="auto" w:fill="auto"/>
            <w:vAlign w:val="center"/>
            <w:hideMark/>
          </w:tcPr>
          <w:p w:rsidR="00826171" w:rsidRPr="00363B95" w:rsidRDefault="00826171" w:rsidP="00CB5C05">
            <w:pPr>
              <w:jc w:val="right"/>
              <w:rPr>
                <w:sz w:val="20"/>
                <w:lang w:val="ru-RU"/>
              </w:rPr>
            </w:pPr>
            <w:r w:rsidRPr="00363B95">
              <w:rPr>
                <w:sz w:val="20"/>
              </w:rPr>
              <w:t>4</w:t>
            </w:r>
            <w:r w:rsidR="00CB5C05" w:rsidRPr="00363B95">
              <w:rPr>
                <w:sz w:val="20"/>
                <w:lang w:val="ru-RU"/>
              </w:rPr>
              <w:t>2</w:t>
            </w:r>
            <w:r w:rsidRPr="00363B95">
              <w:rPr>
                <w:sz w:val="20"/>
              </w:rPr>
              <w:t>,</w:t>
            </w:r>
            <w:r w:rsidR="00CB5C05" w:rsidRPr="00363B95">
              <w:rPr>
                <w:sz w:val="20"/>
                <w:lang w:val="ru-RU"/>
              </w:rPr>
              <w:t>4</w:t>
            </w:r>
          </w:p>
        </w:tc>
        <w:tc>
          <w:tcPr>
            <w:tcW w:w="992" w:type="dxa"/>
            <w:shd w:val="clear" w:color="auto" w:fill="auto"/>
            <w:vAlign w:val="center"/>
            <w:hideMark/>
          </w:tcPr>
          <w:p w:rsidR="00826171" w:rsidRPr="00363B95" w:rsidRDefault="00826171" w:rsidP="00414602">
            <w:pPr>
              <w:rPr>
                <w:sz w:val="20"/>
              </w:rPr>
            </w:pPr>
            <w:r w:rsidRPr="00363B95">
              <w:rPr>
                <w:sz w:val="20"/>
              </w:rPr>
              <w:t>X</w:t>
            </w:r>
          </w:p>
        </w:tc>
        <w:tc>
          <w:tcPr>
            <w:tcW w:w="1418" w:type="dxa"/>
            <w:shd w:val="clear" w:color="auto" w:fill="auto"/>
            <w:vAlign w:val="center"/>
            <w:hideMark/>
          </w:tcPr>
          <w:p w:rsidR="00826171" w:rsidRPr="00363B95" w:rsidRDefault="00CB5C05" w:rsidP="00CB5C05">
            <w:pPr>
              <w:jc w:val="right"/>
              <w:rPr>
                <w:sz w:val="20"/>
                <w:lang w:val="ru-RU"/>
              </w:rPr>
            </w:pPr>
            <w:r w:rsidRPr="00363B95">
              <w:rPr>
                <w:sz w:val="20"/>
                <w:lang w:val="ru-RU"/>
              </w:rPr>
              <w:t>45</w:t>
            </w:r>
            <w:r w:rsidR="00826171" w:rsidRPr="00363B95">
              <w:rPr>
                <w:sz w:val="20"/>
              </w:rPr>
              <w:t> </w:t>
            </w:r>
            <w:r w:rsidRPr="00363B95">
              <w:rPr>
                <w:sz w:val="20"/>
                <w:lang w:val="ru-RU"/>
              </w:rPr>
              <w:t>496</w:t>
            </w:r>
            <w:r w:rsidR="00826171" w:rsidRPr="00363B95">
              <w:rPr>
                <w:sz w:val="20"/>
              </w:rPr>
              <w:t>,</w:t>
            </w:r>
            <w:r w:rsidRPr="00363B95">
              <w:rPr>
                <w:sz w:val="20"/>
                <w:lang w:val="ru-RU"/>
              </w:rPr>
              <w:t>53</w:t>
            </w:r>
          </w:p>
        </w:tc>
        <w:tc>
          <w:tcPr>
            <w:tcW w:w="1417" w:type="dxa"/>
            <w:shd w:val="clear" w:color="auto" w:fill="auto"/>
            <w:vAlign w:val="center"/>
            <w:hideMark/>
          </w:tcPr>
          <w:p w:rsidR="00826171" w:rsidRPr="00363B95" w:rsidRDefault="00826171" w:rsidP="00414602">
            <w:pPr>
              <w:rPr>
                <w:sz w:val="20"/>
              </w:rPr>
            </w:pPr>
            <w:r w:rsidRPr="00363B95">
              <w:rPr>
                <w:sz w:val="20"/>
              </w:rPr>
              <w:t>X</w:t>
            </w:r>
          </w:p>
        </w:tc>
        <w:tc>
          <w:tcPr>
            <w:tcW w:w="960" w:type="dxa"/>
            <w:shd w:val="clear" w:color="auto" w:fill="auto"/>
            <w:vAlign w:val="center"/>
            <w:hideMark/>
          </w:tcPr>
          <w:p w:rsidR="00826171" w:rsidRPr="00363B95" w:rsidRDefault="00826171" w:rsidP="00414602">
            <w:pPr>
              <w:rPr>
                <w:sz w:val="20"/>
              </w:rPr>
            </w:pPr>
            <w:r w:rsidRPr="00363B95">
              <w:rPr>
                <w:sz w:val="20"/>
              </w:rPr>
              <w:t>X</w:t>
            </w:r>
          </w:p>
        </w:tc>
      </w:tr>
      <w:tr w:rsidR="00363B95" w:rsidRPr="00363B95" w:rsidTr="008816AD">
        <w:trPr>
          <w:trHeight w:val="635"/>
        </w:trPr>
        <w:tc>
          <w:tcPr>
            <w:tcW w:w="3843" w:type="dxa"/>
            <w:shd w:val="clear" w:color="auto" w:fill="auto"/>
            <w:vAlign w:val="center"/>
            <w:hideMark/>
          </w:tcPr>
          <w:p w:rsidR="00826171" w:rsidRPr="00363B95" w:rsidRDefault="00826171" w:rsidP="00414602">
            <w:pPr>
              <w:rPr>
                <w:sz w:val="20"/>
                <w:lang w:val="ru-RU"/>
              </w:rPr>
            </w:pPr>
            <w:r w:rsidRPr="00363B95">
              <w:rPr>
                <w:sz w:val="20"/>
                <w:lang w:val="ru-RU"/>
              </w:rPr>
              <w:t>не идентифицированным и не застрахованным в системе ОМС лицам</w:t>
            </w:r>
          </w:p>
        </w:tc>
        <w:tc>
          <w:tcPr>
            <w:tcW w:w="992" w:type="dxa"/>
            <w:shd w:val="clear" w:color="auto" w:fill="auto"/>
            <w:vAlign w:val="center"/>
            <w:hideMark/>
          </w:tcPr>
          <w:p w:rsidR="00826171" w:rsidRPr="00363B95" w:rsidRDefault="00826171" w:rsidP="00414602">
            <w:pPr>
              <w:rPr>
                <w:sz w:val="20"/>
              </w:rPr>
            </w:pPr>
            <w:r w:rsidRPr="00363B95">
              <w:rPr>
                <w:sz w:val="20"/>
              </w:rPr>
              <w:t>10.1</w:t>
            </w:r>
          </w:p>
        </w:tc>
        <w:tc>
          <w:tcPr>
            <w:tcW w:w="1276" w:type="dxa"/>
            <w:shd w:val="clear" w:color="auto" w:fill="auto"/>
            <w:vAlign w:val="center"/>
            <w:hideMark/>
          </w:tcPr>
          <w:p w:rsidR="00826171" w:rsidRPr="00363B95" w:rsidRDefault="00826171" w:rsidP="00414602">
            <w:pPr>
              <w:rPr>
                <w:sz w:val="20"/>
              </w:rPr>
            </w:pPr>
            <w:r w:rsidRPr="00363B95">
              <w:rPr>
                <w:sz w:val="20"/>
              </w:rPr>
              <w:t>случай лечения</w:t>
            </w:r>
          </w:p>
        </w:tc>
        <w:tc>
          <w:tcPr>
            <w:tcW w:w="1417" w:type="dxa"/>
            <w:shd w:val="clear" w:color="auto" w:fill="auto"/>
            <w:noWrap/>
            <w:vAlign w:val="center"/>
            <w:hideMark/>
          </w:tcPr>
          <w:p w:rsidR="00826171" w:rsidRPr="00363B95" w:rsidRDefault="00826171" w:rsidP="00414602">
            <w:pPr>
              <w:rPr>
                <w:sz w:val="20"/>
              </w:rPr>
            </w:pPr>
            <w:r w:rsidRPr="00363B95">
              <w:rPr>
                <w:sz w:val="20"/>
              </w:rPr>
              <w:t> </w:t>
            </w:r>
          </w:p>
        </w:tc>
        <w:tc>
          <w:tcPr>
            <w:tcW w:w="1843" w:type="dxa"/>
            <w:shd w:val="clear" w:color="auto" w:fill="auto"/>
            <w:noWrap/>
            <w:vAlign w:val="center"/>
            <w:hideMark/>
          </w:tcPr>
          <w:p w:rsidR="00826171" w:rsidRPr="00363B95" w:rsidRDefault="00826171" w:rsidP="00414602">
            <w:pPr>
              <w:rPr>
                <w:sz w:val="20"/>
              </w:rPr>
            </w:pPr>
            <w:r w:rsidRPr="00363B95">
              <w:rPr>
                <w:sz w:val="20"/>
              </w:rPr>
              <w:t> </w:t>
            </w:r>
          </w:p>
        </w:tc>
        <w:tc>
          <w:tcPr>
            <w:tcW w:w="1134" w:type="dxa"/>
            <w:shd w:val="clear" w:color="auto" w:fill="auto"/>
            <w:noWrap/>
            <w:vAlign w:val="center"/>
            <w:hideMark/>
          </w:tcPr>
          <w:p w:rsidR="00826171" w:rsidRPr="00363B95" w:rsidRDefault="00826171" w:rsidP="00414602">
            <w:pPr>
              <w:rPr>
                <w:sz w:val="20"/>
              </w:rPr>
            </w:pPr>
            <w:r w:rsidRPr="00363B95">
              <w:rPr>
                <w:sz w:val="20"/>
              </w:rPr>
              <w:t> </w:t>
            </w:r>
          </w:p>
        </w:tc>
        <w:tc>
          <w:tcPr>
            <w:tcW w:w="992" w:type="dxa"/>
            <w:shd w:val="clear" w:color="auto" w:fill="auto"/>
            <w:vAlign w:val="center"/>
            <w:hideMark/>
          </w:tcPr>
          <w:p w:rsidR="00826171" w:rsidRPr="00363B95" w:rsidRDefault="00826171" w:rsidP="00414602">
            <w:pPr>
              <w:rPr>
                <w:sz w:val="20"/>
              </w:rPr>
            </w:pPr>
            <w:r w:rsidRPr="00363B95">
              <w:rPr>
                <w:sz w:val="20"/>
              </w:rPr>
              <w:t>X</w:t>
            </w:r>
          </w:p>
        </w:tc>
        <w:tc>
          <w:tcPr>
            <w:tcW w:w="1418" w:type="dxa"/>
            <w:shd w:val="clear" w:color="auto" w:fill="auto"/>
            <w:noWrap/>
            <w:vAlign w:val="center"/>
            <w:hideMark/>
          </w:tcPr>
          <w:p w:rsidR="00826171" w:rsidRPr="00363B95" w:rsidRDefault="00826171" w:rsidP="00414602">
            <w:pPr>
              <w:rPr>
                <w:sz w:val="20"/>
              </w:rPr>
            </w:pPr>
            <w:r w:rsidRPr="00363B95">
              <w:rPr>
                <w:sz w:val="20"/>
              </w:rPr>
              <w:t> </w:t>
            </w:r>
          </w:p>
        </w:tc>
        <w:tc>
          <w:tcPr>
            <w:tcW w:w="1417" w:type="dxa"/>
            <w:shd w:val="clear" w:color="auto" w:fill="auto"/>
            <w:vAlign w:val="center"/>
            <w:hideMark/>
          </w:tcPr>
          <w:p w:rsidR="00826171" w:rsidRPr="00363B95" w:rsidRDefault="00826171" w:rsidP="00414602">
            <w:pPr>
              <w:rPr>
                <w:sz w:val="20"/>
              </w:rPr>
            </w:pPr>
            <w:r w:rsidRPr="00363B95">
              <w:rPr>
                <w:sz w:val="20"/>
              </w:rPr>
              <w:t>X</w:t>
            </w:r>
          </w:p>
        </w:tc>
        <w:tc>
          <w:tcPr>
            <w:tcW w:w="960" w:type="dxa"/>
            <w:shd w:val="clear" w:color="auto" w:fill="auto"/>
            <w:vAlign w:val="center"/>
            <w:hideMark/>
          </w:tcPr>
          <w:p w:rsidR="00826171" w:rsidRPr="00363B95" w:rsidRDefault="00826171" w:rsidP="00414602">
            <w:pPr>
              <w:rPr>
                <w:sz w:val="20"/>
              </w:rPr>
            </w:pPr>
            <w:r w:rsidRPr="00363B95">
              <w:rPr>
                <w:sz w:val="20"/>
              </w:rPr>
              <w:t>X</w:t>
            </w:r>
          </w:p>
        </w:tc>
      </w:tr>
      <w:tr w:rsidR="00363B95" w:rsidRPr="00363B95" w:rsidTr="00A0579C">
        <w:trPr>
          <w:trHeight w:val="765"/>
        </w:trPr>
        <w:tc>
          <w:tcPr>
            <w:tcW w:w="3843" w:type="dxa"/>
            <w:shd w:val="clear" w:color="auto" w:fill="auto"/>
            <w:vAlign w:val="center"/>
            <w:hideMark/>
          </w:tcPr>
          <w:p w:rsidR="00826171" w:rsidRPr="00363B95" w:rsidRDefault="00826171" w:rsidP="00414602">
            <w:pPr>
              <w:rPr>
                <w:sz w:val="20"/>
                <w:lang w:val="ru-RU"/>
              </w:rPr>
            </w:pPr>
            <w:r w:rsidRPr="00363B95">
              <w:rPr>
                <w:sz w:val="20"/>
                <w:lang w:val="ru-RU"/>
              </w:rPr>
              <w:t>4. Специализированная, в том числе высокотехнологичная, медицинская помощь</w:t>
            </w:r>
          </w:p>
        </w:tc>
        <w:tc>
          <w:tcPr>
            <w:tcW w:w="992" w:type="dxa"/>
            <w:shd w:val="clear" w:color="auto" w:fill="auto"/>
            <w:vAlign w:val="center"/>
            <w:hideMark/>
          </w:tcPr>
          <w:p w:rsidR="00826171" w:rsidRPr="00363B95" w:rsidRDefault="00826171" w:rsidP="00414602">
            <w:pPr>
              <w:rPr>
                <w:sz w:val="20"/>
              </w:rPr>
            </w:pPr>
            <w:r w:rsidRPr="00363B95">
              <w:rPr>
                <w:sz w:val="20"/>
              </w:rPr>
              <w:t>11</w:t>
            </w:r>
          </w:p>
        </w:tc>
        <w:tc>
          <w:tcPr>
            <w:tcW w:w="1276" w:type="dxa"/>
            <w:shd w:val="clear" w:color="auto" w:fill="auto"/>
            <w:vAlign w:val="center"/>
            <w:hideMark/>
          </w:tcPr>
          <w:p w:rsidR="00826171" w:rsidRPr="00363B95" w:rsidRDefault="00826171" w:rsidP="00414602">
            <w:pPr>
              <w:rPr>
                <w:sz w:val="20"/>
              </w:rPr>
            </w:pPr>
            <w:r w:rsidRPr="00363B95">
              <w:rPr>
                <w:sz w:val="20"/>
              </w:rPr>
              <w:t> </w:t>
            </w:r>
          </w:p>
        </w:tc>
        <w:tc>
          <w:tcPr>
            <w:tcW w:w="1417" w:type="dxa"/>
            <w:shd w:val="clear" w:color="auto" w:fill="auto"/>
            <w:vAlign w:val="center"/>
            <w:hideMark/>
          </w:tcPr>
          <w:p w:rsidR="00826171" w:rsidRPr="00363B95" w:rsidRDefault="00826171" w:rsidP="00414602">
            <w:pPr>
              <w:rPr>
                <w:sz w:val="20"/>
              </w:rPr>
            </w:pPr>
            <w:r w:rsidRPr="00363B95">
              <w:rPr>
                <w:sz w:val="20"/>
              </w:rPr>
              <w:t> </w:t>
            </w:r>
          </w:p>
        </w:tc>
        <w:tc>
          <w:tcPr>
            <w:tcW w:w="1843" w:type="dxa"/>
            <w:shd w:val="clear" w:color="auto" w:fill="auto"/>
            <w:vAlign w:val="center"/>
            <w:hideMark/>
          </w:tcPr>
          <w:p w:rsidR="00826171" w:rsidRPr="00363B95" w:rsidRDefault="00826171" w:rsidP="00414602">
            <w:pPr>
              <w:rPr>
                <w:sz w:val="20"/>
              </w:rPr>
            </w:pPr>
            <w:r w:rsidRPr="00363B95">
              <w:rPr>
                <w:sz w:val="20"/>
              </w:rPr>
              <w:t> </w:t>
            </w:r>
          </w:p>
        </w:tc>
        <w:tc>
          <w:tcPr>
            <w:tcW w:w="1134" w:type="dxa"/>
            <w:shd w:val="clear" w:color="auto" w:fill="auto"/>
            <w:vAlign w:val="center"/>
            <w:hideMark/>
          </w:tcPr>
          <w:p w:rsidR="00826171" w:rsidRPr="00363B95" w:rsidRDefault="00826171" w:rsidP="00414602">
            <w:pPr>
              <w:rPr>
                <w:sz w:val="20"/>
              </w:rPr>
            </w:pPr>
            <w:r w:rsidRPr="00363B95">
              <w:rPr>
                <w:sz w:val="20"/>
              </w:rPr>
              <w:t> </w:t>
            </w:r>
          </w:p>
        </w:tc>
        <w:tc>
          <w:tcPr>
            <w:tcW w:w="992" w:type="dxa"/>
            <w:shd w:val="clear" w:color="auto" w:fill="auto"/>
            <w:vAlign w:val="center"/>
            <w:hideMark/>
          </w:tcPr>
          <w:p w:rsidR="00826171" w:rsidRPr="00363B95" w:rsidRDefault="00826171" w:rsidP="00414602">
            <w:pPr>
              <w:rPr>
                <w:sz w:val="20"/>
              </w:rPr>
            </w:pPr>
            <w:r w:rsidRPr="00363B95">
              <w:rPr>
                <w:sz w:val="20"/>
              </w:rPr>
              <w:t>X</w:t>
            </w:r>
          </w:p>
        </w:tc>
        <w:tc>
          <w:tcPr>
            <w:tcW w:w="1418" w:type="dxa"/>
            <w:shd w:val="clear" w:color="auto" w:fill="auto"/>
            <w:vAlign w:val="center"/>
            <w:hideMark/>
          </w:tcPr>
          <w:p w:rsidR="00826171" w:rsidRPr="00363B95" w:rsidRDefault="00826171" w:rsidP="00414602">
            <w:pPr>
              <w:rPr>
                <w:sz w:val="20"/>
              </w:rPr>
            </w:pPr>
            <w:r w:rsidRPr="00363B95">
              <w:rPr>
                <w:sz w:val="20"/>
              </w:rPr>
              <w:t> </w:t>
            </w:r>
          </w:p>
        </w:tc>
        <w:tc>
          <w:tcPr>
            <w:tcW w:w="1417" w:type="dxa"/>
            <w:shd w:val="clear" w:color="auto" w:fill="auto"/>
            <w:vAlign w:val="center"/>
            <w:hideMark/>
          </w:tcPr>
          <w:p w:rsidR="00826171" w:rsidRPr="00363B95" w:rsidRDefault="00826171" w:rsidP="00414602">
            <w:pPr>
              <w:rPr>
                <w:sz w:val="20"/>
              </w:rPr>
            </w:pPr>
            <w:r w:rsidRPr="00363B95">
              <w:rPr>
                <w:sz w:val="20"/>
              </w:rPr>
              <w:t>X</w:t>
            </w:r>
          </w:p>
        </w:tc>
        <w:tc>
          <w:tcPr>
            <w:tcW w:w="960" w:type="dxa"/>
            <w:shd w:val="clear" w:color="auto" w:fill="auto"/>
            <w:vAlign w:val="center"/>
            <w:hideMark/>
          </w:tcPr>
          <w:p w:rsidR="00826171" w:rsidRPr="00363B95" w:rsidRDefault="00826171" w:rsidP="00414602">
            <w:pPr>
              <w:rPr>
                <w:sz w:val="20"/>
              </w:rPr>
            </w:pPr>
            <w:r w:rsidRPr="00363B95">
              <w:rPr>
                <w:sz w:val="20"/>
              </w:rPr>
              <w:t>X</w:t>
            </w:r>
          </w:p>
        </w:tc>
      </w:tr>
      <w:tr w:rsidR="00363B95" w:rsidRPr="00363B95" w:rsidTr="008816AD">
        <w:trPr>
          <w:trHeight w:val="484"/>
        </w:trPr>
        <w:tc>
          <w:tcPr>
            <w:tcW w:w="3843" w:type="dxa"/>
            <w:shd w:val="clear" w:color="auto" w:fill="auto"/>
            <w:vAlign w:val="center"/>
            <w:hideMark/>
          </w:tcPr>
          <w:p w:rsidR="00826171" w:rsidRPr="00363B95" w:rsidRDefault="00826171" w:rsidP="00414602">
            <w:pPr>
              <w:rPr>
                <w:sz w:val="20"/>
                <w:lang w:val="ru-RU"/>
              </w:rPr>
            </w:pPr>
            <w:r w:rsidRPr="00363B95">
              <w:rPr>
                <w:sz w:val="20"/>
                <w:lang w:val="ru-RU"/>
              </w:rPr>
              <w:t>4.1. В условиях дневных стационаров, в</w:t>
            </w:r>
            <w:r w:rsidRPr="00363B95">
              <w:rPr>
                <w:sz w:val="20"/>
              </w:rPr>
              <w:t> </w:t>
            </w:r>
            <w:r w:rsidRPr="00363B95">
              <w:rPr>
                <w:sz w:val="20"/>
                <w:lang w:val="ru-RU"/>
              </w:rPr>
              <w:t>том числе:</w:t>
            </w:r>
          </w:p>
        </w:tc>
        <w:tc>
          <w:tcPr>
            <w:tcW w:w="992" w:type="dxa"/>
            <w:shd w:val="clear" w:color="auto" w:fill="auto"/>
            <w:vAlign w:val="center"/>
            <w:hideMark/>
          </w:tcPr>
          <w:p w:rsidR="00826171" w:rsidRPr="00363B95" w:rsidRDefault="00826171" w:rsidP="00414602">
            <w:pPr>
              <w:rPr>
                <w:sz w:val="20"/>
              </w:rPr>
            </w:pPr>
            <w:r w:rsidRPr="00363B95">
              <w:rPr>
                <w:sz w:val="20"/>
              </w:rPr>
              <w:t>12</w:t>
            </w:r>
          </w:p>
        </w:tc>
        <w:tc>
          <w:tcPr>
            <w:tcW w:w="1276" w:type="dxa"/>
            <w:shd w:val="clear" w:color="auto" w:fill="auto"/>
            <w:vAlign w:val="center"/>
            <w:hideMark/>
          </w:tcPr>
          <w:p w:rsidR="00826171" w:rsidRPr="00363B95" w:rsidRDefault="00826171" w:rsidP="00414602">
            <w:pPr>
              <w:rPr>
                <w:sz w:val="20"/>
              </w:rPr>
            </w:pPr>
            <w:r w:rsidRPr="00363B95">
              <w:rPr>
                <w:sz w:val="20"/>
              </w:rPr>
              <w:t>случай лечения</w:t>
            </w:r>
          </w:p>
        </w:tc>
        <w:tc>
          <w:tcPr>
            <w:tcW w:w="1417" w:type="dxa"/>
            <w:shd w:val="clear" w:color="auto" w:fill="auto"/>
            <w:vAlign w:val="center"/>
            <w:hideMark/>
          </w:tcPr>
          <w:p w:rsidR="00826171" w:rsidRPr="00363B95" w:rsidRDefault="00826171" w:rsidP="00414602">
            <w:pPr>
              <w:rPr>
                <w:sz w:val="20"/>
              </w:rPr>
            </w:pPr>
            <w:r w:rsidRPr="00363B95">
              <w:rPr>
                <w:sz w:val="20"/>
              </w:rPr>
              <w:t> </w:t>
            </w:r>
          </w:p>
        </w:tc>
        <w:tc>
          <w:tcPr>
            <w:tcW w:w="1843" w:type="dxa"/>
            <w:shd w:val="clear" w:color="auto" w:fill="auto"/>
            <w:vAlign w:val="center"/>
            <w:hideMark/>
          </w:tcPr>
          <w:p w:rsidR="00826171" w:rsidRPr="00363B95" w:rsidRDefault="00826171" w:rsidP="00414602">
            <w:pPr>
              <w:rPr>
                <w:sz w:val="20"/>
              </w:rPr>
            </w:pPr>
            <w:r w:rsidRPr="00363B95">
              <w:rPr>
                <w:sz w:val="20"/>
              </w:rPr>
              <w:t> </w:t>
            </w:r>
          </w:p>
        </w:tc>
        <w:tc>
          <w:tcPr>
            <w:tcW w:w="1134" w:type="dxa"/>
            <w:shd w:val="clear" w:color="auto" w:fill="auto"/>
            <w:vAlign w:val="center"/>
            <w:hideMark/>
          </w:tcPr>
          <w:p w:rsidR="00826171" w:rsidRPr="00363B95" w:rsidRDefault="00826171" w:rsidP="00414602">
            <w:pPr>
              <w:rPr>
                <w:sz w:val="20"/>
              </w:rPr>
            </w:pPr>
            <w:r w:rsidRPr="00363B95">
              <w:rPr>
                <w:sz w:val="20"/>
              </w:rPr>
              <w:t> </w:t>
            </w:r>
          </w:p>
        </w:tc>
        <w:tc>
          <w:tcPr>
            <w:tcW w:w="992" w:type="dxa"/>
            <w:shd w:val="clear" w:color="auto" w:fill="auto"/>
            <w:vAlign w:val="center"/>
            <w:hideMark/>
          </w:tcPr>
          <w:p w:rsidR="00826171" w:rsidRPr="00363B95" w:rsidRDefault="00826171" w:rsidP="00414602">
            <w:pPr>
              <w:rPr>
                <w:sz w:val="20"/>
              </w:rPr>
            </w:pPr>
            <w:r w:rsidRPr="00363B95">
              <w:rPr>
                <w:sz w:val="20"/>
              </w:rPr>
              <w:t>X</w:t>
            </w:r>
          </w:p>
        </w:tc>
        <w:tc>
          <w:tcPr>
            <w:tcW w:w="1418" w:type="dxa"/>
            <w:shd w:val="clear" w:color="auto" w:fill="auto"/>
            <w:vAlign w:val="center"/>
            <w:hideMark/>
          </w:tcPr>
          <w:p w:rsidR="00826171" w:rsidRPr="00363B95" w:rsidRDefault="00826171" w:rsidP="00414602">
            <w:pPr>
              <w:rPr>
                <w:sz w:val="20"/>
              </w:rPr>
            </w:pPr>
            <w:r w:rsidRPr="00363B95">
              <w:rPr>
                <w:sz w:val="20"/>
              </w:rPr>
              <w:t> </w:t>
            </w:r>
          </w:p>
        </w:tc>
        <w:tc>
          <w:tcPr>
            <w:tcW w:w="1417" w:type="dxa"/>
            <w:shd w:val="clear" w:color="auto" w:fill="auto"/>
            <w:vAlign w:val="center"/>
            <w:hideMark/>
          </w:tcPr>
          <w:p w:rsidR="00826171" w:rsidRPr="00363B95" w:rsidRDefault="00826171" w:rsidP="00414602">
            <w:pPr>
              <w:rPr>
                <w:sz w:val="20"/>
              </w:rPr>
            </w:pPr>
            <w:r w:rsidRPr="00363B95">
              <w:rPr>
                <w:sz w:val="20"/>
              </w:rPr>
              <w:t>X</w:t>
            </w:r>
          </w:p>
        </w:tc>
        <w:tc>
          <w:tcPr>
            <w:tcW w:w="960" w:type="dxa"/>
            <w:shd w:val="clear" w:color="auto" w:fill="auto"/>
            <w:vAlign w:val="center"/>
            <w:hideMark/>
          </w:tcPr>
          <w:p w:rsidR="00826171" w:rsidRPr="00363B95" w:rsidRDefault="00826171" w:rsidP="00414602">
            <w:pPr>
              <w:rPr>
                <w:sz w:val="20"/>
              </w:rPr>
            </w:pPr>
            <w:r w:rsidRPr="00363B95">
              <w:rPr>
                <w:sz w:val="20"/>
              </w:rPr>
              <w:t>X</w:t>
            </w:r>
          </w:p>
        </w:tc>
      </w:tr>
      <w:tr w:rsidR="00363B95" w:rsidRPr="00363B95" w:rsidTr="00A0579C">
        <w:trPr>
          <w:trHeight w:val="645"/>
        </w:trPr>
        <w:tc>
          <w:tcPr>
            <w:tcW w:w="3843" w:type="dxa"/>
            <w:shd w:val="clear" w:color="auto" w:fill="auto"/>
            <w:vAlign w:val="center"/>
            <w:hideMark/>
          </w:tcPr>
          <w:p w:rsidR="00826171" w:rsidRPr="00363B95" w:rsidRDefault="00826171" w:rsidP="00414602">
            <w:pPr>
              <w:rPr>
                <w:sz w:val="20"/>
                <w:lang w:val="ru-RU"/>
              </w:rPr>
            </w:pPr>
            <w:r w:rsidRPr="00363B95">
              <w:rPr>
                <w:sz w:val="20"/>
                <w:lang w:val="ru-RU"/>
              </w:rPr>
              <w:t>не идентифицированным и не застрахованным в системе ОМС лицам</w:t>
            </w:r>
          </w:p>
        </w:tc>
        <w:tc>
          <w:tcPr>
            <w:tcW w:w="992" w:type="dxa"/>
            <w:shd w:val="clear" w:color="auto" w:fill="auto"/>
            <w:vAlign w:val="center"/>
            <w:hideMark/>
          </w:tcPr>
          <w:p w:rsidR="00826171" w:rsidRPr="00363B95" w:rsidRDefault="00826171" w:rsidP="00414602">
            <w:pPr>
              <w:rPr>
                <w:sz w:val="20"/>
              </w:rPr>
            </w:pPr>
            <w:r w:rsidRPr="00363B95">
              <w:rPr>
                <w:sz w:val="20"/>
              </w:rPr>
              <w:t>12.1</w:t>
            </w:r>
          </w:p>
        </w:tc>
        <w:tc>
          <w:tcPr>
            <w:tcW w:w="1276" w:type="dxa"/>
            <w:shd w:val="clear" w:color="auto" w:fill="auto"/>
            <w:vAlign w:val="center"/>
            <w:hideMark/>
          </w:tcPr>
          <w:p w:rsidR="00826171" w:rsidRPr="00363B95" w:rsidRDefault="00826171" w:rsidP="00414602">
            <w:pPr>
              <w:rPr>
                <w:sz w:val="20"/>
              </w:rPr>
            </w:pPr>
            <w:r w:rsidRPr="00363B95">
              <w:rPr>
                <w:sz w:val="20"/>
              </w:rPr>
              <w:t>случай лечения</w:t>
            </w:r>
          </w:p>
        </w:tc>
        <w:tc>
          <w:tcPr>
            <w:tcW w:w="1417" w:type="dxa"/>
            <w:shd w:val="clear" w:color="auto" w:fill="auto"/>
            <w:vAlign w:val="center"/>
            <w:hideMark/>
          </w:tcPr>
          <w:p w:rsidR="00826171" w:rsidRPr="00363B95" w:rsidRDefault="00826171" w:rsidP="00414602">
            <w:pPr>
              <w:rPr>
                <w:sz w:val="20"/>
              </w:rPr>
            </w:pPr>
            <w:r w:rsidRPr="00363B95">
              <w:rPr>
                <w:sz w:val="20"/>
              </w:rPr>
              <w:t> </w:t>
            </w:r>
          </w:p>
        </w:tc>
        <w:tc>
          <w:tcPr>
            <w:tcW w:w="1843" w:type="dxa"/>
            <w:shd w:val="clear" w:color="auto" w:fill="auto"/>
            <w:vAlign w:val="center"/>
            <w:hideMark/>
          </w:tcPr>
          <w:p w:rsidR="00826171" w:rsidRPr="00363B95" w:rsidRDefault="00826171" w:rsidP="00414602">
            <w:pPr>
              <w:rPr>
                <w:sz w:val="20"/>
              </w:rPr>
            </w:pPr>
            <w:r w:rsidRPr="00363B95">
              <w:rPr>
                <w:sz w:val="20"/>
              </w:rPr>
              <w:t> </w:t>
            </w:r>
          </w:p>
        </w:tc>
        <w:tc>
          <w:tcPr>
            <w:tcW w:w="1134" w:type="dxa"/>
            <w:shd w:val="clear" w:color="auto" w:fill="auto"/>
            <w:vAlign w:val="center"/>
            <w:hideMark/>
          </w:tcPr>
          <w:p w:rsidR="00826171" w:rsidRPr="00363B95" w:rsidRDefault="00826171" w:rsidP="00414602">
            <w:pPr>
              <w:rPr>
                <w:sz w:val="20"/>
              </w:rPr>
            </w:pPr>
            <w:r w:rsidRPr="00363B95">
              <w:rPr>
                <w:sz w:val="20"/>
              </w:rPr>
              <w:t> </w:t>
            </w:r>
          </w:p>
        </w:tc>
        <w:tc>
          <w:tcPr>
            <w:tcW w:w="992" w:type="dxa"/>
            <w:shd w:val="clear" w:color="auto" w:fill="auto"/>
            <w:vAlign w:val="center"/>
            <w:hideMark/>
          </w:tcPr>
          <w:p w:rsidR="00826171" w:rsidRPr="00363B95" w:rsidRDefault="00826171" w:rsidP="00414602">
            <w:pPr>
              <w:rPr>
                <w:sz w:val="20"/>
              </w:rPr>
            </w:pPr>
            <w:r w:rsidRPr="00363B95">
              <w:rPr>
                <w:sz w:val="20"/>
              </w:rPr>
              <w:t>X</w:t>
            </w:r>
          </w:p>
        </w:tc>
        <w:tc>
          <w:tcPr>
            <w:tcW w:w="1418" w:type="dxa"/>
            <w:shd w:val="clear" w:color="auto" w:fill="auto"/>
            <w:vAlign w:val="center"/>
            <w:hideMark/>
          </w:tcPr>
          <w:p w:rsidR="00826171" w:rsidRPr="00363B95" w:rsidRDefault="00826171" w:rsidP="00414602">
            <w:pPr>
              <w:rPr>
                <w:sz w:val="20"/>
              </w:rPr>
            </w:pPr>
            <w:r w:rsidRPr="00363B95">
              <w:rPr>
                <w:sz w:val="20"/>
              </w:rPr>
              <w:t> </w:t>
            </w:r>
          </w:p>
        </w:tc>
        <w:tc>
          <w:tcPr>
            <w:tcW w:w="1417" w:type="dxa"/>
            <w:shd w:val="clear" w:color="auto" w:fill="auto"/>
            <w:vAlign w:val="center"/>
            <w:hideMark/>
          </w:tcPr>
          <w:p w:rsidR="00826171" w:rsidRPr="00363B95" w:rsidRDefault="00826171" w:rsidP="00414602">
            <w:pPr>
              <w:rPr>
                <w:sz w:val="20"/>
              </w:rPr>
            </w:pPr>
            <w:r w:rsidRPr="00363B95">
              <w:rPr>
                <w:sz w:val="20"/>
              </w:rPr>
              <w:t>X</w:t>
            </w:r>
          </w:p>
        </w:tc>
        <w:tc>
          <w:tcPr>
            <w:tcW w:w="960" w:type="dxa"/>
            <w:shd w:val="clear" w:color="auto" w:fill="auto"/>
            <w:vAlign w:val="center"/>
            <w:hideMark/>
          </w:tcPr>
          <w:p w:rsidR="00826171" w:rsidRPr="00363B95" w:rsidRDefault="00826171" w:rsidP="00414602">
            <w:pPr>
              <w:rPr>
                <w:sz w:val="20"/>
              </w:rPr>
            </w:pPr>
            <w:r w:rsidRPr="00363B95">
              <w:rPr>
                <w:sz w:val="20"/>
              </w:rPr>
              <w:t>X</w:t>
            </w:r>
          </w:p>
        </w:tc>
      </w:tr>
      <w:tr w:rsidR="00363B95" w:rsidRPr="00363B95" w:rsidTr="00581A8A">
        <w:trPr>
          <w:trHeight w:val="614"/>
        </w:trPr>
        <w:tc>
          <w:tcPr>
            <w:tcW w:w="3843" w:type="dxa"/>
            <w:shd w:val="clear" w:color="auto" w:fill="auto"/>
            <w:vAlign w:val="center"/>
            <w:hideMark/>
          </w:tcPr>
          <w:p w:rsidR="00826171" w:rsidRPr="00363B95" w:rsidRDefault="00826171" w:rsidP="00414602">
            <w:pPr>
              <w:rPr>
                <w:sz w:val="20"/>
                <w:lang w:val="ru-RU"/>
              </w:rPr>
            </w:pPr>
            <w:r w:rsidRPr="00363B95">
              <w:rPr>
                <w:sz w:val="20"/>
                <w:lang w:val="ru-RU"/>
              </w:rPr>
              <w:t>4.2. В условиях круглосуточных стационаров, в том числе:</w:t>
            </w:r>
          </w:p>
        </w:tc>
        <w:tc>
          <w:tcPr>
            <w:tcW w:w="992" w:type="dxa"/>
            <w:shd w:val="clear" w:color="auto" w:fill="auto"/>
            <w:vAlign w:val="center"/>
            <w:hideMark/>
          </w:tcPr>
          <w:p w:rsidR="00826171" w:rsidRPr="00363B95" w:rsidRDefault="00826171" w:rsidP="00414602">
            <w:pPr>
              <w:rPr>
                <w:sz w:val="20"/>
              </w:rPr>
            </w:pPr>
            <w:r w:rsidRPr="00363B95">
              <w:rPr>
                <w:sz w:val="20"/>
              </w:rPr>
              <w:t>13</w:t>
            </w:r>
          </w:p>
        </w:tc>
        <w:tc>
          <w:tcPr>
            <w:tcW w:w="1276" w:type="dxa"/>
            <w:shd w:val="clear" w:color="auto" w:fill="auto"/>
            <w:vAlign w:val="center"/>
            <w:hideMark/>
          </w:tcPr>
          <w:p w:rsidR="00826171" w:rsidRPr="00363B95" w:rsidRDefault="00826171" w:rsidP="00414602">
            <w:pPr>
              <w:rPr>
                <w:sz w:val="20"/>
              </w:rPr>
            </w:pPr>
            <w:r w:rsidRPr="00363B95">
              <w:rPr>
                <w:sz w:val="20"/>
              </w:rPr>
              <w:t>случай госпитали-зации</w:t>
            </w:r>
          </w:p>
        </w:tc>
        <w:tc>
          <w:tcPr>
            <w:tcW w:w="1417" w:type="dxa"/>
            <w:shd w:val="clear" w:color="auto" w:fill="auto"/>
            <w:vAlign w:val="center"/>
            <w:hideMark/>
          </w:tcPr>
          <w:p w:rsidR="00826171" w:rsidRPr="00363B95" w:rsidRDefault="00826171" w:rsidP="00A7583D">
            <w:pPr>
              <w:jc w:val="right"/>
              <w:rPr>
                <w:sz w:val="20"/>
                <w:lang w:val="ru-RU"/>
              </w:rPr>
            </w:pPr>
            <w:r w:rsidRPr="00363B95">
              <w:rPr>
                <w:sz w:val="20"/>
              </w:rPr>
              <w:t>0,0</w:t>
            </w:r>
            <w:r w:rsidR="00A7583D" w:rsidRPr="00363B95">
              <w:rPr>
                <w:sz w:val="20"/>
                <w:lang w:val="ru-RU"/>
              </w:rPr>
              <w:t>1104</w:t>
            </w:r>
          </w:p>
        </w:tc>
        <w:tc>
          <w:tcPr>
            <w:tcW w:w="1843" w:type="dxa"/>
            <w:shd w:val="clear" w:color="auto" w:fill="auto"/>
            <w:vAlign w:val="center"/>
            <w:hideMark/>
          </w:tcPr>
          <w:p w:rsidR="00826171" w:rsidRPr="00363B95" w:rsidRDefault="00A7583D" w:rsidP="00A7583D">
            <w:pPr>
              <w:jc w:val="right"/>
              <w:rPr>
                <w:sz w:val="20"/>
              </w:rPr>
            </w:pPr>
            <w:r w:rsidRPr="00363B95">
              <w:rPr>
                <w:sz w:val="20"/>
                <w:lang w:val="ru-RU"/>
              </w:rPr>
              <w:t>102</w:t>
            </w:r>
            <w:r w:rsidR="00826171" w:rsidRPr="00363B95">
              <w:rPr>
                <w:sz w:val="20"/>
              </w:rPr>
              <w:t xml:space="preserve"> 1</w:t>
            </w:r>
            <w:r w:rsidRPr="00363B95">
              <w:rPr>
                <w:sz w:val="20"/>
                <w:lang w:val="ru-RU"/>
              </w:rPr>
              <w:t>72</w:t>
            </w:r>
            <w:r w:rsidR="00826171" w:rsidRPr="00363B95">
              <w:rPr>
                <w:sz w:val="20"/>
              </w:rPr>
              <w:t>,</w:t>
            </w:r>
            <w:r w:rsidRPr="00363B95">
              <w:rPr>
                <w:sz w:val="20"/>
                <w:lang w:val="ru-RU"/>
              </w:rPr>
              <w:t>9</w:t>
            </w:r>
            <w:r w:rsidR="00826171" w:rsidRPr="00363B95">
              <w:rPr>
                <w:sz w:val="20"/>
              </w:rPr>
              <w:t>0</w:t>
            </w:r>
          </w:p>
        </w:tc>
        <w:tc>
          <w:tcPr>
            <w:tcW w:w="1134" w:type="dxa"/>
            <w:shd w:val="clear" w:color="auto" w:fill="auto"/>
            <w:vAlign w:val="center"/>
            <w:hideMark/>
          </w:tcPr>
          <w:p w:rsidR="00826171" w:rsidRPr="00363B95" w:rsidRDefault="00826171" w:rsidP="00C15C8D">
            <w:pPr>
              <w:jc w:val="right"/>
              <w:rPr>
                <w:sz w:val="20"/>
                <w:lang w:val="ru-RU"/>
              </w:rPr>
            </w:pPr>
            <w:r w:rsidRPr="00363B95">
              <w:rPr>
                <w:sz w:val="20"/>
              </w:rPr>
              <w:t xml:space="preserve">1 </w:t>
            </w:r>
            <w:r w:rsidR="00C15C8D" w:rsidRPr="00363B95">
              <w:rPr>
                <w:sz w:val="20"/>
                <w:lang w:val="ru-RU"/>
              </w:rPr>
              <w:t>127</w:t>
            </w:r>
            <w:r w:rsidRPr="00363B95">
              <w:rPr>
                <w:sz w:val="20"/>
              </w:rPr>
              <w:t>,</w:t>
            </w:r>
            <w:r w:rsidR="00C15C8D" w:rsidRPr="00363B95">
              <w:rPr>
                <w:sz w:val="20"/>
                <w:lang w:val="ru-RU"/>
              </w:rPr>
              <w:t>98</w:t>
            </w:r>
          </w:p>
        </w:tc>
        <w:tc>
          <w:tcPr>
            <w:tcW w:w="992" w:type="dxa"/>
            <w:shd w:val="clear" w:color="auto" w:fill="auto"/>
            <w:vAlign w:val="center"/>
            <w:hideMark/>
          </w:tcPr>
          <w:p w:rsidR="00826171" w:rsidRPr="00363B95" w:rsidRDefault="00826171" w:rsidP="00414602">
            <w:pPr>
              <w:rPr>
                <w:sz w:val="20"/>
              </w:rPr>
            </w:pPr>
            <w:r w:rsidRPr="00363B95">
              <w:rPr>
                <w:sz w:val="20"/>
              </w:rPr>
              <w:t>X</w:t>
            </w:r>
          </w:p>
        </w:tc>
        <w:tc>
          <w:tcPr>
            <w:tcW w:w="1418" w:type="dxa"/>
            <w:shd w:val="clear" w:color="auto" w:fill="auto"/>
            <w:vAlign w:val="center"/>
            <w:hideMark/>
          </w:tcPr>
          <w:p w:rsidR="00826171" w:rsidRPr="00363B95" w:rsidRDefault="00826171" w:rsidP="00A7583D">
            <w:pPr>
              <w:jc w:val="right"/>
              <w:rPr>
                <w:sz w:val="20"/>
                <w:lang w:val="ru-RU"/>
              </w:rPr>
            </w:pPr>
            <w:r w:rsidRPr="00363B95">
              <w:rPr>
                <w:sz w:val="20"/>
              </w:rPr>
              <w:t>1</w:t>
            </w:r>
            <w:r w:rsidR="00CF6ABA" w:rsidRPr="00363B95">
              <w:rPr>
                <w:sz w:val="20"/>
              </w:rPr>
              <w:t> </w:t>
            </w:r>
            <w:r w:rsidR="00A7583D" w:rsidRPr="00363B95">
              <w:rPr>
                <w:sz w:val="20"/>
                <w:lang w:val="ru-RU"/>
              </w:rPr>
              <w:t>211</w:t>
            </w:r>
            <w:r w:rsidR="00CF6ABA" w:rsidRPr="00363B95">
              <w:rPr>
                <w:sz w:val="20"/>
                <w:lang w:val="ru-RU"/>
              </w:rPr>
              <w:t xml:space="preserve"> </w:t>
            </w:r>
            <w:r w:rsidR="00A7583D" w:rsidRPr="00363B95">
              <w:rPr>
                <w:sz w:val="20"/>
                <w:lang w:val="ru-RU"/>
              </w:rPr>
              <w:t>455</w:t>
            </w:r>
            <w:r w:rsidRPr="00363B95">
              <w:rPr>
                <w:sz w:val="20"/>
              </w:rPr>
              <w:t>,</w:t>
            </w:r>
            <w:r w:rsidR="00A7583D" w:rsidRPr="00363B95">
              <w:rPr>
                <w:sz w:val="20"/>
                <w:lang w:val="ru-RU"/>
              </w:rPr>
              <w:t>48</w:t>
            </w:r>
          </w:p>
        </w:tc>
        <w:tc>
          <w:tcPr>
            <w:tcW w:w="1417" w:type="dxa"/>
            <w:shd w:val="clear" w:color="auto" w:fill="auto"/>
            <w:vAlign w:val="center"/>
            <w:hideMark/>
          </w:tcPr>
          <w:p w:rsidR="00826171" w:rsidRPr="00363B95" w:rsidRDefault="00826171" w:rsidP="00414602">
            <w:pPr>
              <w:rPr>
                <w:sz w:val="20"/>
              </w:rPr>
            </w:pPr>
            <w:r w:rsidRPr="00363B95">
              <w:rPr>
                <w:sz w:val="20"/>
              </w:rPr>
              <w:t>X</w:t>
            </w:r>
          </w:p>
        </w:tc>
        <w:tc>
          <w:tcPr>
            <w:tcW w:w="960" w:type="dxa"/>
            <w:shd w:val="clear" w:color="auto" w:fill="auto"/>
            <w:vAlign w:val="center"/>
            <w:hideMark/>
          </w:tcPr>
          <w:p w:rsidR="00826171" w:rsidRPr="00363B95" w:rsidRDefault="00826171" w:rsidP="00414602">
            <w:pPr>
              <w:rPr>
                <w:sz w:val="20"/>
              </w:rPr>
            </w:pPr>
            <w:r w:rsidRPr="00363B95">
              <w:rPr>
                <w:sz w:val="20"/>
              </w:rPr>
              <w:t>X</w:t>
            </w:r>
          </w:p>
        </w:tc>
      </w:tr>
      <w:tr w:rsidR="00363B95" w:rsidRPr="00363B95" w:rsidTr="00A0579C">
        <w:trPr>
          <w:trHeight w:val="825"/>
        </w:trPr>
        <w:tc>
          <w:tcPr>
            <w:tcW w:w="3843" w:type="dxa"/>
            <w:shd w:val="clear" w:color="auto" w:fill="auto"/>
            <w:vAlign w:val="center"/>
            <w:hideMark/>
          </w:tcPr>
          <w:p w:rsidR="00826171" w:rsidRPr="00363B95" w:rsidRDefault="00826171" w:rsidP="00414602">
            <w:pPr>
              <w:rPr>
                <w:sz w:val="20"/>
                <w:lang w:val="ru-RU"/>
              </w:rPr>
            </w:pPr>
            <w:r w:rsidRPr="00363B95">
              <w:rPr>
                <w:sz w:val="20"/>
                <w:lang w:val="ru-RU"/>
              </w:rPr>
              <w:t>не идентифицированным и не застрахованным в системе ОМС лицам</w:t>
            </w:r>
          </w:p>
        </w:tc>
        <w:tc>
          <w:tcPr>
            <w:tcW w:w="992" w:type="dxa"/>
            <w:shd w:val="clear" w:color="auto" w:fill="auto"/>
            <w:vAlign w:val="center"/>
            <w:hideMark/>
          </w:tcPr>
          <w:p w:rsidR="00826171" w:rsidRPr="00363B95" w:rsidRDefault="00826171" w:rsidP="00414602">
            <w:pPr>
              <w:rPr>
                <w:sz w:val="20"/>
              </w:rPr>
            </w:pPr>
            <w:r w:rsidRPr="00363B95">
              <w:rPr>
                <w:sz w:val="20"/>
              </w:rPr>
              <w:t>13.1</w:t>
            </w:r>
          </w:p>
        </w:tc>
        <w:tc>
          <w:tcPr>
            <w:tcW w:w="1276" w:type="dxa"/>
            <w:shd w:val="clear" w:color="auto" w:fill="auto"/>
            <w:vAlign w:val="center"/>
            <w:hideMark/>
          </w:tcPr>
          <w:p w:rsidR="00826171" w:rsidRPr="00363B95" w:rsidRDefault="00826171" w:rsidP="00414602">
            <w:pPr>
              <w:rPr>
                <w:sz w:val="20"/>
              </w:rPr>
            </w:pPr>
            <w:r w:rsidRPr="00363B95">
              <w:rPr>
                <w:sz w:val="20"/>
              </w:rPr>
              <w:t>случай госпитали-зации</w:t>
            </w:r>
          </w:p>
        </w:tc>
        <w:tc>
          <w:tcPr>
            <w:tcW w:w="1417" w:type="dxa"/>
            <w:shd w:val="clear" w:color="auto" w:fill="auto"/>
            <w:noWrap/>
            <w:vAlign w:val="center"/>
            <w:hideMark/>
          </w:tcPr>
          <w:p w:rsidR="00826171" w:rsidRPr="00363B95" w:rsidRDefault="00826171" w:rsidP="00414602">
            <w:pPr>
              <w:jc w:val="right"/>
              <w:rPr>
                <w:sz w:val="20"/>
              </w:rPr>
            </w:pPr>
            <w:r w:rsidRPr="00363B95">
              <w:rPr>
                <w:sz w:val="20"/>
              </w:rPr>
              <w:t>0,0052</w:t>
            </w:r>
          </w:p>
        </w:tc>
        <w:tc>
          <w:tcPr>
            <w:tcW w:w="1843" w:type="dxa"/>
            <w:shd w:val="clear" w:color="auto" w:fill="auto"/>
            <w:noWrap/>
            <w:vAlign w:val="center"/>
            <w:hideMark/>
          </w:tcPr>
          <w:p w:rsidR="00826171" w:rsidRPr="00363B95" w:rsidRDefault="00826171" w:rsidP="00414602">
            <w:pPr>
              <w:jc w:val="right"/>
              <w:rPr>
                <w:sz w:val="20"/>
              </w:rPr>
            </w:pPr>
            <w:r w:rsidRPr="00363B95">
              <w:rPr>
                <w:sz w:val="20"/>
              </w:rPr>
              <w:t>17 780,70</w:t>
            </w:r>
          </w:p>
        </w:tc>
        <w:tc>
          <w:tcPr>
            <w:tcW w:w="1134" w:type="dxa"/>
            <w:shd w:val="clear" w:color="auto" w:fill="auto"/>
            <w:noWrap/>
            <w:vAlign w:val="center"/>
            <w:hideMark/>
          </w:tcPr>
          <w:p w:rsidR="00826171" w:rsidRPr="00363B95" w:rsidRDefault="00826171" w:rsidP="00414602">
            <w:pPr>
              <w:jc w:val="right"/>
              <w:rPr>
                <w:sz w:val="20"/>
              </w:rPr>
            </w:pPr>
            <w:r w:rsidRPr="00363B95">
              <w:rPr>
                <w:sz w:val="20"/>
              </w:rPr>
              <w:t>92,46</w:t>
            </w:r>
          </w:p>
        </w:tc>
        <w:tc>
          <w:tcPr>
            <w:tcW w:w="992" w:type="dxa"/>
            <w:shd w:val="clear" w:color="auto" w:fill="auto"/>
            <w:vAlign w:val="center"/>
            <w:hideMark/>
          </w:tcPr>
          <w:p w:rsidR="00826171" w:rsidRPr="00363B95" w:rsidRDefault="00826171" w:rsidP="00414602">
            <w:pPr>
              <w:rPr>
                <w:sz w:val="20"/>
              </w:rPr>
            </w:pPr>
            <w:r w:rsidRPr="00363B95">
              <w:rPr>
                <w:sz w:val="20"/>
              </w:rPr>
              <w:t>X</w:t>
            </w:r>
          </w:p>
        </w:tc>
        <w:tc>
          <w:tcPr>
            <w:tcW w:w="1418" w:type="dxa"/>
            <w:shd w:val="clear" w:color="auto" w:fill="auto"/>
            <w:noWrap/>
            <w:vAlign w:val="center"/>
            <w:hideMark/>
          </w:tcPr>
          <w:p w:rsidR="00826171" w:rsidRPr="00363B95" w:rsidRDefault="00826171" w:rsidP="001266FF">
            <w:pPr>
              <w:jc w:val="right"/>
              <w:rPr>
                <w:sz w:val="20"/>
                <w:lang w:val="ru-RU"/>
              </w:rPr>
            </w:pPr>
            <w:r w:rsidRPr="00363B95">
              <w:rPr>
                <w:sz w:val="20"/>
              </w:rPr>
              <w:t>9</w:t>
            </w:r>
            <w:r w:rsidR="001266FF" w:rsidRPr="00363B95">
              <w:rPr>
                <w:sz w:val="20"/>
                <w:lang w:val="ru-RU"/>
              </w:rPr>
              <w:t>9</w:t>
            </w:r>
            <w:r w:rsidR="00CF6ABA" w:rsidRPr="00363B95">
              <w:rPr>
                <w:sz w:val="20"/>
                <w:lang w:val="ru-RU"/>
              </w:rPr>
              <w:t xml:space="preserve"> </w:t>
            </w:r>
            <w:r w:rsidR="001266FF" w:rsidRPr="00363B95">
              <w:rPr>
                <w:sz w:val="20"/>
                <w:lang w:val="ru-RU"/>
              </w:rPr>
              <w:t>301</w:t>
            </w:r>
            <w:r w:rsidRPr="00363B95">
              <w:rPr>
                <w:sz w:val="20"/>
              </w:rPr>
              <w:t>,</w:t>
            </w:r>
            <w:r w:rsidR="001266FF" w:rsidRPr="00363B95">
              <w:rPr>
                <w:sz w:val="20"/>
                <w:lang w:val="ru-RU"/>
              </w:rPr>
              <w:t>28</w:t>
            </w:r>
          </w:p>
        </w:tc>
        <w:tc>
          <w:tcPr>
            <w:tcW w:w="1417" w:type="dxa"/>
            <w:shd w:val="clear" w:color="auto" w:fill="auto"/>
            <w:vAlign w:val="center"/>
            <w:hideMark/>
          </w:tcPr>
          <w:p w:rsidR="00826171" w:rsidRPr="00363B95" w:rsidRDefault="00826171" w:rsidP="00414602">
            <w:pPr>
              <w:rPr>
                <w:sz w:val="20"/>
              </w:rPr>
            </w:pPr>
            <w:r w:rsidRPr="00363B95">
              <w:rPr>
                <w:sz w:val="20"/>
              </w:rPr>
              <w:t>X</w:t>
            </w:r>
          </w:p>
        </w:tc>
        <w:tc>
          <w:tcPr>
            <w:tcW w:w="960" w:type="dxa"/>
            <w:shd w:val="clear" w:color="auto" w:fill="auto"/>
            <w:vAlign w:val="center"/>
            <w:hideMark/>
          </w:tcPr>
          <w:p w:rsidR="00826171" w:rsidRPr="00363B95" w:rsidRDefault="00826171" w:rsidP="00414602">
            <w:pPr>
              <w:rPr>
                <w:sz w:val="20"/>
              </w:rPr>
            </w:pPr>
            <w:r w:rsidRPr="00363B95">
              <w:rPr>
                <w:sz w:val="20"/>
              </w:rPr>
              <w:t>X</w:t>
            </w:r>
          </w:p>
        </w:tc>
      </w:tr>
      <w:tr w:rsidR="00363B95" w:rsidRPr="00363B95" w:rsidTr="00A0579C">
        <w:trPr>
          <w:trHeight w:val="765"/>
        </w:trPr>
        <w:tc>
          <w:tcPr>
            <w:tcW w:w="3843" w:type="dxa"/>
            <w:shd w:val="clear" w:color="auto" w:fill="auto"/>
            <w:vAlign w:val="center"/>
            <w:hideMark/>
          </w:tcPr>
          <w:p w:rsidR="00826171" w:rsidRPr="00363B95" w:rsidRDefault="00826171" w:rsidP="00414602">
            <w:pPr>
              <w:rPr>
                <w:sz w:val="20"/>
                <w:lang w:val="ru-RU"/>
              </w:rPr>
            </w:pPr>
            <w:r w:rsidRPr="00363B95">
              <w:rPr>
                <w:sz w:val="20"/>
                <w:lang w:val="ru-RU"/>
              </w:rPr>
              <w:t>4.2.1. Медицинская помощь пациентам с ВИ</w:t>
            </w:r>
            <w:proofErr w:type="gramStart"/>
            <w:r w:rsidRPr="00363B95">
              <w:rPr>
                <w:sz w:val="20"/>
                <w:lang w:val="ru-RU"/>
              </w:rPr>
              <w:t>Ч-</w:t>
            </w:r>
            <w:proofErr w:type="gramEnd"/>
            <w:r w:rsidRPr="00363B95">
              <w:rPr>
                <w:sz w:val="20"/>
                <w:lang w:val="ru-RU"/>
              </w:rPr>
              <w:t xml:space="preserve"> инфекцией в условиях круглосуточных стационаров</w:t>
            </w:r>
          </w:p>
        </w:tc>
        <w:tc>
          <w:tcPr>
            <w:tcW w:w="992" w:type="dxa"/>
            <w:shd w:val="clear" w:color="auto" w:fill="auto"/>
            <w:vAlign w:val="center"/>
            <w:hideMark/>
          </w:tcPr>
          <w:p w:rsidR="00826171" w:rsidRPr="00363B95" w:rsidRDefault="00826171" w:rsidP="00414602">
            <w:pPr>
              <w:rPr>
                <w:sz w:val="20"/>
              </w:rPr>
            </w:pPr>
            <w:r w:rsidRPr="00363B95">
              <w:rPr>
                <w:sz w:val="20"/>
              </w:rPr>
              <w:t>13.2</w:t>
            </w:r>
          </w:p>
        </w:tc>
        <w:tc>
          <w:tcPr>
            <w:tcW w:w="1276" w:type="dxa"/>
            <w:shd w:val="clear" w:color="auto" w:fill="auto"/>
            <w:vAlign w:val="center"/>
            <w:hideMark/>
          </w:tcPr>
          <w:p w:rsidR="00826171" w:rsidRPr="00363B95" w:rsidRDefault="00826171" w:rsidP="00414602">
            <w:pPr>
              <w:rPr>
                <w:sz w:val="20"/>
              </w:rPr>
            </w:pPr>
            <w:r w:rsidRPr="00363B95">
              <w:rPr>
                <w:sz w:val="20"/>
              </w:rPr>
              <w:t>случай госпитали-зации</w:t>
            </w:r>
          </w:p>
        </w:tc>
        <w:tc>
          <w:tcPr>
            <w:tcW w:w="1417" w:type="dxa"/>
            <w:shd w:val="clear" w:color="auto" w:fill="auto"/>
            <w:noWrap/>
            <w:vAlign w:val="center"/>
            <w:hideMark/>
          </w:tcPr>
          <w:p w:rsidR="00826171" w:rsidRPr="00363B95" w:rsidRDefault="00826171" w:rsidP="00414602">
            <w:pPr>
              <w:jc w:val="right"/>
              <w:rPr>
                <w:sz w:val="20"/>
              </w:rPr>
            </w:pPr>
            <w:r w:rsidRPr="00363B95">
              <w:rPr>
                <w:sz w:val="20"/>
              </w:rPr>
              <w:t>0,00026</w:t>
            </w:r>
          </w:p>
        </w:tc>
        <w:tc>
          <w:tcPr>
            <w:tcW w:w="1843" w:type="dxa"/>
            <w:shd w:val="clear" w:color="auto" w:fill="auto"/>
            <w:noWrap/>
            <w:vAlign w:val="center"/>
            <w:hideMark/>
          </w:tcPr>
          <w:p w:rsidR="00826171" w:rsidRPr="00363B95" w:rsidRDefault="00826171" w:rsidP="00CF6ABA">
            <w:pPr>
              <w:jc w:val="right"/>
              <w:rPr>
                <w:sz w:val="20"/>
              </w:rPr>
            </w:pPr>
            <w:r w:rsidRPr="00363B95">
              <w:rPr>
                <w:sz w:val="20"/>
              </w:rPr>
              <w:t>187</w:t>
            </w:r>
            <w:r w:rsidR="00CF6ABA" w:rsidRPr="00363B95">
              <w:rPr>
                <w:sz w:val="20"/>
                <w:lang w:val="ru-RU"/>
              </w:rPr>
              <w:t xml:space="preserve"> </w:t>
            </w:r>
            <w:r w:rsidRPr="00363B95">
              <w:rPr>
                <w:sz w:val="20"/>
              </w:rPr>
              <w:t>958,39</w:t>
            </w:r>
          </w:p>
        </w:tc>
        <w:tc>
          <w:tcPr>
            <w:tcW w:w="1134" w:type="dxa"/>
            <w:shd w:val="clear" w:color="auto" w:fill="auto"/>
            <w:noWrap/>
            <w:vAlign w:val="center"/>
            <w:hideMark/>
          </w:tcPr>
          <w:p w:rsidR="00826171" w:rsidRPr="00363B95" w:rsidRDefault="00826171" w:rsidP="00414602">
            <w:pPr>
              <w:jc w:val="right"/>
              <w:rPr>
                <w:sz w:val="20"/>
              </w:rPr>
            </w:pPr>
            <w:r w:rsidRPr="00363B95">
              <w:rPr>
                <w:sz w:val="20"/>
              </w:rPr>
              <w:t>48,87</w:t>
            </w:r>
          </w:p>
        </w:tc>
        <w:tc>
          <w:tcPr>
            <w:tcW w:w="992" w:type="dxa"/>
            <w:shd w:val="clear" w:color="auto" w:fill="auto"/>
            <w:vAlign w:val="center"/>
            <w:hideMark/>
          </w:tcPr>
          <w:p w:rsidR="00826171" w:rsidRPr="00363B95" w:rsidRDefault="00826171" w:rsidP="00414602">
            <w:pPr>
              <w:rPr>
                <w:sz w:val="20"/>
              </w:rPr>
            </w:pPr>
            <w:r w:rsidRPr="00363B95">
              <w:rPr>
                <w:sz w:val="20"/>
              </w:rPr>
              <w:t>X</w:t>
            </w:r>
          </w:p>
        </w:tc>
        <w:tc>
          <w:tcPr>
            <w:tcW w:w="1418" w:type="dxa"/>
            <w:shd w:val="clear" w:color="auto" w:fill="auto"/>
            <w:noWrap/>
            <w:vAlign w:val="center"/>
            <w:hideMark/>
          </w:tcPr>
          <w:p w:rsidR="00826171" w:rsidRPr="00363B95" w:rsidRDefault="00987248" w:rsidP="00987248">
            <w:pPr>
              <w:jc w:val="right"/>
              <w:rPr>
                <w:sz w:val="20"/>
                <w:lang w:val="ru-RU"/>
              </w:rPr>
            </w:pPr>
            <w:r w:rsidRPr="00363B95">
              <w:rPr>
                <w:sz w:val="20"/>
                <w:lang w:val="ru-RU"/>
              </w:rPr>
              <w:t>52 485</w:t>
            </w:r>
            <w:r w:rsidR="00826171" w:rsidRPr="00363B95">
              <w:rPr>
                <w:sz w:val="20"/>
              </w:rPr>
              <w:t>,</w:t>
            </w:r>
            <w:r w:rsidRPr="00363B95">
              <w:rPr>
                <w:sz w:val="20"/>
                <w:lang w:val="ru-RU"/>
              </w:rPr>
              <w:t>31</w:t>
            </w:r>
          </w:p>
        </w:tc>
        <w:tc>
          <w:tcPr>
            <w:tcW w:w="1417" w:type="dxa"/>
            <w:shd w:val="clear" w:color="auto" w:fill="auto"/>
            <w:vAlign w:val="center"/>
            <w:hideMark/>
          </w:tcPr>
          <w:p w:rsidR="00826171" w:rsidRPr="00363B95" w:rsidRDefault="00826171" w:rsidP="00414602">
            <w:pPr>
              <w:rPr>
                <w:sz w:val="20"/>
              </w:rPr>
            </w:pPr>
            <w:r w:rsidRPr="00363B95">
              <w:rPr>
                <w:sz w:val="20"/>
              </w:rPr>
              <w:t>X</w:t>
            </w:r>
          </w:p>
        </w:tc>
        <w:tc>
          <w:tcPr>
            <w:tcW w:w="960" w:type="dxa"/>
            <w:shd w:val="clear" w:color="auto" w:fill="auto"/>
            <w:vAlign w:val="center"/>
            <w:hideMark/>
          </w:tcPr>
          <w:p w:rsidR="00826171" w:rsidRPr="00363B95" w:rsidRDefault="00826171" w:rsidP="00414602">
            <w:pPr>
              <w:rPr>
                <w:sz w:val="20"/>
              </w:rPr>
            </w:pPr>
            <w:r w:rsidRPr="00363B95">
              <w:rPr>
                <w:sz w:val="20"/>
              </w:rPr>
              <w:t>X</w:t>
            </w:r>
          </w:p>
        </w:tc>
      </w:tr>
      <w:tr w:rsidR="00363B95" w:rsidRPr="00363B95" w:rsidTr="00A0579C">
        <w:trPr>
          <w:trHeight w:val="765"/>
        </w:trPr>
        <w:tc>
          <w:tcPr>
            <w:tcW w:w="3843" w:type="dxa"/>
            <w:shd w:val="clear" w:color="auto" w:fill="auto"/>
            <w:vAlign w:val="center"/>
            <w:hideMark/>
          </w:tcPr>
          <w:p w:rsidR="00826171" w:rsidRPr="00363B95" w:rsidRDefault="00826171" w:rsidP="00414602">
            <w:pPr>
              <w:rPr>
                <w:sz w:val="20"/>
              </w:rPr>
            </w:pPr>
            <w:r w:rsidRPr="00363B95">
              <w:rPr>
                <w:sz w:val="20"/>
              </w:rPr>
              <w:lastRenderedPageBreak/>
              <w:t>5. Паллиативная медицинская помощь:</w:t>
            </w:r>
          </w:p>
        </w:tc>
        <w:tc>
          <w:tcPr>
            <w:tcW w:w="992" w:type="dxa"/>
            <w:shd w:val="clear" w:color="auto" w:fill="auto"/>
            <w:vAlign w:val="center"/>
            <w:hideMark/>
          </w:tcPr>
          <w:p w:rsidR="00826171" w:rsidRPr="00363B95" w:rsidRDefault="00826171" w:rsidP="00414602">
            <w:pPr>
              <w:rPr>
                <w:sz w:val="20"/>
              </w:rPr>
            </w:pPr>
            <w:r w:rsidRPr="00363B95">
              <w:rPr>
                <w:sz w:val="20"/>
              </w:rPr>
              <w:t>14</w:t>
            </w:r>
          </w:p>
        </w:tc>
        <w:tc>
          <w:tcPr>
            <w:tcW w:w="1276" w:type="dxa"/>
            <w:shd w:val="clear" w:color="auto" w:fill="auto"/>
            <w:vAlign w:val="center"/>
            <w:hideMark/>
          </w:tcPr>
          <w:p w:rsidR="00826171" w:rsidRPr="00363B95" w:rsidRDefault="00826171" w:rsidP="00414602">
            <w:pPr>
              <w:rPr>
                <w:sz w:val="20"/>
              </w:rPr>
            </w:pPr>
            <w:r w:rsidRPr="00363B95">
              <w:rPr>
                <w:sz w:val="20"/>
              </w:rPr>
              <w:t> </w:t>
            </w:r>
          </w:p>
        </w:tc>
        <w:tc>
          <w:tcPr>
            <w:tcW w:w="1417" w:type="dxa"/>
            <w:shd w:val="clear" w:color="auto" w:fill="auto"/>
            <w:noWrap/>
            <w:vAlign w:val="center"/>
            <w:hideMark/>
          </w:tcPr>
          <w:p w:rsidR="00826171" w:rsidRPr="00363B95" w:rsidRDefault="00826171" w:rsidP="00414602">
            <w:pPr>
              <w:rPr>
                <w:sz w:val="20"/>
              </w:rPr>
            </w:pPr>
            <w:r w:rsidRPr="00363B95">
              <w:rPr>
                <w:sz w:val="20"/>
              </w:rPr>
              <w:t>X</w:t>
            </w:r>
          </w:p>
        </w:tc>
        <w:tc>
          <w:tcPr>
            <w:tcW w:w="1843" w:type="dxa"/>
            <w:shd w:val="clear" w:color="auto" w:fill="auto"/>
            <w:noWrap/>
            <w:vAlign w:val="center"/>
            <w:hideMark/>
          </w:tcPr>
          <w:p w:rsidR="00826171" w:rsidRPr="00363B95" w:rsidRDefault="00826171" w:rsidP="00414602">
            <w:pPr>
              <w:rPr>
                <w:sz w:val="20"/>
              </w:rPr>
            </w:pPr>
            <w:r w:rsidRPr="00363B95">
              <w:rPr>
                <w:sz w:val="20"/>
              </w:rPr>
              <w:t>X</w:t>
            </w:r>
          </w:p>
        </w:tc>
        <w:tc>
          <w:tcPr>
            <w:tcW w:w="1134" w:type="dxa"/>
            <w:shd w:val="clear" w:color="auto" w:fill="auto"/>
            <w:noWrap/>
            <w:vAlign w:val="center"/>
            <w:hideMark/>
          </w:tcPr>
          <w:p w:rsidR="00826171" w:rsidRPr="00363B95" w:rsidRDefault="00826171" w:rsidP="00414602">
            <w:pPr>
              <w:rPr>
                <w:sz w:val="20"/>
              </w:rPr>
            </w:pPr>
            <w:r w:rsidRPr="00363B95">
              <w:rPr>
                <w:sz w:val="20"/>
              </w:rPr>
              <w:t>X</w:t>
            </w:r>
          </w:p>
        </w:tc>
        <w:tc>
          <w:tcPr>
            <w:tcW w:w="992" w:type="dxa"/>
            <w:shd w:val="clear" w:color="auto" w:fill="auto"/>
            <w:vAlign w:val="center"/>
            <w:hideMark/>
          </w:tcPr>
          <w:p w:rsidR="00826171" w:rsidRPr="00363B95" w:rsidRDefault="00826171" w:rsidP="00414602">
            <w:pPr>
              <w:rPr>
                <w:sz w:val="20"/>
              </w:rPr>
            </w:pPr>
            <w:r w:rsidRPr="00363B95">
              <w:rPr>
                <w:sz w:val="20"/>
              </w:rPr>
              <w:t>X</w:t>
            </w:r>
          </w:p>
        </w:tc>
        <w:tc>
          <w:tcPr>
            <w:tcW w:w="1418" w:type="dxa"/>
            <w:shd w:val="clear" w:color="auto" w:fill="auto"/>
            <w:noWrap/>
            <w:vAlign w:val="center"/>
            <w:hideMark/>
          </w:tcPr>
          <w:p w:rsidR="00826171" w:rsidRPr="00363B95" w:rsidRDefault="00826171" w:rsidP="00414602">
            <w:pPr>
              <w:rPr>
                <w:sz w:val="20"/>
              </w:rPr>
            </w:pPr>
            <w:r w:rsidRPr="00363B95">
              <w:rPr>
                <w:sz w:val="20"/>
              </w:rPr>
              <w:t>X</w:t>
            </w:r>
          </w:p>
        </w:tc>
        <w:tc>
          <w:tcPr>
            <w:tcW w:w="1417" w:type="dxa"/>
            <w:shd w:val="clear" w:color="auto" w:fill="auto"/>
            <w:vAlign w:val="center"/>
            <w:hideMark/>
          </w:tcPr>
          <w:p w:rsidR="00826171" w:rsidRPr="00363B95" w:rsidRDefault="00826171" w:rsidP="00414602">
            <w:pPr>
              <w:rPr>
                <w:sz w:val="20"/>
              </w:rPr>
            </w:pPr>
            <w:r w:rsidRPr="00363B95">
              <w:rPr>
                <w:sz w:val="20"/>
              </w:rPr>
              <w:t>X</w:t>
            </w:r>
          </w:p>
        </w:tc>
        <w:tc>
          <w:tcPr>
            <w:tcW w:w="960" w:type="dxa"/>
            <w:shd w:val="clear" w:color="auto" w:fill="auto"/>
            <w:vAlign w:val="center"/>
            <w:hideMark/>
          </w:tcPr>
          <w:p w:rsidR="00826171" w:rsidRPr="00363B95" w:rsidRDefault="00826171" w:rsidP="00414602">
            <w:pPr>
              <w:rPr>
                <w:sz w:val="20"/>
              </w:rPr>
            </w:pPr>
            <w:r w:rsidRPr="00363B95">
              <w:rPr>
                <w:sz w:val="20"/>
              </w:rPr>
              <w:t>X</w:t>
            </w:r>
          </w:p>
        </w:tc>
      </w:tr>
      <w:tr w:rsidR="00363B95" w:rsidRPr="00363B95" w:rsidTr="00A0579C">
        <w:trPr>
          <w:trHeight w:val="435"/>
        </w:trPr>
        <w:tc>
          <w:tcPr>
            <w:tcW w:w="3843" w:type="dxa"/>
            <w:shd w:val="clear" w:color="auto" w:fill="auto"/>
            <w:vAlign w:val="center"/>
            <w:hideMark/>
          </w:tcPr>
          <w:p w:rsidR="00826171" w:rsidRPr="00363B95" w:rsidRDefault="00826171" w:rsidP="00414602">
            <w:pPr>
              <w:rPr>
                <w:sz w:val="20"/>
                <w:lang w:val="ru-RU"/>
              </w:rPr>
            </w:pPr>
            <w:r w:rsidRPr="00363B95">
              <w:rPr>
                <w:sz w:val="20"/>
                <w:lang w:val="ru-RU"/>
              </w:rPr>
              <w:t>5.1. Первичная медицинская помощь, в</w:t>
            </w:r>
            <w:r w:rsidRPr="00363B95">
              <w:rPr>
                <w:sz w:val="20"/>
              </w:rPr>
              <w:t> </w:t>
            </w:r>
            <w:r w:rsidRPr="00363B95">
              <w:rPr>
                <w:sz w:val="20"/>
                <w:lang w:val="ru-RU"/>
              </w:rPr>
              <w:t>том числе доврачебная и врачебная, всего, в том числе:</w:t>
            </w:r>
          </w:p>
        </w:tc>
        <w:tc>
          <w:tcPr>
            <w:tcW w:w="992" w:type="dxa"/>
            <w:shd w:val="clear" w:color="auto" w:fill="auto"/>
            <w:vAlign w:val="center"/>
            <w:hideMark/>
          </w:tcPr>
          <w:p w:rsidR="00826171" w:rsidRPr="00363B95" w:rsidRDefault="00826171" w:rsidP="00414602">
            <w:pPr>
              <w:rPr>
                <w:sz w:val="20"/>
              </w:rPr>
            </w:pPr>
            <w:r w:rsidRPr="00363B95">
              <w:rPr>
                <w:sz w:val="20"/>
              </w:rPr>
              <w:t>15</w:t>
            </w:r>
          </w:p>
        </w:tc>
        <w:tc>
          <w:tcPr>
            <w:tcW w:w="1276" w:type="dxa"/>
            <w:shd w:val="clear" w:color="auto" w:fill="auto"/>
            <w:vAlign w:val="center"/>
            <w:hideMark/>
          </w:tcPr>
          <w:p w:rsidR="00826171" w:rsidRPr="00363B95" w:rsidRDefault="00826171" w:rsidP="00414602">
            <w:pPr>
              <w:rPr>
                <w:sz w:val="20"/>
              </w:rPr>
            </w:pPr>
            <w:r w:rsidRPr="00363B95">
              <w:rPr>
                <w:sz w:val="20"/>
              </w:rPr>
              <w:t>посещение</w:t>
            </w:r>
          </w:p>
        </w:tc>
        <w:tc>
          <w:tcPr>
            <w:tcW w:w="1417" w:type="dxa"/>
            <w:shd w:val="clear" w:color="auto" w:fill="auto"/>
            <w:vAlign w:val="center"/>
            <w:hideMark/>
          </w:tcPr>
          <w:p w:rsidR="00826171" w:rsidRPr="00363B95" w:rsidRDefault="00826171" w:rsidP="00414602">
            <w:pPr>
              <w:jc w:val="right"/>
              <w:rPr>
                <w:sz w:val="20"/>
              </w:rPr>
            </w:pPr>
            <w:r w:rsidRPr="00363B95">
              <w:rPr>
                <w:sz w:val="20"/>
              </w:rPr>
              <w:t>0,024</w:t>
            </w:r>
          </w:p>
        </w:tc>
        <w:tc>
          <w:tcPr>
            <w:tcW w:w="1843" w:type="dxa"/>
            <w:shd w:val="clear" w:color="auto" w:fill="auto"/>
            <w:vAlign w:val="center"/>
            <w:hideMark/>
          </w:tcPr>
          <w:p w:rsidR="00826171" w:rsidRPr="00363B95" w:rsidRDefault="00826171" w:rsidP="00414602">
            <w:pPr>
              <w:jc w:val="right"/>
              <w:rPr>
                <w:sz w:val="20"/>
              </w:rPr>
            </w:pPr>
            <w:r w:rsidRPr="00363B95">
              <w:rPr>
                <w:sz w:val="20"/>
              </w:rPr>
              <w:t> </w:t>
            </w:r>
          </w:p>
        </w:tc>
        <w:tc>
          <w:tcPr>
            <w:tcW w:w="1134" w:type="dxa"/>
            <w:shd w:val="clear" w:color="auto" w:fill="auto"/>
            <w:vAlign w:val="center"/>
            <w:hideMark/>
          </w:tcPr>
          <w:p w:rsidR="00826171" w:rsidRPr="00363B95" w:rsidRDefault="00826171" w:rsidP="00414602">
            <w:pPr>
              <w:rPr>
                <w:sz w:val="20"/>
              </w:rPr>
            </w:pPr>
            <w:r w:rsidRPr="00363B95">
              <w:rPr>
                <w:sz w:val="20"/>
              </w:rPr>
              <w:t> </w:t>
            </w:r>
          </w:p>
        </w:tc>
        <w:tc>
          <w:tcPr>
            <w:tcW w:w="992" w:type="dxa"/>
            <w:shd w:val="clear" w:color="auto" w:fill="auto"/>
            <w:vAlign w:val="center"/>
            <w:hideMark/>
          </w:tcPr>
          <w:p w:rsidR="00826171" w:rsidRPr="00363B95" w:rsidRDefault="00826171" w:rsidP="00414602">
            <w:pPr>
              <w:rPr>
                <w:sz w:val="20"/>
              </w:rPr>
            </w:pPr>
            <w:r w:rsidRPr="00363B95">
              <w:rPr>
                <w:sz w:val="20"/>
              </w:rPr>
              <w:t>X</w:t>
            </w:r>
          </w:p>
        </w:tc>
        <w:tc>
          <w:tcPr>
            <w:tcW w:w="1418" w:type="dxa"/>
            <w:shd w:val="clear" w:color="auto" w:fill="auto"/>
            <w:vAlign w:val="center"/>
            <w:hideMark/>
          </w:tcPr>
          <w:p w:rsidR="00826171" w:rsidRPr="00363B95" w:rsidRDefault="00826171" w:rsidP="00BE1883">
            <w:pPr>
              <w:jc w:val="right"/>
              <w:rPr>
                <w:sz w:val="20"/>
                <w:lang w:val="ru-RU"/>
              </w:rPr>
            </w:pPr>
            <w:r w:rsidRPr="00363B95">
              <w:rPr>
                <w:sz w:val="20"/>
              </w:rPr>
              <w:t>2</w:t>
            </w:r>
            <w:r w:rsidR="00BE1883" w:rsidRPr="00363B95">
              <w:rPr>
                <w:sz w:val="20"/>
                <w:lang w:val="ru-RU"/>
              </w:rPr>
              <w:t>6</w:t>
            </w:r>
            <w:r w:rsidRPr="00363B95">
              <w:rPr>
                <w:sz w:val="20"/>
              </w:rPr>
              <w:t> </w:t>
            </w:r>
            <w:r w:rsidR="00BE1883" w:rsidRPr="00363B95">
              <w:rPr>
                <w:sz w:val="20"/>
                <w:lang w:val="ru-RU"/>
              </w:rPr>
              <w:t>852</w:t>
            </w:r>
            <w:r w:rsidRPr="00363B95">
              <w:rPr>
                <w:sz w:val="20"/>
              </w:rPr>
              <w:t>,</w:t>
            </w:r>
            <w:r w:rsidR="00BE1883" w:rsidRPr="00363B95">
              <w:rPr>
                <w:sz w:val="20"/>
                <w:lang w:val="ru-RU"/>
              </w:rPr>
              <w:t>31</w:t>
            </w:r>
          </w:p>
        </w:tc>
        <w:tc>
          <w:tcPr>
            <w:tcW w:w="1417" w:type="dxa"/>
            <w:shd w:val="clear" w:color="auto" w:fill="auto"/>
            <w:vAlign w:val="center"/>
            <w:hideMark/>
          </w:tcPr>
          <w:p w:rsidR="00826171" w:rsidRPr="00363B95" w:rsidRDefault="00826171" w:rsidP="00414602">
            <w:pPr>
              <w:rPr>
                <w:sz w:val="20"/>
              </w:rPr>
            </w:pPr>
            <w:r w:rsidRPr="00363B95">
              <w:rPr>
                <w:sz w:val="20"/>
              </w:rPr>
              <w:t>X</w:t>
            </w:r>
          </w:p>
        </w:tc>
        <w:tc>
          <w:tcPr>
            <w:tcW w:w="960" w:type="dxa"/>
            <w:shd w:val="clear" w:color="auto" w:fill="auto"/>
            <w:vAlign w:val="center"/>
            <w:hideMark/>
          </w:tcPr>
          <w:p w:rsidR="00826171" w:rsidRPr="00363B95" w:rsidRDefault="00826171" w:rsidP="00414602">
            <w:pPr>
              <w:rPr>
                <w:sz w:val="20"/>
              </w:rPr>
            </w:pPr>
            <w:r w:rsidRPr="00363B95">
              <w:rPr>
                <w:sz w:val="20"/>
              </w:rPr>
              <w:t>X</w:t>
            </w:r>
          </w:p>
        </w:tc>
      </w:tr>
      <w:tr w:rsidR="00363B95" w:rsidRPr="00363B95" w:rsidTr="00A0579C">
        <w:trPr>
          <w:trHeight w:val="465"/>
        </w:trPr>
        <w:tc>
          <w:tcPr>
            <w:tcW w:w="3843" w:type="dxa"/>
            <w:shd w:val="clear" w:color="auto" w:fill="auto"/>
            <w:vAlign w:val="center"/>
            <w:hideMark/>
          </w:tcPr>
          <w:p w:rsidR="00826171" w:rsidRPr="00363B95" w:rsidRDefault="00826171" w:rsidP="00414602">
            <w:pPr>
              <w:rPr>
                <w:sz w:val="20"/>
                <w:lang w:val="ru-RU"/>
              </w:rPr>
            </w:pPr>
            <w:r w:rsidRPr="00363B95">
              <w:rPr>
                <w:sz w:val="20"/>
                <w:lang w:val="ru-RU"/>
              </w:rPr>
              <w:t>посещение по паллиативной медицинской помощи без учета посещений на дому патронажными бригадами</w:t>
            </w:r>
          </w:p>
        </w:tc>
        <w:tc>
          <w:tcPr>
            <w:tcW w:w="992" w:type="dxa"/>
            <w:shd w:val="clear" w:color="auto" w:fill="auto"/>
            <w:vAlign w:val="center"/>
            <w:hideMark/>
          </w:tcPr>
          <w:p w:rsidR="00826171" w:rsidRPr="00363B95" w:rsidRDefault="00826171" w:rsidP="00414602">
            <w:pPr>
              <w:rPr>
                <w:sz w:val="20"/>
              </w:rPr>
            </w:pPr>
            <w:r w:rsidRPr="00363B95">
              <w:rPr>
                <w:sz w:val="20"/>
              </w:rPr>
              <w:t>15.1</w:t>
            </w:r>
          </w:p>
        </w:tc>
        <w:tc>
          <w:tcPr>
            <w:tcW w:w="1276" w:type="dxa"/>
            <w:shd w:val="clear" w:color="auto" w:fill="auto"/>
            <w:vAlign w:val="center"/>
            <w:hideMark/>
          </w:tcPr>
          <w:p w:rsidR="00826171" w:rsidRPr="00363B95" w:rsidRDefault="00826171" w:rsidP="00414602">
            <w:pPr>
              <w:rPr>
                <w:sz w:val="20"/>
              </w:rPr>
            </w:pPr>
            <w:r w:rsidRPr="00363B95">
              <w:rPr>
                <w:sz w:val="20"/>
              </w:rPr>
              <w:t>посещение</w:t>
            </w:r>
          </w:p>
        </w:tc>
        <w:tc>
          <w:tcPr>
            <w:tcW w:w="1417" w:type="dxa"/>
            <w:shd w:val="clear" w:color="auto" w:fill="auto"/>
            <w:noWrap/>
            <w:vAlign w:val="center"/>
          </w:tcPr>
          <w:p w:rsidR="00826171" w:rsidRPr="00363B95" w:rsidRDefault="00826171" w:rsidP="00414602">
            <w:pPr>
              <w:jc w:val="right"/>
              <w:rPr>
                <w:sz w:val="20"/>
              </w:rPr>
            </w:pPr>
            <w:r w:rsidRPr="00363B95">
              <w:rPr>
                <w:sz w:val="20"/>
              </w:rPr>
              <w:t>0,0176</w:t>
            </w:r>
          </w:p>
        </w:tc>
        <w:tc>
          <w:tcPr>
            <w:tcW w:w="1843" w:type="dxa"/>
            <w:shd w:val="clear" w:color="auto" w:fill="auto"/>
            <w:noWrap/>
            <w:vAlign w:val="center"/>
            <w:hideMark/>
          </w:tcPr>
          <w:p w:rsidR="00826171" w:rsidRPr="00363B95" w:rsidRDefault="00053906" w:rsidP="00053906">
            <w:pPr>
              <w:jc w:val="right"/>
              <w:rPr>
                <w:sz w:val="20"/>
              </w:rPr>
            </w:pPr>
            <w:r w:rsidRPr="00363B95">
              <w:rPr>
                <w:sz w:val="20"/>
                <w:lang w:val="ru-RU"/>
              </w:rPr>
              <w:t>506</w:t>
            </w:r>
            <w:r w:rsidR="00826171" w:rsidRPr="00363B95">
              <w:rPr>
                <w:sz w:val="20"/>
              </w:rPr>
              <w:t>,</w:t>
            </w:r>
            <w:r w:rsidRPr="00363B95">
              <w:rPr>
                <w:sz w:val="20"/>
                <w:lang w:val="ru-RU"/>
              </w:rPr>
              <w:t>4</w:t>
            </w:r>
            <w:r w:rsidR="00826171" w:rsidRPr="00363B95">
              <w:rPr>
                <w:sz w:val="20"/>
              </w:rPr>
              <w:t>0</w:t>
            </w:r>
          </w:p>
        </w:tc>
        <w:tc>
          <w:tcPr>
            <w:tcW w:w="1134" w:type="dxa"/>
            <w:shd w:val="clear" w:color="auto" w:fill="auto"/>
            <w:vAlign w:val="center"/>
            <w:hideMark/>
          </w:tcPr>
          <w:p w:rsidR="00826171" w:rsidRPr="00363B95" w:rsidRDefault="00826171" w:rsidP="00F0754B">
            <w:pPr>
              <w:jc w:val="right"/>
              <w:rPr>
                <w:sz w:val="20"/>
                <w:lang w:val="ru-RU"/>
              </w:rPr>
            </w:pPr>
            <w:r w:rsidRPr="00363B95">
              <w:rPr>
                <w:sz w:val="20"/>
              </w:rPr>
              <w:t>8,</w:t>
            </w:r>
            <w:r w:rsidR="00F0754B" w:rsidRPr="00363B95">
              <w:rPr>
                <w:sz w:val="20"/>
                <w:lang w:val="ru-RU"/>
              </w:rPr>
              <w:t>91</w:t>
            </w:r>
          </w:p>
        </w:tc>
        <w:tc>
          <w:tcPr>
            <w:tcW w:w="992" w:type="dxa"/>
            <w:shd w:val="clear" w:color="auto" w:fill="auto"/>
            <w:vAlign w:val="center"/>
            <w:hideMark/>
          </w:tcPr>
          <w:p w:rsidR="00826171" w:rsidRPr="00363B95" w:rsidRDefault="00826171" w:rsidP="00414602">
            <w:pPr>
              <w:rPr>
                <w:sz w:val="20"/>
              </w:rPr>
            </w:pPr>
            <w:r w:rsidRPr="00363B95">
              <w:rPr>
                <w:sz w:val="20"/>
              </w:rPr>
              <w:t>X</w:t>
            </w:r>
          </w:p>
        </w:tc>
        <w:tc>
          <w:tcPr>
            <w:tcW w:w="1418" w:type="dxa"/>
            <w:shd w:val="clear" w:color="auto" w:fill="auto"/>
            <w:noWrap/>
            <w:vAlign w:val="center"/>
            <w:hideMark/>
          </w:tcPr>
          <w:p w:rsidR="00826171" w:rsidRPr="00363B95" w:rsidRDefault="00053906" w:rsidP="00053906">
            <w:pPr>
              <w:jc w:val="right"/>
              <w:rPr>
                <w:sz w:val="20"/>
                <w:lang w:val="ru-RU"/>
              </w:rPr>
            </w:pPr>
            <w:r w:rsidRPr="00363B95">
              <w:rPr>
                <w:sz w:val="20"/>
                <w:lang w:val="ru-RU"/>
              </w:rPr>
              <w:t>9</w:t>
            </w:r>
            <w:r w:rsidR="00826171" w:rsidRPr="00363B95">
              <w:rPr>
                <w:sz w:val="20"/>
              </w:rPr>
              <w:t> </w:t>
            </w:r>
            <w:r w:rsidRPr="00363B95">
              <w:rPr>
                <w:sz w:val="20"/>
                <w:lang w:val="ru-RU"/>
              </w:rPr>
              <w:t>572</w:t>
            </w:r>
            <w:r w:rsidR="00826171" w:rsidRPr="00363B95">
              <w:rPr>
                <w:sz w:val="20"/>
              </w:rPr>
              <w:t>,</w:t>
            </w:r>
            <w:r w:rsidRPr="00363B95">
              <w:rPr>
                <w:sz w:val="20"/>
                <w:lang w:val="ru-RU"/>
              </w:rPr>
              <w:t>14</w:t>
            </w:r>
          </w:p>
        </w:tc>
        <w:tc>
          <w:tcPr>
            <w:tcW w:w="1417" w:type="dxa"/>
            <w:shd w:val="clear" w:color="auto" w:fill="auto"/>
            <w:vAlign w:val="center"/>
            <w:hideMark/>
          </w:tcPr>
          <w:p w:rsidR="00826171" w:rsidRPr="00363B95" w:rsidRDefault="00826171" w:rsidP="00414602">
            <w:pPr>
              <w:rPr>
                <w:sz w:val="20"/>
              </w:rPr>
            </w:pPr>
            <w:r w:rsidRPr="00363B95">
              <w:rPr>
                <w:sz w:val="20"/>
              </w:rPr>
              <w:t>X</w:t>
            </w:r>
          </w:p>
        </w:tc>
        <w:tc>
          <w:tcPr>
            <w:tcW w:w="960" w:type="dxa"/>
            <w:shd w:val="clear" w:color="auto" w:fill="auto"/>
            <w:vAlign w:val="center"/>
            <w:hideMark/>
          </w:tcPr>
          <w:p w:rsidR="00826171" w:rsidRPr="00363B95" w:rsidRDefault="00826171" w:rsidP="00414602">
            <w:pPr>
              <w:rPr>
                <w:sz w:val="20"/>
              </w:rPr>
            </w:pPr>
            <w:r w:rsidRPr="00363B95">
              <w:rPr>
                <w:sz w:val="20"/>
              </w:rPr>
              <w:t>X</w:t>
            </w:r>
          </w:p>
        </w:tc>
      </w:tr>
      <w:tr w:rsidR="00363B95" w:rsidRPr="00363B95" w:rsidTr="00A0579C">
        <w:trPr>
          <w:trHeight w:val="660"/>
        </w:trPr>
        <w:tc>
          <w:tcPr>
            <w:tcW w:w="3843" w:type="dxa"/>
            <w:shd w:val="clear" w:color="auto" w:fill="auto"/>
            <w:vAlign w:val="center"/>
            <w:hideMark/>
          </w:tcPr>
          <w:p w:rsidR="00826171" w:rsidRPr="00363B95" w:rsidRDefault="00826171" w:rsidP="00414602">
            <w:pPr>
              <w:rPr>
                <w:sz w:val="20"/>
                <w:lang w:val="ru-RU"/>
              </w:rPr>
            </w:pPr>
            <w:r w:rsidRPr="00363B95">
              <w:rPr>
                <w:sz w:val="20"/>
                <w:lang w:val="ru-RU"/>
              </w:rPr>
              <w:t>посещения на дому выездными патронажными бригадами</w:t>
            </w:r>
          </w:p>
        </w:tc>
        <w:tc>
          <w:tcPr>
            <w:tcW w:w="992" w:type="dxa"/>
            <w:shd w:val="clear" w:color="auto" w:fill="auto"/>
            <w:vAlign w:val="center"/>
            <w:hideMark/>
          </w:tcPr>
          <w:p w:rsidR="00826171" w:rsidRPr="00363B95" w:rsidRDefault="00826171" w:rsidP="00414602">
            <w:pPr>
              <w:rPr>
                <w:sz w:val="20"/>
              </w:rPr>
            </w:pPr>
            <w:r w:rsidRPr="00363B95">
              <w:rPr>
                <w:sz w:val="20"/>
              </w:rPr>
              <w:t>15.2</w:t>
            </w:r>
          </w:p>
        </w:tc>
        <w:tc>
          <w:tcPr>
            <w:tcW w:w="1276" w:type="dxa"/>
            <w:shd w:val="clear" w:color="auto" w:fill="auto"/>
            <w:vAlign w:val="center"/>
            <w:hideMark/>
          </w:tcPr>
          <w:p w:rsidR="00826171" w:rsidRPr="00363B95" w:rsidRDefault="00826171" w:rsidP="00414602">
            <w:pPr>
              <w:rPr>
                <w:sz w:val="20"/>
              </w:rPr>
            </w:pPr>
            <w:r w:rsidRPr="00363B95">
              <w:rPr>
                <w:sz w:val="20"/>
              </w:rPr>
              <w:t>посещение</w:t>
            </w:r>
          </w:p>
        </w:tc>
        <w:tc>
          <w:tcPr>
            <w:tcW w:w="1417" w:type="dxa"/>
            <w:shd w:val="clear" w:color="auto" w:fill="auto"/>
            <w:noWrap/>
            <w:vAlign w:val="center"/>
          </w:tcPr>
          <w:p w:rsidR="00826171" w:rsidRPr="00363B95" w:rsidRDefault="00826171" w:rsidP="00414602">
            <w:pPr>
              <w:jc w:val="right"/>
              <w:rPr>
                <w:sz w:val="20"/>
              </w:rPr>
            </w:pPr>
            <w:r w:rsidRPr="00363B95">
              <w:rPr>
                <w:sz w:val="20"/>
              </w:rPr>
              <w:t>0,0064</w:t>
            </w:r>
          </w:p>
        </w:tc>
        <w:tc>
          <w:tcPr>
            <w:tcW w:w="1843" w:type="dxa"/>
            <w:shd w:val="clear" w:color="auto" w:fill="auto"/>
            <w:noWrap/>
            <w:vAlign w:val="center"/>
            <w:hideMark/>
          </w:tcPr>
          <w:p w:rsidR="00826171" w:rsidRPr="00363B95" w:rsidRDefault="00826171" w:rsidP="008D21EF">
            <w:pPr>
              <w:jc w:val="right"/>
              <w:rPr>
                <w:sz w:val="20"/>
              </w:rPr>
            </w:pPr>
            <w:r w:rsidRPr="00363B95">
              <w:rPr>
                <w:sz w:val="20"/>
              </w:rPr>
              <w:t xml:space="preserve">2 </w:t>
            </w:r>
            <w:r w:rsidR="008D21EF" w:rsidRPr="00363B95">
              <w:rPr>
                <w:sz w:val="20"/>
                <w:lang w:val="ru-RU"/>
              </w:rPr>
              <w:t>514</w:t>
            </w:r>
            <w:r w:rsidRPr="00363B95">
              <w:rPr>
                <w:sz w:val="20"/>
              </w:rPr>
              <w:t>,0</w:t>
            </w:r>
          </w:p>
        </w:tc>
        <w:tc>
          <w:tcPr>
            <w:tcW w:w="1134" w:type="dxa"/>
            <w:shd w:val="clear" w:color="auto" w:fill="auto"/>
            <w:noWrap/>
            <w:vAlign w:val="center"/>
            <w:hideMark/>
          </w:tcPr>
          <w:p w:rsidR="00826171" w:rsidRPr="00363B95" w:rsidRDefault="00826171" w:rsidP="00BE1883">
            <w:pPr>
              <w:jc w:val="right"/>
              <w:rPr>
                <w:sz w:val="20"/>
              </w:rPr>
            </w:pPr>
            <w:r w:rsidRPr="00363B95">
              <w:rPr>
                <w:sz w:val="20"/>
              </w:rPr>
              <w:t>1</w:t>
            </w:r>
            <w:r w:rsidR="00BE1883" w:rsidRPr="00363B95">
              <w:rPr>
                <w:sz w:val="20"/>
                <w:lang w:val="ru-RU"/>
              </w:rPr>
              <w:t>6</w:t>
            </w:r>
            <w:r w:rsidRPr="00363B95">
              <w:rPr>
                <w:sz w:val="20"/>
              </w:rPr>
              <w:t>,0</w:t>
            </w:r>
          </w:p>
        </w:tc>
        <w:tc>
          <w:tcPr>
            <w:tcW w:w="992" w:type="dxa"/>
            <w:shd w:val="clear" w:color="auto" w:fill="auto"/>
            <w:vAlign w:val="center"/>
            <w:hideMark/>
          </w:tcPr>
          <w:p w:rsidR="00826171" w:rsidRPr="00363B95" w:rsidRDefault="00826171" w:rsidP="00414602">
            <w:pPr>
              <w:rPr>
                <w:sz w:val="20"/>
              </w:rPr>
            </w:pPr>
            <w:r w:rsidRPr="00363B95">
              <w:rPr>
                <w:sz w:val="20"/>
              </w:rPr>
              <w:t>X</w:t>
            </w:r>
          </w:p>
        </w:tc>
        <w:tc>
          <w:tcPr>
            <w:tcW w:w="1418" w:type="dxa"/>
            <w:shd w:val="clear" w:color="auto" w:fill="auto"/>
            <w:noWrap/>
            <w:vAlign w:val="center"/>
            <w:hideMark/>
          </w:tcPr>
          <w:p w:rsidR="00826171" w:rsidRPr="00363B95" w:rsidRDefault="00826171" w:rsidP="000347B3">
            <w:pPr>
              <w:jc w:val="right"/>
              <w:rPr>
                <w:sz w:val="20"/>
                <w:lang w:val="ru-RU"/>
              </w:rPr>
            </w:pPr>
            <w:r w:rsidRPr="00363B95">
              <w:rPr>
                <w:sz w:val="20"/>
              </w:rPr>
              <w:t>1</w:t>
            </w:r>
            <w:r w:rsidR="000347B3" w:rsidRPr="00363B95">
              <w:rPr>
                <w:sz w:val="20"/>
                <w:lang w:val="ru-RU"/>
              </w:rPr>
              <w:t>7</w:t>
            </w:r>
            <w:r w:rsidRPr="00363B95">
              <w:rPr>
                <w:sz w:val="20"/>
              </w:rPr>
              <w:t> </w:t>
            </w:r>
            <w:r w:rsidR="000347B3" w:rsidRPr="00363B95">
              <w:rPr>
                <w:sz w:val="20"/>
                <w:lang w:val="ru-RU"/>
              </w:rPr>
              <w:t>280</w:t>
            </w:r>
            <w:r w:rsidRPr="00363B95">
              <w:rPr>
                <w:sz w:val="20"/>
              </w:rPr>
              <w:t>,</w:t>
            </w:r>
            <w:r w:rsidR="000347B3" w:rsidRPr="00363B95">
              <w:rPr>
                <w:sz w:val="20"/>
                <w:lang w:val="ru-RU"/>
              </w:rPr>
              <w:t>17</w:t>
            </w:r>
          </w:p>
        </w:tc>
        <w:tc>
          <w:tcPr>
            <w:tcW w:w="1417" w:type="dxa"/>
            <w:shd w:val="clear" w:color="auto" w:fill="auto"/>
            <w:vAlign w:val="center"/>
            <w:hideMark/>
          </w:tcPr>
          <w:p w:rsidR="00826171" w:rsidRPr="00363B95" w:rsidRDefault="00826171" w:rsidP="00414602">
            <w:pPr>
              <w:rPr>
                <w:sz w:val="20"/>
              </w:rPr>
            </w:pPr>
            <w:r w:rsidRPr="00363B95">
              <w:rPr>
                <w:sz w:val="20"/>
              </w:rPr>
              <w:t>X</w:t>
            </w:r>
          </w:p>
        </w:tc>
        <w:tc>
          <w:tcPr>
            <w:tcW w:w="960" w:type="dxa"/>
            <w:shd w:val="clear" w:color="auto" w:fill="auto"/>
            <w:vAlign w:val="center"/>
            <w:hideMark/>
          </w:tcPr>
          <w:p w:rsidR="00826171" w:rsidRPr="00363B95" w:rsidRDefault="00826171" w:rsidP="00414602">
            <w:pPr>
              <w:rPr>
                <w:sz w:val="20"/>
              </w:rPr>
            </w:pPr>
            <w:r w:rsidRPr="00363B95">
              <w:rPr>
                <w:sz w:val="20"/>
              </w:rPr>
              <w:t>X</w:t>
            </w:r>
          </w:p>
        </w:tc>
      </w:tr>
      <w:tr w:rsidR="00363B95" w:rsidRPr="00363B95" w:rsidTr="00A0579C">
        <w:trPr>
          <w:trHeight w:val="480"/>
        </w:trPr>
        <w:tc>
          <w:tcPr>
            <w:tcW w:w="3843" w:type="dxa"/>
            <w:shd w:val="clear" w:color="auto" w:fill="auto"/>
            <w:vAlign w:val="center"/>
            <w:hideMark/>
          </w:tcPr>
          <w:p w:rsidR="00826171" w:rsidRPr="00363B95" w:rsidRDefault="00826171" w:rsidP="00414602">
            <w:pPr>
              <w:rPr>
                <w:sz w:val="20"/>
                <w:lang w:val="ru-RU"/>
              </w:rPr>
            </w:pPr>
            <w:r w:rsidRPr="00363B95">
              <w:rPr>
                <w:sz w:val="20"/>
                <w:lang w:val="ru-RU"/>
              </w:rPr>
              <w:t xml:space="preserve">5.2. </w:t>
            </w:r>
            <w:proofErr w:type="gramStart"/>
            <w:r w:rsidRPr="00363B95">
              <w:rPr>
                <w:sz w:val="20"/>
                <w:lang w:val="ru-RU"/>
              </w:rPr>
              <w:t>Оказываемая</w:t>
            </w:r>
            <w:proofErr w:type="gramEnd"/>
            <w:r w:rsidRPr="00363B95">
              <w:rPr>
                <w:sz w:val="20"/>
                <w:lang w:val="ru-RU"/>
              </w:rPr>
              <w:t xml:space="preserve"> в стационарных условиях (включая койки паллиативной медицинской помощи и койки сестринского ухода)</w:t>
            </w:r>
          </w:p>
        </w:tc>
        <w:tc>
          <w:tcPr>
            <w:tcW w:w="992" w:type="dxa"/>
            <w:shd w:val="clear" w:color="auto" w:fill="auto"/>
            <w:vAlign w:val="center"/>
            <w:hideMark/>
          </w:tcPr>
          <w:p w:rsidR="00826171" w:rsidRPr="00363B95" w:rsidRDefault="00826171" w:rsidP="00414602">
            <w:pPr>
              <w:rPr>
                <w:sz w:val="20"/>
              </w:rPr>
            </w:pPr>
            <w:r w:rsidRPr="00363B95">
              <w:rPr>
                <w:sz w:val="20"/>
              </w:rPr>
              <w:t>16</w:t>
            </w:r>
          </w:p>
        </w:tc>
        <w:tc>
          <w:tcPr>
            <w:tcW w:w="1276" w:type="dxa"/>
            <w:shd w:val="clear" w:color="auto" w:fill="auto"/>
            <w:vAlign w:val="center"/>
            <w:hideMark/>
          </w:tcPr>
          <w:p w:rsidR="00826171" w:rsidRPr="00363B95" w:rsidRDefault="00826171" w:rsidP="00414602">
            <w:pPr>
              <w:rPr>
                <w:sz w:val="20"/>
              </w:rPr>
            </w:pPr>
            <w:r w:rsidRPr="00363B95">
              <w:rPr>
                <w:sz w:val="20"/>
              </w:rPr>
              <w:t>койко-день</w:t>
            </w:r>
          </w:p>
        </w:tc>
        <w:tc>
          <w:tcPr>
            <w:tcW w:w="1417" w:type="dxa"/>
            <w:shd w:val="clear" w:color="auto" w:fill="auto"/>
            <w:noWrap/>
            <w:vAlign w:val="center"/>
          </w:tcPr>
          <w:p w:rsidR="00826171" w:rsidRPr="00363B95" w:rsidRDefault="00826171" w:rsidP="008D2249">
            <w:pPr>
              <w:jc w:val="right"/>
              <w:rPr>
                <w:sz w:val="20"/>
                <w:lang w:val="ru-RU"/>
              </w:rPr>
            </w:pPr>
            <w:r w:rsidRPr="00363B95">
              <w:rPr>
                <w:sz w:val="20"/>
              </w:rPr>
              <w:t>0,0</w:t>
            </w:r>
            <w:r w:rsidR="008D2249" w:rsidRPr="00363B95">
              <w:rPr>
                <w:sz w:val="20"/>
                <w:lang w:val="ru-RU"/>
              </w:rPr>
              <w:t>736</w:t>
            </w:r>
          </w:p>
        </w:tc>
        <w:tc>
          <w:tcPr>
            <w:tcW w:w="1843" w:type="dxa"/>
            <w:shd w:val="clear" w:color="auto" w:fill="auto"/>
            <w:noWrap/>
            <w:vAlign w:val="center"/>
            <w:hideMark/>
          </w:tcPr>
          <w:p w:rsidR="00826171" w:rsidRPr="00363B95" w:rsidRDefault="00826171" w:rsidP="008D2249">
            <w:pPr>
              <w:jc w:val="right"/>
              <w:rPr>
                <w:sz w:val="20"/>
                <w:lang w:val="ru-RU"/>
              </w:rPr>
            </w:pPr>
            <w:r w:rsidRPr="00363B95">
              <w:rPr>
                <w:sz w:val="20"/>
              </w:rPr>
              <w:t xml:space="preserve">2 </w:t>
            </w:r>
            <w:r w:rsidR="008D2249" w:rsidRPr="00363B95">
              <w:rPr>
                <w:sz w:val="20"/>
                <w:lang w:val="ru-RU"/>
              </w:rPr>
              <w:t>992</w:t>
            </w:r>
            <w:r w:rsidRPr="00363B95">
              <w:rPr>
                <w:sz w:val="20"/>
              </w:rPr>
              <w:t>,</w:t>
            </w:r>
            <w:r w:rsidR="008D2249" w:rsidRPr="00363B95">
              <w:rPr>
                <w:sz w:val="20"/>
                <w:lang w:val="ru-RU"/>
              </w:rPr>
              <w:t>3</w:t>
            </w:r>
          </w:p>
        </w:tc>
        <w:tc>
          <w:tcPr>
            <w:tcW w:w="1134" w:type="dxa"/>
            <w:shd w:val="clear" w:color="auto" w:fill="auto"/>
            <w:noWrap/>
            <w:vAlign w:val="center"/>
            <w:hideMark/>
          </w:tcPr>
          <w:p w:rsidR="00826171" w:rsidRPr="00363B95" w:rsidRDefault="00826171" w:rsidP="00285AD4">
            <w:pPr>
              <w:jc w:val="right"/>
              <w:rPr>
                <w:sz w:val="20"/>
                <w:lang w:val="ru-RU"/>
              </w:rPr>
            </w:pPr>
            <w:r w:rsidRPr="00363B95">
              <w:rPr>
                <w:sz w:val="20"/>
              </w:rPr>
              <w:t>2</w:t>
            </w:r>
            <w:r w:rsidR="00285AD4" w:rsidRPr="00363B95">
              <w:rPr>
                <w:sz w:val="20"/>
                <w:lang w:val="ru-RU"/>
              </w:rPr>
              <w:t>20</w:t>
            </w:r>
            <w:r w:rsidRPr="00363B95">
              <w:rPr>
                <w:sz w:val="20"/>
              </w:rPr>
              <w:t>,</w:t>
            </w:r>
            <w:r w:rsidR="00285AD4" w:rsidRPr="00363B95">
              <w:rPr>
                <w:sz w:val="20"/>
                <w:lang w:val="ru-RU"/>
              </w:rPr>
              <w:t>23</w:t>
            </w:r>
          </w:p>
        </w:tc>
        <w:tc>
          <w:tcPr>
            <w:tcW w:w="992" w:type="dxa"/>
            <w:shd w:val="clear" w:color="auto" w:fill="auto"/>
            <w:vAlign w:val="center"/>
            <w:hideMark/>
          </w:tcPr>
          <w:p w:rsidR="00826171" w:rsidRPr="00363B95" w:rsidRDefault="00826171" w:rsidP="00414602">
            <w:pPr>
              <w:rPr>
                <w:sz w:val="20"/>
              </w:rPr>
            </w:pPr>
            <w:r w:rsidRPr="00363B95">
              <w:rPr>
                <w:sz w:val="20"/>
              </w:rPr>
              <w:t>X</w:t>
            </w:r>
          </w:p>
        </w:tc>
        <w:tc>
          <w:tcPr>
            <w:tcW w:w="1418" w:type="dxa"/>
            <w:shd w:val="clear" w:color="auto" w:fill="auto"/>
            <w:noWrap/>
            <w:vAlign w:val="center"/>
            <w:hideMark/>
          </w:tcPr>
          <w:p w:rsidR="00826171" w:rsidRPr="00363B95" w:rsidRDefault="00826171" w:rsidP="008D2249">
            <w:pPr>
              <w:jc w:val="right"/>
              <w:rPr>
                <w:sz w:val="20"/>
                <w:lang w:val="ru-RU"/>
              </w:rPr>
            </w:pPr>
            <w:r w:rsidRPr="00363B95">
              <w:rPr>
                <w:sz w:val="20"/>
              </w:rPr>
              <w:t>2</w:t>
            </w:r>
            <w:r w:rsidR="008D2249" w:rsidRPr="00363B95">
              <w:rPr>
                <w:sz w:val="20"/>
                <w:lang w:val="ru-RU"/>
              </w:rPr>
              <w:t>36</w:t>
            </w:r>
            <w:r w:rsidR="00CF6ABA" w:rsidRPr="00363B95">
              <w:rPr>
                <w:sz w:val="20"/>
                <w:lang w:val="ru-RU"/>
              </w:rPr>
              <w:t xml:space="preserve"> </w:t>
            </w:r>
            <w:r w:rsidR="008D2249" w:rsidRPr="00363B95">
              <w:rPr>
                <w:sz w:val="20"/>
                <w:lang w:val="ru-RU"/>
              </w:rPr>
              <w:t>529</w:t>
            </w:r>
            <w:r w:rsidRPr="00363B95">
              <w:rPr>
                <w:sz w:val="20"/>
              </w:rPr>
              <w:t>,</w:t>
            </w:r>
            <w:r w:rsidR="008D2249" w:rsidRPr="00363B95">
              <w:rPr>
                <w:sz w:val="20"/>
                <w:lang w:val="ru-RU"/>
              </w:rPr>
              <w:t>66</w:t>
            </w:r>
          </w:p>
        </w:tc>
        <w:tc>
          <w:tcPr>
            <w:tcW w:w="1417" w:type="dxa"/>
            <w:shd w:val="clear" w:color="auto" w:fill="auto"/>
            <w:vAlign w:val="center"/>
            <w:hideMark/>
          </w:tcPr>
          <w:p w:rsidR="00826171" w:rsidRPr="00363B95" w:rsidRDefault="00826171" w:rsidP="00414602">
            <w:pPr>
              <w:rPr>
                <w:sz w:val="20"/>
              </w:rPr>
            </w:pPr>
            <w:r w:rsidRPr="00363B95">
              <w:rPr>
                <w:sz w:val="20"/>
              </w:rPr>
              <w:t>X</w:t>
            </w:r>
          </w:p>
        </w:tc>
        <w:tc>
          <w:tcPr>
            <w:tcW w:w="960" w:type="dxa"/>
            <w:shd w:val="clear" w:color="auto" w:fill="auto"/>
            <w:vAlign w:val="center"/>
            <w:hideMark/>
          </w:tcPr>
          <w:p w:rsidR="00826171" w:rsidRPr="00363B95" w:rsidRDefault="00826171" w:rsidP="00414602">
            <w:pPr>
              <w:rPr>
                <w:sz w:val="20"/>
              </w:rPr>
            </w:pPr>
            <w:r w:rsidRPr="00363B95">
              <w:rPr>
                <w:sz w:val="20"/>
              </w:rPr>
              <w:t>X</w:t>
            </w:r>
          </w:p>
        </w:tc>
      </w:tr>
      <w:tr w:rsidR="00363B95" w:rsidRPr="00363B95" w:rsidTr="00A0579C">
        <w:trPr>
          <w:trHeight w:val="975"/>
        </w:trPr>
        <w:tc>
          <w:tcPr>
            <w:tcW w:w="3843" w:type="dxa"/>
            <w:shd w:val="clear" w:color="auto" w:fill="auto"/>
            <w:vAlign w:val="center"/>
            <w:hideMark/>
          </w:tcPr>
          <w:p w:rsidR="00826171" w:rsidRPr="00363B95" w:rsidRDefault="00826171" w:rsidP="00414602">
            <w:pPr>
              <w:rPr>
                <w:sz w:val="20"/>
                <w:lang w:val="ru-RU"/>
              </w:rPr>
            </w:pPr>
            <w:r w:rsidRPr="00363B95">
              <w:rPr>
                <w:sz w:val="20"/>
                <w:lang w:val="ru-RU"/>
              </w:rPr>
              <w:t xml:space="preserve">5.3. </w:t>
            </w:r>
            <w:proofErr w:type="gramStart"/>
            <w:r w:rsidRPr="00363B95">
              <w:rPr>
                <w:sz w:val="20"/>
                <w:lang w:val="ru-RU"/>
              </w:rPr>
              <w:t>Оказываемая</w:t>
            </w:r>
            <w:proofErr w:type="gramEnd"/>
            <w:r w:rsidRPr="00363B95">
              <w:rPr>
                <w:sz w:val="20"/>
                <w:lang w:val="ru-RU"/>
              </w:rPr>
              <w:t xml:space="preserve"> в условиях дневного стационара</w:t>
            </w:r>
          </w:p>
        </w:tc>
        <w:tc>
          <w:tcPr>
            <w:tcW w:w="992" w:type="dxa"/>
            <w:shd w:val="clear" w:color="auto" w:fill="auto"/>
            <w:vAlign w:val="center"/>
            <w:hideMark/>
          </w:tcPr>
          <w:p w:rsidR="00826171" w:rsidRPr="00363B95" w:rsidRDefault="00826171" w:rsidP="00414602">
            <w:pPr>
              <w:rPr>
                <w:sz w:val="20"/>
              </w:rPr>
            </w:pPr>
            <w:r w:rsidRPr="00363B95">
              <w:rPr>
                <w:sz w:val="20"/>
              </w:rPr>
              <w:t>16.1</w:t>
            </w:r>
          </w:p>
        </w:tc>
        <w:tc>
          <w:tcPr>
            <w:tcW w:w="1276" w:type="dxa"/>
            <w:shd w:val="clear" w:color="auto" w:fill="auto"/>
            <w:vAlign w:val="center"/>
            <w:hideMark/>
          </w:tcPr>
          <w:p w:rsidR="00826171" w:rsidRPr="00363B95" w:rsidRDefault="00826171" w:rsidP="00414602">
            <w:pPr>
              <w:rPr>
                <w:sz w:val="20"/>
              </w:rPr>
            </w:pPr>
            <w:r w:rsidRPr="00363B95">
              <w:rPr>
                <w:sz w:val="20"/>
              </w:rPr>
              <w:t>случай лечения</w:t>
            </w:r>
          </w:p>
        </w:tc>
        <w:tc>
          <w:tcPr>
            <w:tcW w:w="1417" w:type="dxa"/>
            <w:shd w:val="clear" w:color="auto" w:fill="auto"/>
            <w:noWrap/>
            <w:vAlign w:val="center"/>
            <w:hideMark/>
          </w:tcPr>
          <w:p w:rsidR="00826171" w:rsidRPr="00363B95" w:rsidRDefault="00826171" w:rsidP="00414602">
            <w:pPr>
              <w:rPr>
                <w:sz w:val="20"/>
              </w:rPr>
            </w:pPr>
            <w:r w:rsidRPr="00363B95">
              <w:rPr>
                <w:sz w:val="20"/>
              </w:rPr>
              <w:t> </w:t>
            </w:r>
          </w:p>
        </w:tc>
        <w:tc>
          <w:tcPr>
            <w:tcW w:w="1843" w:type="dxa"/>
            <w:shd w:val="clear" w:color="auto" w:fill="auto"/>
            <w:noWrap/>
            <w:vAlign w:val="center"/>
            <w:hideMark/>
          </w:tcPr>
          <w:p w:rsidR="00826171" w:rsidRPr="00363B95" w:rsidRDefault="00826171" w:rsidP="00414602">
            <w:pPr>
              <w:rPr>
                <w:sz w:val="20"/>
              </w:rPr>
            </w:pPr>
            <w:r w:rsidRPr="00363B95">
              <w:rPr>
                <w:sz w:val="20"/>
              </w:rPr>
              <w:t> </w:t>
            </w:r>
          </w:p>
        </w:tc>
        <w:tc>
          <w:tcPr>
            <w:tcW w:w="1134" w:type="dxa"/>
            <w:shd w:val="clear" w:color="auto" w:fill="auto"/>
            <w:noWrap/>
            <w:vAlign w:val="center"/>
            <w:hideMark/>
          </w:tcPr>
          <w:p w:rsidR="00826171" w:rsidRPr="00363B95" w:rsidRDefault="00826171" w:rsidP="00414602">
            <w:pPr>
              <w:rPr>
                <w:sz w:val="20"/>
              </w:rPr>
            </w:pPr>
            <w:r w:rsidRPr="00363B95">
              <w:rPr>
                <w:sz w:val="20"/>
              </w:rPr>
              <w:t> </w:t>
            </w:r>
          </w:p>
        </w:tc>
        <w:tc>
          <w:tcPr>
            <w:tcW w:w="992" w:type="dxa"/>
            <w:shd w:val="clear" w:color="auto" w:fill="auto"/>
            <w:vAlign w:val="center"/>
            <w:hideMark/>
          </w:tcPr>
          <w:p w:rsidR="00826171" w:rsidRPr="00363B95" w:rsidRDefault="00826171" w:rsidP="00414602">
            <w:pPr>
              <w:rPr>
                <w:sz w:val="20"/>
              </w:rPr>
            </w:pPr>
            <w:r w:rsidRPr="00363B95">
              <w:rPr>
                <w:sz w:val="20"/>
              </w:rPr>
              <w:t>X</w:t>
            </w:r>
          </w:p>
        </w:tc>
        <w:tc>
          <w:tcPr>
            <w:tcW w:w="1418" w:type="dxa"/>
            <w:shd w:val="clear" w:color="auto" w:fill="auto"/>
            <w:noWrap/>
            <w:vAlign w:val="center"/>
            <w:hideMark/>
          </w:tcPr>
          <w:p w:rsidR="00826171" w:rsidRPr="00363B95" w:rsidRDefault="00826171" w:rsidP="00414602">
            <w:pPr>
              <w:rPr>
                <w:sz w:val="20"/>
              </w:rPr>
            </w:pPr>
            <w:r w:rsidRPr="00363B95">
              <w:rPr>
                <w:sz w:val="20"/>
              </w:rPr>
              <w:t> </w:t>
            </w:r>
          </w:p>
        </w:tc>
        <w:tc>
          <w:tcPr>
            <w:tcW w:w="1417" w:type="dxa"/>
            <w:shd w:val="clear" w:color="auto" w:fill="auto"/>
            <w:vAlign w:val="center"/>
            <w:hideMark/>
          </w:tcPr>
          <w:p w:rsidR="00826171" w:rsidRPr="00363B95" w:rsidRDefault="00826171" w:rsidP="00414602">
            <w:pPr>
              <w:rPr>
                <w:sz w:val="20"/>
              </w:rPr>
            </w:pPr>
            <w:r w:rsidRPr="00363B95">
              <w:rPr>
                <w:sz w:val="20"/>
              </w:rPr>
              <w:t>X</w:t>
            </w:r>
          </w:p>
        </w:tc>
        <w:tc>
          <w:tcPr>
            <w:tcW w:w="960" w:type="dxa"/>
            <w:shd w:val="clear" w:color="auto" w:fill="auto"/>
            <w:vAlign w:val="center"/>
            <w:hideMark/>
          </w:tcPr>
          <w:p w:rsidR="00826171" w:rsidRPr="00363B95" w:rsidRDefault="00826171" w:rsidP="00414602">
            <w:pPr>
              <w:rPr>
                <w:sz w:val="20"/>
              </w:rPr>
            </w:pPr>
            <w:r w:rsidRPr="00363B95">
              <w:rPr>
                <w:sz w:val="20"/>
              </w:rPr>
              <w:t>X</w:t>
            </w:r>
          </w:p>
        </w:tc>
      </w:tr>
      <w:tr w:rsidR="00363B95" w:rsidRPr="00363B95" w:rsidTr="00A0579C">
        <w:trPr>
          <w:trHeight w:val="435"/>
        </w:trPr>
        <w:tc>
          <w:tcPr>
            <w:tcW w:w="3843" w:type="dxa"/>
            <w:shd w:val="clear" w:color="auto" w:fill="auto"/>
            <w:vAlign w:val="center"/>
            <w:hideMark/>
          </w:tcPr>
          <w:p w:rsidR="00826171" w:rsidRPr="00363B95" w:rsidRDefault="00826171" w:rsidP="00414602">
            <w:pPr>
              <w:rPr>
                <w:sz w:val="20"/>
                <w:highlight w:val="yellow"/>
                <w:lang w:val="ru-RU"/>
              </w:rPr>
            </w:pPr>
            <w:r w:rsidRPr="00363B95">
              <w:rPr>
                <w:sz w:val="20"/>
                <w:lang w:val="ru-RU"/>
              </w:rPr>
              <w:t>6. Иные государственные и муниципальные услуги (работы)</w:t>
            </w:r>
          </w:p>
        </w:tc>
        <w:tc>
          <w:tcPr>
            <w:tcW w:w="992" w:type="dxa"/>
            <w:shd w:val="clear" w:color="auto" w:fill="auto"/>
            <w:vAlign w:val="center"/>
            <w:hideMark/>
          </w:tcPr>
          <w:p w:rsidR="00826171" w:rsidRPr="00363B95" w:rsidRDefault="00826171" w:rsidP="00414602">
            <w:pPr>
              <w:rPr>
                <w:sz w:val="20"/>
              </w:rPr>
            </w:pPr>
            <w:r w:rsidRPr="00363B95">
              <w:rPr>
                <w:sz w:val="20"/>
              </w:rPr>
              <w:t>17</w:t>
            </w:r>
          </w:p>
        </w:tc>
        <w:tc>
          <w:tcPr>
            <w:tcW w:w="1276" w:type="dxa"/>
            <w:shd w:val="clear" w:color="auto" w:fill="auto"/>
            <w:vAlign w:val="center"/>
            <w:hideMark/>
          </w:tcPr>
          <w:p w:rsidR="00826171" w:rsidRPr="00363B95" w:rsidRDefault="00826171" w:rsidP="00414602">
            <w:pPr>
              <w:rPr>
                <w:sz w:val="20"/>
              </w:rPr>
            </w:pPr>
            <w:r w:rsidRPr="00363B95">
              <w:rPr>
                <w:sz w:val="20"/>
              </w:rPr>
              <w:t> </w:t>
            </w:r>
          </w:p>
        </w:tc>
        <w:tc>
          <w:tcPr>
            <w:tcW w:w="1417" w:type="dxa"/>
            <w:shd w:val="clear" w:color="auto" w:fill="auto"/>
            <w:vAlign w:val="center"/>
            <w:hideMark/>
          </w:tcPr>
          <w:p w:rsidR="00826171" w:rsidRPr="00363B95" w:rsidRDefault="00826171" w:rsidP="00414602">
            <w:pPr>
              <w:rPr>
                <w:sz w:val="20"/>
              </w:rPr>
            </w:pPr>
            <w:r w:rsidRPr="00363B95">
              <w:rPr>
                <w:sz w:val="20"/>
              </w:rPr>
              <w:t>X</w:t>
            </w:r>
          </w:p>
        </w:tc>
        <w:tc>
          <w:tcPr>
            <w:tcW w:w="1843" w:type="dxa"/>
            <w:shd w:val="clear" w:color="auto" w:fill="auto"/>
            <w:vAlign w:val="center"/>
            <w:hideMark/>
          </w:tcPr>
          <w:p w:rsidR="00826171" w:rsidRPr="00363B95" w:rsidRDefault="00826171" w:rsidP="00414602">
            <w:pPr>
              <w:rPr>
                <w:sz w:val="20"/>
              </w:rPr>
            </w:pPr>
            <w:r w:rsidRPr="00363B95">
              <w:rPr>
                <w:sz w:val="20"/>
              </w:rPr>
              <w:t>X</w:t>
            </w:r>
          </w:p>
        </w:tc>
        <w:tc>
          <w:tcPr>
            <w:tcW w:w="1134" w:type="dxa"/>
            <w:shd w:val="clear" w:color="auto" w:fill="auto"/>
            <w:vAlign w:val="center"/>
            <w:hideMark/>
          </w:tcPr>
          <w:p w:rsidR="00826171" w:rsidRPr="00363B95" w:rsidRDefault="00826171" w:rsidP="00D854FC">
            <w:pPr>
              <w:jc w:val="right"/>
              <w:rPr>
                <w:sz w:val="20"/>
                <w:lang w:val="ru-RU"/>
              </w:rPr>
            </w:pPr>
            <w:r w:rsidRPr="00363B95">
              <w:rPr>
                <w:sz w:val="20"/>
              </w:rPr>
              <w:t xml:space="preserve">2 </w:t>
            </w:r>
            <w:r w:rsidR="00D854FC" w:rsidRPr="00363B95">
              <w:rPr>
                <w:sz w:val="20"/>
                <w:lang w:val="ru-RU"/>
              </w:rPr>
              <w:t>565</w:t>
            </w:r>
            <w:r w:rsidRPr="00363B95">
              <w:rPr>
                <w:sz w:val="20"/>
              </w:rPr>
              <w:t>,</w:t>
            </w:r>
            <w:r w:rsidR="00D854FC" w:rsidRPr="00363B95">
              <w:rPr>
                <w:sz w:val="20"/>
                <w:lang w:val="ru-RU"/>
              </w:rPr>
              <w:t>18</w:t>
            </w:r>
          </w:p>
        </w:tc>
        <w:tc>
          <w:tcPr>
            <w:tcW w:w="992" w:type="dxa"/>
            <w:shd w:val="clear" w:color="auto" w:fill="auto"/>
            <w:vAlign w:val="center"/>
            <w:hideMark/>
          </w:tcPr>
          <w:p w:rsidR="00826171" w:rsidRPr="00363B95" w:rsidRDefault="00826171" w:rsidP="00414602">
            <w:pPr>
              <w:rPr>
                <w:sz w:val="20"/>
              </w:rPr>
            </w:pPr>
            <w:r w:rsidRPr="00363B95">
              <w:rPr>
                <w:sz w:val="20"/>
              </w:rPr>
              <w:t>X</w:t>
            </w:r>
          </w:p>
        </w:tc>
        <w:tc>
          <w:tcPr>
            <w:tcW w:w="1418" w:type="dxa"/>
            <w:shd w:val="clear" w:color="auto" w:fill="auto"/>
            <w:vAlign w:val="center"/>
            <w:hideMark/>
          </w:tcPr>
          <w:p w:rsidR="00826171" w:rsidRPr="00363B95" w:rsidRDefault="00826171" w:rsidP="00CF6ABA">
            <w:pPr>
              <w:jc w:val="right"/>
              <w:rPr>
                <w:sz w:val="20"/>
                <w:highlight w:val="yellow"/>
                <w:lang w:val="ru-RU"/>
              </w:rPr>
            </w:pPr>
            <w:r w:rsidRPr="00363B95">
              <w:rPr>
                <w:sz w:val="20"/>
              </w:rPr>
              <w:t>2</w:t>
            </w:r>
            <w:r w:rsidR="003C3841" w:rsidRPr="00363B95">
              <w:rPr>
                <w:sz w:val="20"/>
              </w:rPr>
              <w:t> 754 994</w:t>
            </w:r>
            <w:r w:rsidR="00816AA6" w:rsidRPr="00363B95">
              <w:rPr>
                <w:sz w:val="20"/>
              </w:rPr>
              <w:t>,</w:t>
            </w:r>
            <w:r w:rsidR="00A84047" w:rsidRPr="00363B95">
              <w:rPr>
                <w:sz w:val="20"/>
              </w:rPr>
              <w:t>6</w:t>
            </w:r>
            <w:r w:rsidR="003C3841" w:rsidRPr="00363B95">
              <w:rPr>
                <w:sz w:val="20"/>
              </w:rPr>
              <w:t>7</w:t>
            </w:r>
          </w:p>
        </w:tc>
        <w:tc>
          <w:tcPr>
            <w:tcW w:w="1417" w:type="dxa"/>
            <w:shd w:val="clear" w:color="auto" w:fill="auto"/>
            <w:vAlign w:val="center"/>
            <w:hideMark/>
          </w:tcPr>
          <w:p w:rsidR="00826171" w:rsidRPr="00363B95" w:rsidRDefault="00826171" w:rsidP="00414602">
            <w:pPr>
              <w:rPr>
                <w:sz w:val="20"/>
              </w:rPr>
            </w:pPr>
            <w:r w:rsidRPr="00363B95">
              <w:rPr>
                <w:sz w:val="20"/>
              </w:rPr>
              <w:t>X</w:t>
            </w:r>
          </w:p>
        </w:tc>
        <w:tc>
          <w:tcPr>
            <w:tcW w:w="960" w:type="dxa"/>
            <w:shd w:val="clear" w:color="auto" w:fill="auto"/>
            <w:vAlign w:val="center"/>
            <w:hideMark/>
          </w:tcPr>
          <w:p w:rsidR="00826171" w:rsidRPr="00363B95" w:rsidRDefault="00826171" w:rsidP="00414602">
            <w:pPr>
              <w:rPr>
                <w:sz w:val="20"/>
              </w:rPr>
            </w:pPr>
            <w:r w:rsidRPr="00363B95">
              <w:rPr>
                <w:sz w:val="20"/>
              </w:rPr>
              <w:t>X</w:t>
            </w:r>
          </w:p>
        </w:tc>
      </w:tr>
      <w:tr w:rsidR="00363B95" w:rsidRPr="00363B95" w:rsidTr="00A0579C">
        <w:trPr>
          <w:trHeight w:val="570"/>
        </w:trPr>
        <w:tc>
          <w:tcPr>
            <w:tcW w:w="3843" w:type="dxa"/>
            <w:shd w:val="clear" w:color="auto" w:fill="auto"/>
            <w:vAlign w:val="center"/>
            <w:hideMark/>
          </w:tcPr>
          <w:p w:rsidR="00826171" w:rsidRPr="00363B95" w:rsidRDefault="00826171" w:rsidP="00414602">
            <w:pPr>
              <w:rPr>
                <w:sz w:val="20"/>
                <w:highlight w:val="yellow"/>
                <w:lang w:val="ru-RU"/>
              </w:rPr>
            </w:pPr>
            <w:r w:rsidRPr="00363B95">
              <w:rPr>
                <w:sz w:val="20"/>
                <w:lang w:val="ru-RU"/>
              </w:rPr>
              <w:t>7. Высокотехнологичная медицинская помощь, оказываемая в медицинских организациях субъекта РФ</w:t>
            </w:r>
          </w:p>
        </w:tc>
        <w:tc>
          <w:tcPr>
            <w:tcW w:w="992" w:type="dxa"/>
            <w:shd w:val="clear" w:color="auto" w:fill="auto"/>
            <w:vAlign w:val="center"/>
            <w:hideMark/>
          </w:tcPr>
          <w:p w:rsidR="00826171" w:rsidRPr="00363B95" w:rsidRDefault="00826171" w:rsidP="00414602">
            <w:pPr>
              <w:rPr>
                <w:sz w:val="20"/>
              </w:rPr>
            </w:pPr>
            <w:r w:rsidRPr="00363B95">
              <w:rPr>
                <w:sz w:val="20"/>
              </w:rPr>
              <w:t>18</w:t>
            </w:r>
          </w:p>
        </w:tc>
        <w:tc>
          <w:tcPr>
            <w:tcW w:w="1276" w:type="dxa"/>
            <w:shd w:val="clear" w:color="auto" w:fill="auto"/>
            <w:vAlign w:val="center"/>
            <w:hideMark/>
          </w:tcPr>
          <w:p w:rsidR="00826171" w:rsidRPr="00363B95" w:rsidRDefault="00826171" w:rsidP="00414602">
            <w:pPr>
              <w:rPr>
                <w:sz w:val="20"/>
              </w:rPr>
            </w:pPr>
            <w:r w:rsidRPr="00363B95">
              <w:rPr>
                <w:sz w:val="20"/>
              </w:rPr>
              <w:t> </w:t>
            </w:r>
          </w:p>
        </w:tc>
        <w:tc>
          <w:tcPr>
            <w:tcW w:w="1417" w:type="dxa"/>
            <w:shd w:val="clear" w:color="auto" w:fill="auto"/>
            <w:vAlign w:val="center"/>
            <w:hideMark/>
          </w:tcPr>
          <w:p w:rsidR="00826171" w:rsidRPr="00363B95" w:rsidRDefault="00826171" w:rsidP="00414602">
            <w:pPr>
              <w:rPr>
                <w:sz w:val="20"/>
              </w:rPr>
            </w:pPr>
            <w:r w:rsidRPr="00363B95">
              <w:rPr>
                <w:sz w:val="20"/>
              </w:rPr>
              <w:t>X</w:t>
            </w:r>
          </w:p>
        </w:tc>
        <w:tc>
          <w:tcPr>
            <w:tcW w:w="1843" w:type="dxa"/>
            <w:shd w:val="clear" w:color="auto" w:fill="auto"/>
            <w:vAlign w:val="center"/>
            <w:hideMark/>
          </w:tcPr>
          <w:p w:rsidR="00826171" w:rsidRPr="00363B95" w:rsidRDefault="00826171" w:rsidP="00414602">
            <w:pPr>
              <w:rPr>
                <w:sz w:val="20"/>
              </w:rPr>
            </w:pPr>
            <w:r w:rsidRPr="00363B95">
              <w:rPr>
                <w:sz w:val="20"/>
              </w:rPr>
              <w:t>X</w:t>
            </w:r>
          </w:p>
        </w:tc>
        <w:tc>
          <w:tcPr>
            <w:tcW w:w="1134" w:type="dxa"/>
            <w:shd w:val="clear" w:color="auto" w:fill="auto"/>
            <w:noWrap/>
            <w:vAlign w:val="center"/>
            <w:hideMark/>
          </w:tcPr>
          <w:p w:rsidR="00826171" w:rsidRPr="00363B95" w:rsidRDefault="00826171" w:rsidP="003138E9">
            <w:pPr>
              <w:jc w:val="right"/>
              <w:rPr>
                <w:sz w:val="20"/>
                <w:lang w:val="ru-RU"/>
              </w:rPr>
            </w:pPr>
            <w:r w:rsidRPr="00363B95">
              <w:rPr>
                <w:sz w:val="20"/>
              </w:rPr>
              <w:t>1</w:t>
            </w:r>
            <w:r w:rsidR="003138E9" w:rsidRPr="00363B95">
              <w:rPr>
                <w:sz w:val="20"/>
                <w:lang w:val="ru-RU"/>
              </w:rPr>
              <w:t>44</w:t>
            </w:r>
            <w:r w:rsidRPr="00363B95">
              <w:rPr>
                <w:sz w:val="20"/>
              </w:rPr>
              <w:t>,</w:t>
            </w:r>
            <w:r w:rsidR="003138E9" w:rsidRPr="00363B95">
              <w:rPr>
                <w:sz w:val="20"/>
                <w:lang w:val="ru-RU"/>
              </w:rPr>
              <w:t>32</w:t>
            </w:r>
          </w:p>
        </w:tc>
        <w:tc>
          <w:tcPr>
            <w:tcW w:w="992" w:type="dxa"/>
            <w:shd w:val="clear" w:color="auto" w:fill="auto"/>
            <w:vAlign w:val="center"/>
            <w:hideMark/>
          </w:tcPr>
          <w:p w:rsidR="00826171" w:rsidRPr="00363B95" w:rsidRDefault="00826171" w:rsidP="00414602">
            <w:pPr>
              <w:rPr>
                <w:sz w:val="20"/>
              </w:rPr>
            </w:pPr>
            <w:r w:rsidRPr="00363B95">
              <w:rPr>
                <w:sz w:val="20"/>
              </w:rPr>
              <w:t>X</w:t>
            </w:r>
          </w:p>
        </w:tc>
        <w:tc>
          <w:tcPr>
            <w:tcW w:w="1418" w:type="dxa"/>
            <w:shd w:val="clear" w:color="auto" w:fill="auto"/>
            <w:noWrap/>
            <w:vAlign w:val="center"/>
            <w:hideMark/>
          </w:tcPr>
          <w:p w:rsidR="00826171" w:rsidRPr="00363B95" w:rsidRDefault="00826171" w:rsidP="00414602">
            <w:pPr>
              <w:jc w:val="right"/>
              <w:rPr>
                <w:sz w:val="20"/>
              </w:rPr>
            </w:pPr>
            <w:r w:rsidRPr="00363B95">
              <w:rPr>
                <w:sz w:val="20"/>
              </w:rPr>
              <w:t>155 000,00</w:t>
            </w:r>
          </w:p>
        </w:tc>
        <w:tc>
          <w:tcPr>
            <w:tcW w:w="1417" w:type="dxa"/>
            <w:shd w:val="clear" w:color="auto" w:fill="auto"/>
            <w:vAlign w:val="center"/>
            <w:hideMark/>
          </w:tcPr>
          <w:p w:rsidR="00826171" w:rsidRPr="00363B95" w:rsidRDefault="00826171" w:rsidP="00414602">
            <w:pPr>
              <w:rPr>
                <w:sz w:val="20"/>
              </w:rPr>
            </w:pPr>
            <w:r w:rsidRPr="00363B95">
              <w:rPr>
                <w:sz w:val="20"/>
              </w:rPr>
              <w:t>X</w:t>
            </w:r>
          </w:p>
        </w:tc>
        <w:tc>
          <w:tcPr>
            <w:tcW w:w="960" w:type="dxa"/>
            <w:shd w:val="clear" w:color="auto" w:fill="auto"/>
            <w:vAlign w:val="center"/>
            <w:hideMark/>
          </w:tcPr>
          <w:p w:rsidR="00826171" w:rsidRPr="00363B95" w:rsidRDefault="00826171" w:rsidP="00414602">
            <w:pPr>
              <w:rPr>
                <w:sz w:val="20"/>
              </w:rPr>
            </w:pPr>
            <w:r w:rsidRPr="00363B95">
              <w:rPr>
                <w:sz w:val="20"/>
              </w:rPr>
              <w:t>X</w:t>
            </w:r>
          </w:p>
        </w:tc>
      </w:tr>
      <w:tr w:rsidR="00363B95" w:rsidRPr="00363B95" w:rsidTr="00A0579C">
        <w:trPr>
          <w:trHeight w:val="720"/>
        </w:trPr>
        <w:tc>
          <w:tcPr>
            <w:tcW w:w="3843" w:type="dxa"/>
            <w:shd w:val="clear" w:color="auto" w:fill="auto"/>
            <w:vAlign w:val="center"/>
            <w:hideMark/>
          </w:tcPr>
          <w:p w:rsidR="00826171" w:rsidRPr="00363B95" w:rsidRDefault="00826171" w:rsidP="00414602">
            <w:pPr>
              <w:rPr>
                <w:sz w:val="20"/>
                <w:lang w:val="ru-RU"/>
              </w:rPr>
            </w:pPr>
            <w:r w:rsidRPr="00363B95">
              <w:rPr>
                <w:sz w:val="20"/>
              </w:rPr>
              <w:t>II</w:t>
            </w:r>
            <w:r w:rsidRPr="00363B95">
              <w:rPr>
                <w:sz w:val="20"/>
                <w:lang w:val="ru-RU"/>
              </w:rPr>
              <w:t>.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w:t>
            </w:r>
          </w:p>
        </w:tc>
        <w:tc>
          <w:tcPr>
            <w:tcW w:w="992" w:type="dxa"/>
            <w:shd w:val="clear" w:color="auto" w:fill="auto"/>
            <w:vAlign w:val="center"/>
            <w:hideMark/>
          </w:tcPr>
          <w:p w:rsidR="00826171" w:rsidRPr="00363B95" w:rsidRDefault="00826171" w:rsidP="00414602">
            <w:pPr>
              <w:rPr>
                <w:sz w:val="20"/>
              </w:rPr>
            </w:pPr>
            <w:r w:rsidRPr="00363B95">
              <w:rPr>
                <w:sz w:val="20"/>
              </w:rPr>
              <w:t>19</w:t>
            </w:r>
          </w:p>
        </w:tc>
        <w:tc>
          <w:tcPr>
            <w:tcW w:w="1276" w:type="dxa"/>
            <w:shd w:val="clear" w:color="auto" w:fill="auto"/>
            <w:vAlign w:val="center"/>
            <w:hideMark/>
          </w:tcPr>
          <w:p w:rsidR="00826171" w:rsidRPr="00363B95" w:rsidRDefault="00826171" w:rsidP="00414602">
            <w:pPr>
              <w:rPr>
                <w:sz w:val="20"/>
              </w:rPr>
            </w:pPr>
            <w:r w:rsidRPr="00363B95">
              <w:rPr>
                <w:sz w:val="20"/>
              </w:rPr>
              <w:t> </w:t>
            </w:r>
          </w:p>
        </w:tc>
        <w:tc>
          <w:tcPr>
            <w:tcW w:w="1417" w:type="dxa"/>
            <w:shd w:val="clear" w:color="auto" w:fill="auto"/>
            <w:vAlign w:val="center"/>
            <w:hideMark/>
          </w:tcPr>
          <w:p w:rsidR="00826171" w:rsidRPr="00363B95" w:rsidRDefault="00826171" w:rsidP="00414602">
            <w:pPr>
              <w:rPr>
                <w:sz w:val="20"/>
              </w:rPr>
            </w:pPr>
            <w:r w:rsidRPr="00363B95">
              <w:rPr>
                <w:sz w:val="20"/>
              </w:rPr>
              <w:t>X</w:t>
            </w:r>
          </w:p>
        </w:tc>
        <w:tc>
          <w:tcPr>
            <w:tcW w:w="1843" w:type="dxa"/>
            <w:shd w:val="clear" w:color="auto" w:fill="auto"/>
            <w:vAlign w:val="center"/>
            <w:hideMark/>
          </w:tcPr>
          <w:p w:rsidR="00826171" w:rsidRPr="00363B95" w:rsidRDefault="00826171" w:rsidP="00414602">
            <w:pPr>
              <w:rPr>
                <w:sz w:val="20"/>
              </w:rPr>
            </w:pPr>
            <w:r w:rsidRPr="00363B95">
              <w:rPr>
                <w:sz w:val="20"/>
              </w:rPr>
              <w:t>X</w:t>
            </w:r>
          </w:p>
        </w:tc>
        <w:tc>
          <w:tcPr>
            <w:tcW w:w="1134" w:type="dxa"/>
            <w:shd w:val="clear" w:color="auto" w:fill="auto"/>
            <w:noWrap/>
            <w:vAlign w:val="center"/>
            <w:hideMark/>
          </w:tcPr>
          <w:p w:rsidR="00826171" w:rsidRPr="00363B95" w:rsidRDefault="00826171" w:rsidP="00414602">
            <w:pPr>
              <w:rPr>
                <w:sz w:val="20"/>
              </w:rPr>
            </w:pPr>
            <w:r w:rsidRPr="00363B95">
              <w:rPr>
                <w:sz w:val="20"/>
              </w:rPr>
              <w:t> </w:t>
            </w:r>
          </w:p>
        </w:tc>
        <w:tc>
          <w:tcPr>
            <w:tcW w:w="992" w:type="dxa"/>
            <w:shd w:val="clear" w:color="auto" w:fill="auto"/>
            <w:vAlign w:val="center"/>
            <w:hideMark/>
          </w:tcPr>
          <w:p w:rsidR="00826171" w:rsidRPr="00363B95" w:rsidRDefault="00826171" w:rsidP="00414602">
            <w:pPr>
              <w:rPr>
                <w:sz w:val="20"/>
              </w:rPr>
            </w:pPr>
            <w:r w:rsidRPr="00363B95">
              <w:rPr>
                <w:sz w:val="20"/>
              </w:rPr>
              <w:t>X</w:t>
            </w:r>
          </w:p>
        </w:tc>
        <w:tc>
          <w:tcPr>
            <w:tcW w:w="1418" w:type="dxa"/>
            <w:shd w:val="clear" w:color="auto" w:fill="auto"/>
            <w:noWrap/>
            <w:vAlign w:val="center"/>
            <w:hideMark/>
          </w:tcPr>
          <w:p w:rsidR="00826171" w:rsidRPr="00363B95" w:rsidRDefault="00826171" w:rsidP="00414602">
            <w:pPr>
              <w:rPr>
                <w:sz w:val="20"/>
              </w:rPr>
            </w:pPr>
            <w:r w:rsidRPr="00363B95">
              <w:rPr>
                <w:sz w:val="20"/>
              </w:rPr>
              <w:t> </w:t>
            </w:r>
          </w:p>
        </w:tc>
        <w:tc>
          <w:tcPr>
            <w:tcW w:w="1417" w:type="dxa"/>
            <w:shd w:val="clear" w:color="auto" w:fill="auto"/>
            <w:vAlign w:val="center"/>
            <w:hideMark/>
          </w:tcPr>
          <w:p w:rsidR="00826171" w:rsidRPr="00363B95" w:rsidRDefault="00826171" w:rsidP="00414602">
            <w:pPr>
              <w:rPr>
                <w:sz w:val="20"/>
              </w:rPr>
            </w:pPr>
            <w:r w:rsidRPr="00363B95">
              <w:rPr>
                <w:sz w:val="20"/>
              </w:rPr>
              <w:t>X</w:t>
            </w:r>
          </w:p>
        </w:tc>
        <w:tc>
          <w:tcPr>
            <w:tcW w:w="960" w:type="dxa"/>
            <w:shd w:val="clear" w:color="auto" w:fill="auto"/>
            <w:vAlign w:val="center"/>
            <w:hideMark/>
          </w:tcPr>
          <w:p w:rsidR="00826171" w:rsidRPr="00363B95" w:rsidRDefault="00826171" w:rsidP="00414602">
            <w:pPr>
              <w:rPr>
                <w:sz w:val="20"/>
              </w:rPr>
            </w:pPr>
            <w:r w:rsidRPr="00363B95">
              <w:rPr>
                <w:sz w:val="20"/>
              </w:rPr>
              <w:t> </w:t>
            </w:r>
          </w:p>
        </w:tc>
      </w:tr>
      <w:tr w:rsidR="00363B95" w:rsidRPr="00363B95" w:rsidTr="00581A8A">
        <w:trPr>
          <w:trHeight w:val="720"/>
        </w:trPr>
        <w:tc>
          <w:tcPr>
            <w:tcW w:w="3843" w:type="dxa"/>
            <w:shd w:val="clear" w:color="auto" w:fill="auto"/>
            <w:vAlign w:val="center"/>
            <w:hideMark/>
          </w:tcPr>
          <w:p w:rsidR="00826171" w:rsidRPr="00363B95" w:rsidRDefault="00826171" w:rsidP="00414602">
            <w:pPr>
              <w:rPr>
                <w:sz w:val="20"/>
                <w:lang w:val="ru-RU"/>
              </w:rPr>
            </w:pPr>
            <w:r w:rsidRPr="00363B95">
              <w:rPr>
                <w:sz w:val="20"/>
              </w:rPr>
              <w:t>III</w:t>
            </w:r>
            <w:r w:rsidRPr="00363B95">
              <w:rPr>
                <w:sz w:val="20"/>
                <w:lang w:val="ru-RU"/>
              </w:rPr>
              <w:t>. Медицинская помощь в рамках территориальной программы ОМС:</w:t>
            </w:r>
          </w:p>
        </w:tc>
        <w:tc>
          <w:tcPr>
            <w:tcW w:w="992" w:type="dxa"/>
            <w:shd w:val="clear" w:color="auto" w:fill="auto"/>
            <w:vAlign w:val="center"/>
            <w:hideMark/>
          </w:tcPr>
          <w:p w:rsidR="00826171" w:rsidRPr="00363B95" w:rsidRDefault="00826171" w:rsidP="00414602">
            <w:pPr>
              <w:rPr>
                <w:sz w:val="20"/>
              </w:rPr>
            </w:pPr>
            <w:r w:rsidRPr="00363B95">
              <w:rPr>
                <w:sz w:val="20"/>
              </w:rPr>
              <w:t>20</w:t>
            </w:r>
          </w:p>
        </w:tc>
        <w:tc>
          <w:tcPr>
            <w:tcW w:w="1276" w:type="dxa"/>
            <w:shd w:val="clear" w:color="auto" w:fill="auto"/>
            <w:vAlign w:val="center"/>
            <w:hideMark/>
          </w:tcPr>
          <w:p w:rsidR="00826171" w:rsidRPr="00363B95" w:rsidRDefault="00826171" w:rsidP="00414602">
            <w:pPr>
              <w:rPr>
                <w:sz w:val="20"/>
              </w:rPr>
            </w:pPr>
            <w:r w:rsidRPr="00363B95">
              <w:rPr>
                <w:sz w:val="20"/>
              </w:rPr>
              <w:t> </w:t>
            </w:r>
          </w:p>
        </w:tc>
        <w:tc>
          <w:tcPr>
            <w:tcW w:w="1417" w:type="dxa"/>
            <w:shd w:val="clear" w:color="auto" w:fill="auto"/>
            <w:vAlign w:val="center"/>
            <w:hideMark/>
          </w:tcPr>
          <w:p w:rsidR="00826171" w:rsidRPr="00363B95" w:rsidRDefault="00826171" w:rsidP="00414602">
            <w:pPr>
              <w:rPr>
                <w:sz w:val="20"/>
              </w:rPr>
            </w:pPr>
            <w:r w:rsidRPr="00363B95">
              <w:rPr>
                <w:sz w:val="20"/>
              </w:rPr>
              <w:t>X</w:t>
            </w:r>
          </w:p>
        </w:tc>
        <w:tc>
          <w:tcPr>
            <w:tcW w:w="1843" w:type="dxa"/>
            <w:shd w:val="clear" w:color="auto" w:fill="auto"/>
            <w:vAlign w:val="center"/>
            <w:hideMark/>
          </w:tcPr>
          <w:p w:rsidR="00826171" w:rsidRPr="00363B95" w:rsidRDefault="00826171" w:rsidP="00414602">
            <w:pPr>
              <w:rPr>
                <w:sz w:val="20"/>
              </w:rPr>
            </w:pPr>
            <w:r w:rsidRPr="00363B95">
              <w:rPr>
                <w:sz w:val="20"/>
              </w:rPr>
              <w:t>X</w:t>
            </w:r>
          </w:p>
        </w:tc>
        <w:tc>
          <w:tcPr>
            <w:tcW w:w="1134" w:type="dxa"/>
            <w:shd w:val="clear" w:color="auto" w:fill="auto"/>
            <w:vAlign w:val="center"/>
            <w:hideMark/>
          </w:tcPr>
          <w:p w:rsidR="00826171" w:rsidRPr="00363B95" w:rsidRDefault="00826171" w:rsidP="00414602">
            <w:pPr>
              <w:rPr>
                <w:sz w:val="20"/>
              </w:rPr>
            </w:pPr>
            <w:r w:rsidRPr="00363B95">
              <w:rPr>
                <w:sz w:val="20"/>
              </w:rPr>
              <w:t>X</w:t>
            </w:r>
          </w:p>
        </w:tc>
        <w:tc>
          <w:tcPr>
            <w:tcW w:w="992" w:type="dxa"/>
            <w:shd w:val="clear" w:color="auto" w:fill="auto"/>
            <w:vAlign w:val="center"/>
            <w:hideMark/>
          </w:tcPr>
          <w:p w:rsidR="00826171" w:rsidRPr="00363B95" w:rsidRDefault="005D55CA" w:rsidP="00414602">
            <w:pPr>
              <w:ind w:left="-108"/>
              <w:jc w:val="right"/>
              <w:rPr>
                <w:sz w:val="20"/>
                <w:lang w:val="ru-RU"/>
              </w:rPr>
            </w:pPr>
            <w:r w:rsidRPr="00363B95">
              <w:rPr>
                <w:sz w:val="20"/>
              </w:rPr>
              <w:t>1</w:t>
            </w:r>
            <w:r w:rsidRPr="00363B95">
              <w:rPr>
                <w:sz w:val="20"/>
                <w:lang w:val="ru-RU"/>
              </w:rPr>
              <w:t>7 784,1</w:t>
            </w:r>
          </w:p>
        </w:tc>
        <w:tc>
          <w:tcPr>
            <w:tcW w:w="1418" w:type="dxa"/>
            <w:shd w:val="clear" w:color="auto" w:fill="auto"/>
            <w:vAlign w:val="center"/>
            <w:hideMark/>
          </w:tcPr>
          <w:p w:rsidR="00826171" w:rsidRPr="00363B95" w:rsidRDefault="00826171" w:rsidP="00414602">
            <w:pPr>
              <w:rPr>
                <w:sz w:val="20"/>
              </w:rPr>
            </w:pPr>
            <w:r w:rsidRPr="00363B95">
              <w:rPr>
                <w:sz w:val="20"/>
              </w:rPr>
              <w:t>X</w:t>
            </w:r>
          </w:p>
        </w:tc>
        <w:tc>
          <w:tcPr>
            <w:tcW w:w="1417" w:type="dxa"/>
            <w:shd w:val="clear" w:color="auto" w:fill="auto"/>
            <w:vAlign w:val="center"/>
            <w:hideMark/>
          </w:tcPr>
          <w:p w:rsidR="00826171" w:rsidRPr="00363B95" w:rsidRDefault="005D55CA" w:rsidP="00414602">
            <w:pPr>
              <w:jc w:val="right"/>
              <w:rPr>
                <w:sz w:val="20"/>
                <w:lang w:val="ru-RU"/>
              </w:rPr>
            </w:pPr>
            <w:r w:rsidRPr="00363B95">
              <w:rPr>
                <w:sz w:val="20"/>
              </w:rPr>
              <w:t>1</w:t>
            </w:r>
            <w:r w:rsidRPr="00363B95">
              <w:rPr>
                <w:sz w:val="20"/>
                <w:lang w:val="ru-RU"/>
              </w:rPr>
              <w:t>7</w:t>
            </w:r>
            <w:r w:rsidRPr="00363B95">
              <w:rPr>
                <w:sz w:val="20"/>
              </w:rPr>
              <w:t xml:space="preserve"> 5</w:t>
            </w:r>
            <w:r w:rsidRPr="00363B95">
              <w:rPr>
                <w:sz w:val="20"/>
                <w:lang w:val="ru-RU"/>
              </w:rPr>
              <w:t>58</w:t>
            </w:r>
            <w:r w:rsidRPr="00363B95">
              <w:rPr>
                <w:sz w:val="20"/>
              </w:rPr>
              <w:t xml:space="preserve"> 2</w:t>
            </w:r>
            <w:r w:rsidRPr="00363B95">
              <w:rPr>
                <w:sz w:val="20"/>
                <w:lang w:val="ru-RU"/>
              </w:rPr>
              <w:t>9</w:t>
            </w:r>
            <w:r w:rsidRPr="00363B95">
              <w:rPr>
                <w:sz w:val="20"/>
              </w:rPr>
              <w:t>1,</w:t>
            </w:r>
            <w:r w:rsidRPr="00363B95">
              <w:rPr>
                <w:sz w:val="20"/>
                <w:lang w:val="ru-RU"/>
              </w:rPr>
              <w:t>8</w:t>
            </w:r>
          </w:p>
        </w:tc>
        <w:tc>
          <w:tcPr>
            <w:tcW w:w="960" w:type="dxa"/>
            <w:shd w:val="clear" w:color="auto" w:fill="auto"/>
            <w:vAlign w:val="center"/>
            <w:hideMark/>
          </w:tcPr>
          <w:p w:rsidR="00826171" w:rsidRPr="00363B95" w:rsidRDefault="005654F1" w:rsidP="00F80352">
            <w:pPr>
              <w:jc w:val="right"/>
              <w:rPr>
                <w:sz w:val="20"/>
                <w:lang w:val="ru-RU"/>
              </w:rPr>
            </w:pPr>
            <w:r w:rsidRPr="00363B95">
              <w:rPr>
                <w:sz w:val="20"/>
                <w:lang w:val="ru-RU"/>
              </w:rPr>
              <w:t>7</w:t>
            </w:r>
            <w:r w:rsidR="00F80352" w:rsidRPr="00363B95">
              <w:rPr>
                <w:sz w:val="20"/>
                <w:lang w:val="ru-RU"/>
              </w:rPr>
              <w:t>7</w:t>
            </w:r>
          </w:p>
        </w:tc>
      </w:tr>
      <w:tr w:rsidR="00363B95" w:rsidRPr="00363B95" w:rsidTr="00A0579C">
        <w:trPr>
          <w:trHeight w:val="480"/>
        </w:trPr>
        <w:tc>
          <w:tcPr>
            <w:tcW w:w="3843" w:type="dxa"/>
            <w:shd w:val="clear" w:color="auto" w:fill="auto"/>
            <w:vAlign w:val="center"/>
            <w:hideMark/>
          </w:tcPr>
          <w:p w:rsidR="00826171" w:rsidRPr="00363B95" w:rsidRDefault="00826171" w:rsidP="00414602">
            <w:pPr>
              <w:rPr>
                <w:sz w:val="20"/>
                <w:lang w:val="ru-RU"/>
              </w:rPr>
            </w:pPr>
            <w:r w:rsidRPr="00363B95">
              <w:rPr>
                <w:sz w:val="20"/>
                <w:lang w:val="ru-RU"/>
              </w:rPr>
              <w:t>1. Скорая, в том числе скорая специализированная, медицинская помощь (сумма строк 37 + 51 + 67)</w:t>
            </w:r>
          </w:p>
        </w:tc>
        <w:tc>
          <w:tcPr>
            <w:tcW w:w="992" w:type="dxa"/>
            <w:shd w:val="clear" w:color="auto" w:fill="auto"/>
            <w:vAlign w:val="center"/>
            <w:hideMark/>
          </w:tcPr>
          <w:p w:rsidR="00826171" w:rsidRPr="00363B95" w:rsidRDefault="00826171" w:rsidP="00414602">
            <w:pPr>
              <w:rPr>
                <w:sz w:val="20"/>
              </w:rPr>
            </w:pPr>
            <w:r w:rsidRPr="00363B95">
              <w:rPr>
                <w:sz w:val="20"/>
              </w:rPr>
              <w:t>21</w:t>
            </w:r>
          </w:p>
        </w:tc>
        <w:tc>
          <w:tcPr>
            <w:tcW w:w="1276" w:type="dxa"/>
            <w:shd w:val="clear" w:color="auto" w:fill="auto"/>
            <w:vAlign w:val="center"/>
            <w:hideMark/>
          </w:tcPr>
          <w:p w:rsidR="00826171" w:rsidRPr="00363B95" w:rsidRDefault="00826171" w:rsidP="00414602">
            <w:pPr>
              <w:rPr>
                <w:sz w:val="20"/>
              </w:rPr>
            </w:pPr>
            <w:r w:rsidRPr="00363B95">
              <w:rPr>
                <w:sz w:val="20"/>
              </w:rPr>
              <w:t>вызов</w:t>
            </w:r>
          </w:p>
        </w:tc>
        <w:tc>
          <w:tcPr>
            <w:tcW w:w="1417" w:type="dxa"/>
            <w:shd w:val="clear" w:color="auto" w:fill="auto"/>
            <w:vAlign w:val="center"/>
            <w:hideMark/>
          </w:tcPr>
          <w:p w:rsidR="00826171" w:rsidRPr="00363B95" w:rsidRDefault="00826171" w:rsidP="00414602">
            <w:pPr>
              <w:jc w:val="right"/>
              <w:rPr>
                <w:sz w:val="20"/>
              </w:rPr>
            </w:pPr>
            <w:r w:rsidRPr="00363B95">
              <w:rPr>
                <w:sz w:val="20"/>
              </w:rPr>
              <w:t>0,29</w:t>
            </w:r>
          </w:p>
        </w:tc>
        <w:tc>
          <w:tcPr>
            <w:tcW w:w="1843" w:type="dxa"/>
            <w:shd w:val="clear" w:color="auto" w:fill="auto"/>
            <w:vAlign w:val="center"/>
            <w:hideMark/>
          </w:tcPr>
          <w:p w:rsidR="00826171" w:rsidRPr="00363B95" w:rsidRDefault="00826171" w:rsidP="00F51FBA">
            <w:pPr>
              <w:jc w:val="right"/>
              <w:rPr>
                <w:sz w:val="20"/>
              </w:rPr>
            </w:pPr>
            <w:r w:rsidRPr="00363B95">
              <w:rPr>
                <w:sz w:val="20"/>
              </w:rPr>
              <w:t xml:space="preserve">3 </w:t>
            </w:r>
            <w:r w:rsidR="001D56AC" w:rsidRPr="00363B95">
              <w:rPr>
                <w:sz w:val="20"/>
                <w:lang w:val="ru-RU"/>
              </w:rPr>
              <w:t>657</w:t>
            </w:r>
            <w:r w:rsidRPr="00363B95">
              <w:rPr>
                <w:sz w:val="20"/>
              </w:rPr>
              <w:t>,</w:t>
            </w:r>
            <w:r w:rsidR="001D56AC" w:rsidRPr="00363B95">
              <w:rPr>
                <w:sz w:val="20"/>
                <w:lang w:val="ru-RU"/>
              </w:rPr>
              <w:t>3</w:t>
            </w:r>
          </w:p>
        </w:tc>
        <w:tc>
          <w:tcPr>
            <w:tcW w:w="1134" w:type="dxa"/>
            <w:shd w:val="clear" w:color="auto" w:fill="auto"/>
            <w:vAlign w:val="center"/>
            <w:hideMark/>
          </w:tcPr>
          <w:p w:rsidR="00826171" w:rsidRPr="00363B95" w:rsidRDefault="00826171" w:rsidP="00414602">
            <w:pPr>
              <w:rPr>
                <w:sz w:val="20"/>
              </w:rPr>
            </w:pPr>
            <w:r w:rsidRPr="00363B95">
              <w:rPr>
                <w:sz w:val="20"/>
              </w:rPr>
              <w:t>X</w:t>
            </w:r>
          </w:p>
        </w:tc>
        <w:tc>
          <w:tcPr>
            <w:tcW w:w="992" w:type="dxa"/>
            <w:shd w:val="clear" w:color="auto" w:fill="auto"/>
            <w:noWrap/>
            <w:vAlign w:val="center"/>
            <w:hideMark/>
          </w:tcPr>
          <w:p w:rsidR="00826171" w:rsidRPr="00363B95" w:rsidRDefault="0091261A" w:rsidP="0091261A">
            <w:pPr>
              <w:jc w:val="right"/>
              <w:rPr>
                <w:sz w:val="20"/>
                <w:lang w:val="ru-RU"/>
              </w:rPr>
            </w:pPr>
            <w:r w:rsidRPr="00363B95">
              <w:rPr>
                <w:sz w:val="20"/>
                <w:lang w:val="ru-RU"/>
              </w:rPr>
              <w:t>1</w:t>
            </w:r>
            <w:r w:rsidR="00CF6ABA" w:rsidRPr="00363B95">
              <w:rPr>
                <w:sz w:val="20"/>
                <w:lang w:val="ru-RU"/>
              </w:rPr>
              <w:t xml:space="preserve"> </w:t>
            </w:r>
            <w:r w:rsidRPr="00363B95">
              <w:rPr>
                <w:sz w:val="20"/>
                <w:lang w:val="ru-RU"/>
              </w:rPr>
              <w:t>060</w:t>
            </w:r>
            <w:r w:rsidR="00826171" w:rsidRPr="00363B95">
              <w:rPr>
                <w:sz w:val="20"/>
              </w:rPr>
              <w:t>,</w:t>
            </w:r>
            <w:r w:rsidRPr="00363B95">
              <w:rPr>
                <w:sz w:val="20"/>
                <w:lang w:val="ru-RU"/>
              </w:rPr>
              <w:t>6</w:t>
            </w:r>
          </w:p>
        </w:tc>
        <w:tc>
          <w:tcPr>
            <w:tcW w:w="1418" w:type="dxa"/>
            <w:shd w:val="clear" w:color="auto" w:fill="auto"/>
            <w:vAlign w:val="center"/>
            <w:hideMark/>
          </w:tcPr>
          <w:p w:rsidR="00826171" w:rsidRPr="00363B95" w:rsidRDefault="00826171" w:rsidP="00414602">
            <w:pPr>
              <w:rPr>
                <w:sz w:val="20"/>
              </w:rPr>
            </w:pPr>
            <w:r w:rsidRPr="00363B95">
              <w:rPr>
                <w:sz w:val="20"/>
              </w:rPr>
              <w:t>X</w:t>
            </w:r>
          </w:p>
        </w:tc>
        <w:tc>
          <w:tcPr>
            <w:tcW w:w="1417" w:type="dxa"/>
            <w:shd w:val="clear" w:color="auto" w:fill="auto"/>
            <w:noWrap/>
            <w:vAlign w:val="center"/>
            <w:hideMark/>
          </w:tcPr>
          <w:p w:rsidR="00826171" w:rsidRPr="00363B95" w:rsidRDefault="0091261A" w:rsidP="0091261A">
            <w:pPr>
              <w:jc w:val="right"/>
              <w:rPr>
                <w:sz w:val="20"/>
                <w:lang w:val="ru-RU"/>
              </w:rPr>
            </w:pPr>
            <w:r w:rsidRPr="00363B95">
              <w:rPr>
                <w:sz w:val="20"/>
                <w:lang w:val="ru-RU"/>
              </w:rPr>
              <w:t>1</w:t>
            </w:r>
            <w:r w:rsidR="00CF6ABA" w:rsidRPr="00363B95">
              <w:rPr>
                <w:sz w:val="20"/>
                <w:lang w:val="ru-RU"/>
              </w:rPr>
              <w:t> </w:t>
            </w:r>
            <w:r w:rsidRPr="00363B95">
              <w:rPr>
                <w:sz w:val="20"/>
                <w:lang w:val="ru-RU"/>
              </w:rPr>
              <w:t>04</w:t>
            </w:r>
            <w:r w:rsidR="00E76F31" w:rsidRPr="00363B95">
              <w:rPr>
                <w:sz w:val="20"/>
                <w:lang w:val="ru-RU"/>
              </w:rPr>
              <w:t>7</w:t>
            </w:r>
            <w:r w:rsidR="00CF6ABA" w:rsidRPr="00363B95">
              <w:rPr>
                <w:sz w:val="20"/>
                <w:lang w:val="ru-RU"/>
              </w:rPr>
              <w:t xml:space="preserve"> </w:t>
            </w:r>
            <w:r w:rsidR="00E76F31" w:rsidRPr="00363B95">
              <w:rPr>
                <w:sz w:val="20"/>
                <w:lang w:val="ru-RU"/>
              </w:rPr>
              <w:t>142,1</w:t>
            </w:r>
          </w:p>
        </w:tc>
        <w:tc>
          <w:tcPr>
            <w:tcW w:w="960" w:type="dxa"/>
            <w:shd w:val="clear" w:color="auto" w:fill="auto"/>
            <w:noWrap/>
            <w:vAlign w:val="center"/>
            <w:hideMark/>
          </w:tcPr>
          <w:p w:rsidR="00826171" w:rsidRPr="00363B95" w:rsidRDefault="00826171" w:rsidP="00414602">
            <w:pPr>
              <w:rPr>
                <w:sz w:val="20"/>
              </w:rPr>
            </w:pPr>
            <w:r w:rsidRPr="00363B95">
              <w:rPr>
                <w:sz w:val="20"/>
              </w:rPr>
              <w:t>X</w:t>
            </w:r>
          </w:p>
        </w:tc>
      </w:tr>
      <w:tr w:rsidR="00363B95" w:rsidRPr="00363B95" w:rsidTr="00A0579C">
        <w:trPr>
          <w:trHeight w:val="765"/>
        </w:trPr>
        <w:tc>
          <w:tcPr>
            <w:tcW w:w="3843" w:type="dxa"/>
            <w:shd w:val="clear" w:color="auto" w:fill="auto"/>
            <w:vAlign w:val="center"/>
            <w:hideMark/>
          </w:tcPr>
          <w:p w:rsidR="00826171" w:rsidRPr="00363B95" w:rsidRDefault="00826171" w:rsidP="00414602">
            <w:pPr>
              <w:rPr>
                <w:sz w:val="20"/>
                <w:lang w:val="ru-RU"/>
              </w:rPr>
            </w:pPr>
            <w:r w:rsidRPr="00363B95">
              <w:rPr>
                <w:sz w:val="20"/>
                <w:lang w:val="ru-RU"/>
              </w:rPr>
              <w:t>2. Первичная медико-санитарная помощь, за исключением медицинской реабилитации</w:t>
            </w:r>
          </w:p>
        </w:tc>
        <w:tc>
          <w:tcPr>
            <w:tcW w:w="992" w:type="dxa"/>
            <w:shd w:val="clear" w:color="auto" w:fill="auto"/>
            <w:vAlign w:val="center"/>
            <w:hideMark/>
          </w:tcPr>
          <w:p w:rsidR="00826171" w:rsidRPr="00363B95" w:rsidRDefault="00826171" w:rsidP="00414602">
            <w:pPr>
              <w:rPr>
                <w:sz w:val="20"/>
              </w:rPr>
            </w:pPr>
            <w:r w:rsidRPr="00363B95">
              <w:rPr>
                <w:sz w:val="20"/>
              </w:rPr>
              <w:t>22</w:t>
            </w:r>
          </w:p>
        </w:tc>
        <w:tc>
          <w:tcPr>
            <w:tcW w:w="1276" w:type="dxa"/>
            <w:shd w:val="clear" w:color="auto" w:fill="auto"/>
            <w:vAlign w:val="center"/>
            <w:hideMark/>
          </w:tcPr>
          <w:p w:rsidR="00826171" w:rsidRPr="00363B95" w:rsidRDefault="00826171" w:rsidP="00414602">
            <w:pPr>
              <w:rPr>
                <w:sz w:val="20"/>
              </w:rPr>
            </w:pPr>
            <w:r w:rsidRPr="00363B95">
              <w:rPr>
                <w:sz w:val="20"/>
              </w:rPr>
              <w:t>X</w:t>
            </w:r>
          </w:p>
        </w:tc>
        <w:tc>
          <w:tcPr>
            <w:tcW w:w="1417" w:type="dxa"/>
            <w:shd w:val="clear" w:color="auto" w:fill="auto"/>
            <w:noWrap/>
            <w:vAlign w:val="center"/>
            <w:hideMark/>
          </w:tcPr>
          <w:p w:rsidR="00826171" w:rsidRPr="00363B95" w:rsidRDefault="00826171" w:rsidP="00414602">
            <w:pPr>
              <w:rPr>
                <w:sz w:val="20"/>
              </w:rPr>
            </w:pPr>
            <w:r w:rsidRPr="00363B95">
              <w:rPr>
                <w:sz w:val="20"/>
              </w:rPr>
              <w:t>X</w:t>
            </w:r>
          </w:p>
        </w:tc>
        <w:tc>
          <w:tcPr>
            <w:tcW w:w="1843" w:type="dxa"/>
            <w:shd w:val="clear" w:color="auto" w:fill="auto"/>
            <w:noWrap/>
            <w:vAlign w:val="center"/>
            <w:hideMark/>
          </w:tcPr>
          <w:p w:rsidR="00826171" w:rsidRPr="00363B95" w:rsidRDefault="00826171" w:rsidP="00414602">
            <w:pPr>
              <w:rPr>
                <w:sz w:val="20"/>
              </w:rPr>
            </w:pPr>
            <w:r w:rsidRPr="00363B95">
              <w:rPr>
                <w:sz w:val="20"/>
              </w:rPr>
              <w:t>X</w:t>
            </w:r>
          </w:p>
        </w:tc>
        <w:tc>
          <w:tcPr>
            <w:tcW w:w="1134" w:type="dxa"/>
            <w:shd w:val="clear" w:color="auto" w:fill="auto"/>
            <w:vAlign w:val="center"/>
            <w:hideMark/>
          </w:tcPr>
          <w:p w:rsidR="00826171" w:rsidRPr="00363B95" w:rsidRDefault="00826171" w:rsidP="00414602">
            <w:pPr>
              <w:rPr>
                <w:sz w:val="20"/>
              </w:rPr>
            </w:pPr>
            <w:r w:rsidRPr="00363B95">
              <w:rPr>
                <w:sz w:val="20"/>
              </w:rPr>
              <w:t>X</w:t>
            </w:r>
          </w:p>
        </w:tc>
        <w:tc>
          <w:tcPr>
            <w:tcW w:w="992" w:type="dxa"/>
            <w:shd w:val="clear" w:color="auto" w:fill="auto"/>
            <w:noWrap/>
            <w:vAlign w:val="center"/>
            <w:hideMark/>
          </w:tcPr>
          <w:p w:rsidR="00826171" w:rsidRPr="00363B95" w:rsidRDefault="00826171" w:rsidP="00414602">
            <w:pPr>
              <w:rPr>
                <w:sz w:val="20"/>
              </w:rPr>
            </w:pPr>
            <w:r w:rsidRPr="00363B95">
              <w:rPr>
                <w:sz w:val="20"/>
              </w:rPr>
              <w:t>X</w:t>
            </w:r>
          </w:p>
        </w:tc>
        <w:tc>
          <w:tcPr>
            <w:tcW w:w="1418" w:type="dxa"/>
            <w:shd w:val="clear" w:color="auto" w:fill="auto"/>
            <w:vAlign w:val="center"/>
            <w:hideMark/>
          </w:tcPr>
          <w:p w:rsidR="00826171" w:rsidRPr="00363B95" w:rsidRDefault="00826171" w:rsidP="00414602">
            <w:pPr>
              <w:rPr>
                <w:sz w:val="20"/>
              </w:rPr>
            </w:pPr>
            <w:r w:rsidRPr="00363B95">
              <w:rPr>
                <w:sz w:val="20"/>
              </w:rPr>
              <w:t>X</w:t>
            </w:r>
          </w:p>
        </w:tc>
        <w:tc>
          <w:tcPr>
            <w:tcW w:w="1417" w:type="dxa"/>
            <w:shd w:val="clear" w:color="auto" w:fill="auto"/>
            <w:noWrap/>
            <w:vAlign w:val="center"/>
            <w:hideMark/>
          </w:tcPr>
          <w:p w:rsidR="00826171" w:rsidRPr="00363B95" w:rsidRDefault="00826171" w:rsidP="00414602">
            <w:pPr>
              <w:rPr>
                <w:sz w:val="20"/>
              </w:rPr>
            </w:pPr>
            <w:r w:rsidRPr="00363B95">
              <w:rPr>
                <w:sz w:val="20"/>
              </w:rPr>
              <w:t>X</w:t>
            </w:r>
          </w:p>
        </w:tc>
        <w:tc>
          <w:tcPr>
            <w:tcW w:w="960" w:type="dxa"/>
            <w:shd w:val="clear" w:color="auto" w:fill="auto"/>
            <w:vAlign w:val="center"/>
            <w:hideMark/>
          </w:tcPr>
          <w:p w:rsidR="00826171" w:rsidRPr="00363B95" w:rsidRDefault="00826171" w:rsidP="00414602">
            <w:pPr>
              <w:rPr>
                <w:sz w:val="20"/>
              </w:rPr>
            </w:pPr>
            <w:r w:rsidRPr="00363B95">
              <w:rPr>
                <w:sz w:val="20"/>
              </w:rPr>
              <w:t>X</w:t>
            </w:r>
          </w:p>
        </w:tc>
      </w:tr>
      <w:tr w:rsidR="00363B95" w:rsidRPr="00363B95" w:rsidTr="00581A8A">
        <w:trPr>
          <w:trHeight w:val="531"/>
        </w:trPr>
        <w:tc>
          <w:tcPr>
            <w:tcW w:w="3843" w:type="dxa"/>
            <w:shd w:val="clear" w:color="auto" w:fill="auto"/>
            <w:vAlign w:val="center"/>
            <w:hideMark/>
          </w:tcPr>
          <w:p w:rsidR="00826171" w:rsidRPr="00363B95" w:rsidRDefault="00826171" w:rsidP="00414602">
            <w:pPr>
              <w:rPr>
                <w:sz w:val="20"/>
              </w:rPr>
            </w:pPr>
            <w:r w:rsidRPr="00363B95">
              <w:rPr>
                <w:sz w:val="20"/>
              </w:rPr>
              <w:lastRenderedPageBreak/>
              <w:t>2.1. В амбулаторных условиях:</w:t>
            </w:r>
          </w:p>
        </w:tc>
        <w:tc>
          <w:tcPr>
            <w:tcW w:w="992" w:type="dxa"/>
            <w:shd w:val="clear" w:color="auto" w:fill="auto"/>
            <w:vAlign w:val="center"/>
            <w:hideMark/>
          </w:tcPr>
          <w:p w:rsidR="00826171" w:rsidRPr="00363B95" w:rsidRDefault="00826171" w:rsidP="00414602">
            <w:pPr>
              <w:rPr>
                <w:sz w:val="20"/>
              </w:rPr>
            </w:pPr>
            <w:r w:rsidRPr="00363B95">
              <w:rPr>
                <w:sz w:val="20"/>
              </w:rPr>
              <w:t>23</w:t>
            </w:r>
          </w:p>
        </w:tc>
        <w:tc>
          <w:tcPr>
            <w:tcW w:w="1276" w:type="dxa"/>
            <w:shd w:val="clear" w:color="auto" w:fill="auto"/>
            <w:vAlign w:val="center"/>
            <w:hideMark/>
          </w:tcPr>
          <w:p w:rsidR="00826171" w:rsidRPr="00363B95" w:rsidRDefault="00826171" w:rsidP="00414602">
            <w:pPr>
              <w:rPr>
                <w:sz w:val="20"/>
              </w:rPr>
            </w:pPr>
            <w:r w:rsidRPr="00363B95">
              <w:rPr>
                <w:sz w:val="20"/>
              </w:rPr>
              <w:t>X</w:t>
            </w:r>
          </w:p>
        </w:tc>
        <w:tc>
          <w:tcPr>
            <w:tcW w:w="1417" w:type="dxa"/>
            <w:shd w:val="clear" w:color="auto" w:fill="auto"/>
            <w:vAlign w:val="center"/>
            <w:hideMark/>
          </w:tcPr>
          <w:p w:rsidR="00826171" w:rsidRPr="00363B95" w:rsidRDefault="00826171" w:rsidP="00414602">
            <w:pPr>
              <w:rPr>
                <w:sz w:val="20"/>
              </w:rPr>
            </w:pPr>
            <w:r w:rsidRPr="00363B95">
              <w:rPr>
                <w:sz w:val="20"/>
              </w:rPr>
              <w:t>X</w:t>
            </w:r>
          </w:p>
        </w:tc>
        <w:tc>
          <w:tcPr>
            <w:tcW w:w="1843" w:type="dxa"/>
            <w:shd w:val="clear" w:color="auto" w:fill="auto"/>
            <w:vAlign w:val="center"/>
            <w:hideMark/>
          </w:tcPr>
          <w:p w:rsidR="00826171" w:rsidRPr="00363B95" w:rsidRDefault="00826171" w:rsidP="00414602">
            <w:pPr>
              <w:rPr>
                <w:sz w:val="20"/>
              </w:rPr>
            </w:pPr>
            <w:r w:rsidRPr="00363B95">
              <w:rPr>
                <w:sz w:val="20"/>
              </w:rPr>
              <w:t>X</w:t>
            </w:r>
          </w:p>
        </w:tc>
        <w:tc>
          <w:tcPr>
            <w:tcW w:w="1134" w:type="dxa"/>
            <w:shd w:val="clear" w:color="auto" w:fill="auto"/>
            <w:vAlign w:val="center"/>
            <w:hideMark/>
          </w:tcPr>
          <w:p w:rsidR="00826171" w:rsidRPr="00363B95" w:rsidRDefault="00826171" w:rsidP="00414602">
            <w:pPr>
              <w:rPr>
                <w:sz w:val="20"/>
              </w:rPr>
            </w:pPr>
            <w:r w:rsidRPr="00363B95">
              <w:rPr>
                <w:sz w:val="20"/>
              </w:rPr>
              <w:t>X</w:t>
            </w:r>
          </w:p>
        </w:tc>
        <w:tc>
          <w:tcPr>
            <w:tcW w:w="992" w:type="dxa"/>
            <w:shd w:val="clear" w:color="auto" w:fill="auto"/>
            <w:vAlign w:val="center"/>
            <w:hideMark/>
          </w:tcPr>
          <w:p w:rsidR="00826171" w:rsidRPr="00363B95" w:rsidRDefault="00826171" w:rsidP="00414602">
            <w:pPr>
              <w:rPr>
                <w:sz w:val="20"/>
              </w:rPr>
            </w:pPr>
            <w:r w:rsidRPr="00363B95">
              <w:rPr>
                <w:sz w:val="20"/>
              </w:rPr>
              <w:t>X</w:t>
            </w:r>
          </w:p>
        </w:tc>
        <w:tc>
          <w:tcPr>
            <w:tcW w:w="1418" w:type="dxa"/>
            <w:shd w:val="clear" w:color="auto" w:fill="auto"/>
            <w:vAlign w:val="center"/>
            <w:hideMark/>
          </w:tcPr>
          <w:p w:rsidR="00826171" w:rsidRPr="00363B95" w:rsidRDefault="00826171" w:rsidP="00414602">
            <w:pPr>
              <w:rPr>
                <w:sz w:val="20"/>
              </w:rPr>
            </w:pPr>
            <w:r w:rsidRPr="00363B95">
              <w:rPr>
                <w:sz w:val="20"/>
              </w:rPr>
              <w:t>X</w:t>
            </w:r>
          </w:p>
        </w:tc>
        <w:tc>
          <w:tcPr>
            <w:tcW w:w="1417" w:type="dxa"/>
            <w:shd w:val="clear" w:color="auto" w:fill="auto"/>
            <w:vAlign w:val="center"/>
            <w:hideMark/>
          </w:tcPr>
          <w:p w:rsidR="00826171" w:rsidRPr="00363B95" w:rsidRDefault="00826171" w:rsidP="00414602">
            <w:pPr>
              <w:rPr>
                <w:sz w:val="20"/>
              </w:rPr>
            </w:pPr>
            <w:r w:rsidRPr="00363B95">
              <w:rPr>
                <w:sz w:val="20"/>
              </w:rPr>
              <w:t>X</w:t>
            </w:r>
          </w:p>
        </w:tc>
        <w:tc>
          <w:tcPr>
            <w:tcW w:w="960" w:type="dxa"/>
            <w:shd w:val="clear" w:color="auto" w:fill="auto"/>
            <w:vAlign w:val="center"/>
            <w:hideMark/>
          </w:tcPr>
          <w:p w:rsidR="00826171" w:rsidRPr="00363B95" w:rsidRDefault="00826171" w:rsidP="00414602">
            <w:pPr>
              <w:rPr>
                <w:sz w:val="20"/>
              </w:rPr>
            </w:pPr>
            <w:r w:rsidRPr="00363B95">
              <w:rPr>
                <w:sz w:val="20"/>
              </w:rPr>
              <w:t>X</w:t>
            </w:r>
          </w:p>
        </w:tc>
      </w:tr>
      <w:tr w:rsidR="00363B95" w:rsidRPr="00363B95" w:rsidTr="00A0579C">
        <w:trPr>
          <w:trHeight w:val="450"/>
        </w:trPr>
        <w:tc>
          <w:tcPr>
            <w:tcW w:w="3843" w:type="dxa"/>
            <w:shd w:val="clear" w:color="auto" w:fill="auto"/>
            <w:vAlign w:val="center"/>
            <w:hideMark/>
          </w:tcPr>
          <w:p w:rsidR="003C1C18" w:rsidRPr="00363B95" w:rsidRDefault="003C1C18" w:rsidP="00414602">
            <w:pPr>
              <w:rPr>
                <w:sz w:val="20"/>
                <w:lang w:val="ru-RU"/>
              </w:rPr>
            </w:pPr>
            <w:r w:rsidRPr="00363B95">
              <w:rPr>
                <w:sz w:val="20"/>
                <w:lang w:val="ru-RU"/>
              </w:rPr>
              <w:t>2.1.1. Посещения с профилактическими и иными целями, всего (сумма строк 39.1 + 53.1 + 69.1), из них:</w:t>
            </w:r>
          </w:p>
        </w:tc>
        <w:tc>
          <w:tcPr>
            <w:tcW w:w="992" w:type="dxa"/>
            <w:shd w:val="clear" w:color="auto" w:fill="auto"/>
            <w:vAlign w:val="center"/>
            <w:hideMark/>
          </w:tcPr>
          <w:p w:rsidR="003C1C18" w:rsidRPr="00363B95" w:rsidRDefault="003C1C18" w:rsidP="00414602">
            <w:pPr>
              <w:rPr>
                <w:sz w:val="20"/>
              </w:rPr>
            </w:pPr>
            <w:r w:rsidRPr="00363B95">
              <w:rPr>
                <w:sz w:val="20"/>
              </w:rPr>
              <w:t>23.1</w:t>
            </w:r>
          </w:p>
        </w:tc>
        <w:tc>
          <w:tcPr>
            <w:tcW w:w="1276" w:type="dxa"/>
            <w:shd w:val="clear" w:color="auto" w:fill="auto"/>
            <w:vAlign w:val="center"/>
            <w:hideMark/>
          </w:tcPr>
          <w:p w:rsidR="003C1C18" w:rsidRPr="00363B95" w:rsidRDefault="003C1C18" w:rsidP="00414602">
            <w:pPr>
              <w:rPr>
                <w:sz w:val="20"/>
              </w:rPr>
            </w:pPr>
            <w:r w:rsidRPr="00363B95">
              <w:rPr>
                <w:sz w:val="20"/>
              </w:rPr>
              <w:t>посещения/</w:t>
            </w:r>
          </w:p>
          <w:p w:rsidR="003C1C18" w:rsidRPr="00363B95" w:rsidRDefault="003C1C18" w:rsidP="00414602">
            <w:pPr>
              <w:rPr>
                <w:sz w:val="20"/>
              </w:rPr>
            </w:pPr>
            <w:r w:rsidRPr="00363B95">
              <w:rPr>
                <w:sz w:val="20"/>
              </w:rPr>
              <w:t>комплекс-ные посещения</w:t>
            </w:r>
          </w:p>
        </w:tc>
        <w:tc>
          <w:tcPr>
            <w:tcW w:w="1417" w:type="dxa"/>
            <w:shd w:val="clear" w:color="auto" w:fill="auto"/>
            <w:vAlign w:val="center"/>
            <w:hideMark/>
          </w:tcPr>
          <w:p w:rsidR="003C1C18" w:rsidRPr="00363B95" w:rsidRDefault="003C1C18" w:rsidP="00D102C6">
            <w:pPr>
              <w:jc w:val="right"/>
              <w:rPr>
                <w:sz w:val="20"/>
                <w:lang w:val="ru-RU"/>
              </w:rPr>
            </w:pPr>
            <w:r w:rsidRPr="00363B95">
              <w:rPr>
                <w:sz w:val="20"/>
                <w:lang w:val="ru-RU"/>
              </w:rPr>
              <w:t>2,777747</w:t>
            </w:r>
          </w:p>
        </w:tc>
        <w:tc>
          <w:tcPr>
            <w:tcW w:w="1843" w:type="dxa"/>
            <w:shd w:val="clear" w:color="auto" w:fill="auto"/>
            <w:vAlign w:val="center"/>
            <w:hideMark/>
          </w:tcPr>
          <w:p w:rsidR="003C1C18" w:rsidRPr="00363B95" w:rsidRDefault="003C1C18" w:rsidP="00D102C6">
            <w:pPr>
              <w:jc w:val="right"/>
              <w:rPr>
                <w:sz w:val="20"/>
                <w:lang w:val="ru-RU"/>
              </w:rPr>
            </w:pPr>
            <w:r w:rsidRPr="00363B95">
              <w:rPr>
                <w:sz w:val="20"/>
                <w:lang w:val="ru-RU"/>
              </w:rPr>
              <w:t>822,7</w:t>
            </w:r>
          </w:p>
        </w:tc>
        <w:tc>
          <w:tcPr>
            <w:tcW w:w="1134" w:type="dxa"/>
            <w:shd w:val="clear" w:color="auto" w:fill="auto"/>
            <w:vAlign w:val="center"/>
            <w:hideMark/>
          </w:tcPr>
          <w:p w:rsidR="003C1C18" w:rsidRPr="00363B95" w:rsidRDefault="003C1C18" w:rsidP="00D102C6">
            <w:pPr>
              <w:rPr>
                <w:sz w:val="20"/>
              </w:rPr>
            </w:pPr>
            <w:r w:rsidRPr="00363B95">
              <w:rPr>
                <w:sz w:val="20"/>
              </w:rPr>
              <w:t>X</w:t>
            </w:r>
          </w:p>
        </w:tc>
        <w:tc>
          <w:tcPr>
            <w:tcW w:w="992" w:type="dxa"/>
            <w:shd w:val="clear" w:color="auto" w:fill="auto"/>
            <w:vAlign w:val="center"/>
            <w:hideMark/>
          </w:tcPr>
          <w:p w:rsidR="003C1C18" w:rsidRPr="00363B95" w:rsidRDefault="003C1C18" w:rsidP="00D102C6">
            <w:pPr>
              <w:jc w:val="right"/>
              <w:rPr>
                <w:sz w:val="20"/>
                <w:lang w:val="ru-RU"/>
              </w:rPr>
            </w:pPr>
            <w:r w:rsidRPr="00363B95">
              <w:rPr>
                <w:sz w:val="20"/>
              </w:rPr>
              <w:t> </w:t>
            </w:r>
            <w:r w:rsidRPr="00363B95">
              <w:rPr>
                <w:sz w:val="20"/>
                <w:lang w:val="ru-RU"/>
              </w:rPr>
              <w:t>2 285,1</w:t>
            </w:r>
          </w:p>
        </w:tc>
        <w:tc>
          <w:tcPr>
            <w:tcW w:w="1418" w:type="dxa"/>
            <w:shd w:val="clear" w:color="auto" w:fill="auto"/>
            <w:vAlign w:val="center"/>
            <w:hideMark/>
          </w:tcPr>
          <w:p w:rsidR="003C1C18" w:rsidRPr="00363B95" w:rsidRDefault="003C1C18" w:rsidP="00D102C6">
            <w:pPr>
              <w:rPr>
                <w:sz w:val="20"/>
              </w:rPr>
            </w:pPr>
            <w:r w:rsidRPr="00363B95">
              <w:rPr>
                <w:sz w:val="20"/>
              </w:rPr>
              <w:t>X</w:t>
            </w:r>
          </w:p>
        </w:tc>
        <w:tc>
          <w:tcPr>
            <w:tcW w:w="1417" w:type="dxa"/>
            <w:shd w:val="clear" w:color="auto" w:fill="auto"/>
            <w:vAlign w:val="center"/>
            <w:hideMark/>
          </w:tcPr>
          <w:p w:rsidR="003C1C18" w:rsidRPr="00363B95" w:rsidRDefault="003C1C18" w:rsidP="00D102C6">
            <w:pPr>
              <w:jc w:val="right"/>
              <w:rPr>
                <w:sz w:val="20"/>
                <w:lang w:val="ru-RU"/>
              </w:rPr>
            </w:pPr>
            <w:r w:rsidRPr="00363B95">
              <w:rPr>
                <w:sz w:val="20"/>
                <w:lang w:val="ru-RU"/>
              </w:rPr>
              <w:t>2 256 110,5</w:t>
            </w:r>
          </w:p>
        </w:tc>
        <w:tc>
          <w:tcPr>
            <w:tcW w:w="960" w:type="dxa"/>
            <w:shd w:val="clear" w:color="auto" w:fill="auto"/>
            <w:vAlign w:val="center"/>
            <w:hideMark/>
          </w:tcPr>
          <w:p w:rsidR="003C1C18" w:rsidRPr="00363B95" w:rsidRDefault="003C1C18" w:rsidP="00414602">
            <w:pPr>
              <w:rPr>
                <w:sz w:val="20"/>
              </w:rPr>
            </w:pPr>
            <w:r w:rsidRPr="00363B95">
              <w:rPr>
                <w:sz w:val="20"/>
              </w:rPr>
              <w:t>X</w:t>
            </w:r>
          </w:p>
        </w:tc>
      </w:tr>
      <w:tr w:rsidR="00363B95" w:rsidRPr="00363B95" w:rsidTr="00A0579C">
        <w:trPr>
          <w:trHeight w:val="720"/>
        </w:trPr>
        <w:tc>
          <w:tcPr>
            <w:tcW w:w="3843" w:type="dxa"/>
            <w:shd w:val="clear" w:color="auto" w:fill="auto"/>
            <w:vAlign w:val="center"/>
            <w:hideMark/>
          </w:tcPr>
          <w:p w:rsidR="00826171" w:rsidRPr="00363B95" w:rsidRDefault="00826171" w:rsidP="00414602">
            <w:pPr>
              <w:rPr>
                <w:sz w:val="20"/>
                <w:lang w:val="ru-RU"/>
              </w:rPr>
            </w:pPr>
            <w:r w:rsidRPr="00363B95">
              <w:rPr>
                <w:sz w:val="20"/>
                <w:lang w:val="ru-RU"/>
              </w:rPr>
              <w:t>для проведения профилактических медицинских осмотров (сумма строк 39.1.1 + 53.1.1 + 69.1.1)</w:t>
            </w:r>
          </w:p>
        </w:tc>
        <w:tc>
          <w:tcPr>
            <w:tcW w:w="992" w:type="dxa"/>
            <w:shd w:val="clear" w:color="auto" w:fill="auto"/>
            <w:vAlign w:val="center"/>
            <w:hideMark/>
          </w:tcPr>
          <w:p w:rsidR="00826171" w:rsidRPr="00363B95" w:rsidRDefault="00826171" w:rsidP="00414602">
            <w:pPr>
              <w:rPr>
                <w:sz w:val="20"/>
              </w:rPr>
            </w:pPr>
            <w:r w:rsidRPr="00363B95">
              <w:rPr>
                <w:sz w:val="20"/>
              </w:rPr>
              <w:t>23.1.1</w:t>
            </w:r>
          </w:p>
        </w:tc>
        <w:tc>
          <w:tcPr>
            <w:tcW w:w="1276" w:type="dxa"/>
            <w:shd w:val="clear" w:color="auto" w:fill="auto"/>
            <w:vAlign w:val="center"/>
            <w:hideMark/>
          </w:tcPr>
          <w:p w:rsidR="00826171" w:rsidRPr="00363B95" w:rsidRDefault="00826171" w:rsidP="00414602">
            <w:pPr>
              <w:rPr>
                <w:sz w:val="20"/>
              </w:rPr>
            </w:pPr>
            <w:r w:rsidRPr="00363B95">
              <w:rPr>
                <w:sz w:val="20"/>
              </w:rPr>
              <w:t>комплекс-ное посещение</w:t>
            </w:r>
          </w:p>
        </w:tc>
        <w:tc>
          <w:tcPr>
            <w:tcW w:w="1417" w:type="dxa"/>
            <w:shd w:val="clear" w:color="auto" w:fill="auto"/>
            <w:vAlign w:val="center"/>
            <w:hideMark/>
          </w:tcPr>
          <w:p w:rsidR="00826171" w:rsidRPr="00363B95" w:rsidRDefault="00826171" w:rsidP="0005090B">
            <w:pPr>
              <w:jc w:val="right"/>
              <w:rPr>
                <w:sz w:val="20"/>
                <w:lang w:val="ru-RU"/>
              </w:rPr>
            </w:pPr>
            <w:r w:rsidRPr="00363B95">
              <w:rPr>
                <w:sz w:val="20"/>
              </w:rPr>
              <w:t>0,</w:t>
            </w:r>
            <w:r w:rsidR="00CA3259" w:rsidRPr="00363B95">
              <w:rPr>
                <w:sz w:val="20"/>
                <w:lang w:val="ru-RU"/>
              </w:rPr>
              <w:t>263429</w:t>
            </w:r>
          </w:p>
        </w:tc>
        <w:tc>
          <w:tcPr>
            <w:tcW w:w="1843" w:type="dxa"/>
            <w:shd w:val="clear" w:color="auto" w:fill="auto"/>
            <w:vAlign w:val="center"/>
            <w:hideMark/>
          </w:tcPr>
          <w:p w:rsidR="00826171" w:rsidRPr="00363B95" w:rsidRDefault="0005090B" w:rsidP="0005090B">
            <w:pPr>
              <w:jc w:val="right"/>
              <w:rPr>
                <w:sz w:val="20"/>
                <w:lang w:val="ru-RU"/>
              </w:rPr>
            </w:pPr>
            <w:r w:rsidRPr="00363B95">
              <w:rPr>
                <w:sz w:val="20"/>
                <w:lang w:val="ru-RU"/>
              </w:rPr>
              <w:t>2</w:t>
            </w:r>
            <w:r w:rsidR="00826171" w:rsidRPr="00363B95">
              <w:rPr>
                <w:sz w:val="20"/>
              </w:rPr>
              <w:t> </w:t>
            </w:r>
            <w:r w:rsidRPr="00363B95">
              <w:rPr>
                <w:sz w:val="20"/>
                <w:lang w:val="ru-RU"/>
              </w:rPr>
              <w:t>240</w:t>
            </w:r>
            <w:r w:rsidR="00826171" w:rsidRPr="00363B95">
              <w:rPr>
                <w:sz w:val="20"/>
              </w:rPr>
              <w:t>,</w:t>
            </w:r>
            <w:r w:rsidRPr="00363B95">
              <w:rPr>
                <w:sz w:val="20"/>
                <w:lang w:val="ru-RU"/>
              </w:rPr>
              <w:t>2</w:t>
            </w:r>
          </w:p>
        </w:tc>
        <w:tc>
          <w:tcPr>
            <w:tcW w:w="1134" w:type="dxa"/>
            <w:shd w:val="clear" w:color="auto" w:fill="auto"/>
            <w:vAlign w:val="center"/>
            <w:hideMark/>
          </w:tcPr>
          <w:p w:rsidR="00826171" w:rsidRPr="00363B95" w:rsidRDefault="00826171" w:rsidP="00414602">
            <w:pPr>
              <w:rPr>
                <w:sz w:val="20"/>
              </w:rPr>
            </w:pPr>
            <w:r w:rsidRPr="00363B95">
              <w:rPr>
                <w:sz w:val="20"/>
              </w:rPr>
              <w:t>X</w:t>
            </w:r>
          </w:p>
        </w:tc>
        <w:tc>
          <w:tcPr>
            <w:tcW w:w="992" w:type="dxa"/>
            <w:shd w:val="clear" w:color="auto" w:fill="auto"/>
            <w:vAlign w:val="center"/>
            <w:hideMark/>
          </w:tcPr>
          <w:p w:rsidR="00826171" w:rsidRPr="00363B95" w:rsidRDefault="00987E85" w:rsidP="00414602">
            <w:pPr>
              <w:jc w:val="right"/>
              <w:rPr>
                <w:sz w:val="20"/>
                <w:lang w:val="ru-RU"/>
              </w:rPr>
            </w:pPr>
            <w:r w:rsidRPr="00363B95">
              <w:rPr>
                <w:sz w:val="20"/>
              </w:rPr>
              <w:t>590</w:t>
            </w:r>
            <w:r w:rsidRPr="00363B95">
              <w:rPr>
                <w:sz w:val="20"/>
                <w:lang w:val="ru-RU"/>
              </w:rPr>
              <w:t>,1</w:t>
            </w:r>
          </w:p>
        </w:tc>
        <w:tc>
          <w:tcPr>
            <w:tcW w:w="1418" w:type="dxa"/>
            <w:shd w:val="clear" w:color="auto" w:fill="auto"/>
            <w:vAlign w:val="center"/>
            <w:hideMark/>
          </w:tcPr>
          <w:p w:rsidR="00826171" w:rsidRPr="00363B95" w:rsidRDefault="00826171" w:rsidP="00414602">
            <w:pPr>
              <w:rPr>
                <w:sz w:val="20"/>
              </w:rPr>
            </w:pPr>
            <w:r w:rsidRPr="00363B95">
              <w:rPr>
                <w:sz w:val="20"/>
              </w:rPr>
              <w:t>X</w:t>
            </w:r>
          </w:p>
        </w:tc>
        <w:tc>
          <w:tcPr>
            <w:tcW w:w="1417" w:type="dxa"/>
            <w:shd w:val="clear" w:color="auto" w:fill="auto"/>
            <w:vAlign w:val="center"/>
            <w:hideMark/>
          </w:tcPr>
          <w:p w:rsidR="00826171" w:rsidRPr="00363B95" w:rsidRDefault="00987E85" w:rsidP="00C364D5">
            <w:pPr>
              <w:jc w:val="right"/>
              <w:rPr>
                <w:sz w:val="20"/>
                <w:lang w:val="ru-RU"/>
              </w:rPr>
            </w:pPr>
            <w:r w:rsidRPr="00363B95">
              <w:rPr>
                <w:sz w:val="20"/>
                <w:lang w:val="ru-RU"/>
              </w:rPr>
              <w:t>582 642,4</w:t>
            </w:r>
          </w:p>
        </w:tc>
        <w:tc>
          <w:tcPr>
            <w:tcW w:w="960" w:type="dxa"/>
            <w:shd w:val="clear" w:color="auto" w:fill="auto"/>
            <w:vAlign w:val="center"/>
            <w:hideMark/>
          </w:tcPr>
          <w:p w:rsidR="00826171" w:rsidRPr="00363B95" w:rsidRDefault="00826171" w:rsidP="00414602">
            <w:pPr>
              <w:rPr>
                <w:sz w:val="20"/>
              </w:rPr>
            </w:pPr>
            <w:r w:rsidRPr="00363B95">
              <w:rPr>
                <w:sz w:val="20"/>
              </w:rPr>
              <w:t>X</w:t>
            </w:r>
          </w:p>
        </w:tc>
      </w:tr>
      <w:tr w:rsidR="00363B95" w:rsidRPr="00363B95" w:rsidTr="00581A8A">
        <w:trPr>
          <w:trHeight w:val="732"/>
        </w:trPr>
        <w:tc>
          <w:tcPr>
            <w:tcW w:w="3843" w:type="dxa"/>
            <w:shd w:val="clear" w:color="auto" w:fill="auto"/>
            <w:vAlign w:val="center"/>
            <w:hideMark/>
          </w:tcPr>
          <w:p w:rsidR="00826171" w:rsidRPr="00363B95" w:rsidRDefault="00826171" w:rsidP="00414602">
            <w:pPr>
              <w:rPr>
                <w:sz w:val="20"/>
                <w:lang w:val="ru-RU"/>
              </w:rPr>
            </w:pPr>
            <w:r w:rsidRPr="00363B95">
              <w:rPr>
                <w:sz w:val="20"/>
                <w:lang w:val="ru-RU"/>
              </w:rPr>
              <w:t>для проведения диспансеризации, всего (сумма строк 39.1.2 + 53.1.2 + 69.1.2), в</w:t>
            </w:r>
            <w:r w:rsidRPr="00363B95">
              <w:rPr>
                <w:sz w:val="20"/>
              </w:rPr>
              <w:t> </w:t>
            </w:r>
            <w:r w:rsidRPr="00363B95">
              <w:rPr>
                <w:sz w:val="20"/>
                <w:lang w:val="ru-RU"/>
              </w:rPr>
              <w:t>том числе:</w:t>
            </w:r>
          </w:p>
        </w:tc>
        <w:tc>
          <w:tcPr>
            <w:tcW w:w="992" w:type="dxa"/>
            <w:shd w:val="clear" w:color="auto" w:fill="auto"/>
            <w:vAlign w:val="center"/>
            <w:hideMark/>
          </w:tcPr>
          <w:p w:rsidR="00826171" w:rsidRPr="00363B95" w:rsidRDefault="00826171" w:rsidP="00414602">
            <w:pPr>
              <w:rPr>
                <w:sz w:val="20"/>
              </w:rPr>
            </w:pPr>
            <w:r w:rsidRPr="00363B95">
              <w:rPr>
                <w:sz w:val="20"/>
              </w:rPr>
              <w:t>23.1.2</w:t>
            </w:r>
          </w:p>
        </w:tc>
        <w:tc>
          <w:tcPr>
            <w:tcW w:w="1276" w:type="dxa"/>
            <w:shd w:val="clear" w:color="auto" w:fill="auto"/>
            <w:vAlign w:val="center"/>
            <w:hideMark/>
          </w:tcPr>
          <w:p w:rsidR="00826171" w:rsidRPr="00363B95" w:rsidRDefault="00826171" w:rsidP="00414602">
            <w:pPr>
              <w:rPr>
                <w:sz w:val="20"/>
              </w:rPr>
            </w:pPr>
            <w:r w:rsidRPr="00363B95">
              <w:rPr>
                <w:sz w:val="20"/>
              </w:rPr>
              <w:t>комплекс-ное посещение</w:t>
            </w:r>
          </w:p>
        </w:tc>
        <w:tc>
          <w:tcPr>
            <w:tcW w:w="1417" w:type="dxa"/>
            <w:shd w:val="clear" w:color="auto" w:fill="auto"/>
            <w:noWrap/>
            <w:vAlign w:val="center"/>
            <w:hideMark/>
          </w:tcPr>
          <w:p w:rsidR="00826171" w:rsidRPr="00363B95" w:rsidRDefault="004259C5" w:rsidP="00414602">
            <w:pPr>
              <w:jc w:val="right"/>
              <w:rPr>
                <w:sz w:val="20"/>
                <w:lang w:val="ru-RU"/>
              </w:rPr>
            </w:pPr>
            <w:r w:rsidRPr="00363B95">
              <w:rPr>
                <w:sz w:val="20"/>
              </w:rPr>
              <w:t>0,3</w:t>
            </w:r>
            <w:r w:rsidR="000D5CAF" w:rsidRPr="00363B95">
              <w:rPr>
                <w:sz w:val="20"/>
                <w:lang w:val="ru-RU"/>
              </w:rPr>
              <w:t>08573</w:t>
            </w:r>
          </w:p>
        </w:tc>
        <w:tc>
          <w:tcPr>
            <w:tcW w:w="1843" w:type="dxa"/>
            <w:shd w:val="clear" w:color="auto" w:fill="auto"/>
            <w:noWrap/>
            <w:vAlign w:val="center"/>
            <w:hideMark/>
          </w:tcPr>
          <w:p w:rsidR="00826171" w:rsidRPr="00363B95" w:rsidRDefault="00826171" w:rsidP="004259C5">
            <w:pPr>
              <w:jc w:val="right"/>
              <w:rPr>
                <w:sz w:val="20"/>
                <w:lang w:val="ru-RU"/>
              </w:rPr>
            </w:pPr>
            <w:r w:rsidRPr="00363B95">
              <w:rPr>
                <w:sz w:val="20"/>
              </w:rPr>
              <w:t xml:space="preserve">2 </w:t>
            </w:r>
            <w:r w:rsidR="004259C5" w:rsidRPr="00363B95">
              <w:rPr>
                <w:sz w:val="20"/>
                <w:lang w:val="ru-RU"/>
              </w:rPr>
              <w:t>735</w:t>
            </w:r>
            <w:r w:rsidRPr="00363B95">
              <w:rPr>
                <w:sz w:val="20"/>
              </w:rPr>
              <w:t>,2</w:t>
            </w:r>
          </w:p>
        </w:tc>
        <w:tc>
          <w:tcPr>
            <w:tcW w:w="1134" w:type="dxa"/>
            <w:shd w:val="clear" w:color="auto" w:fill="auto"/>
            <w:vAlign w:val="center"/>
            <w:hideMark/>
          </w:tcPr>
          <w:p w:rsidR="00826171" w:rsidRPr="00363B95" w:rsidRDefault="00826171" w:rsidP="00414602">
            <w:pPr>
              <w:rPr>
                <w:sz w:val="20"/>
              </w:rPr>
            </w:pPr>
            <w:r w:rsidRPr="00363B95">
              <w:rPr>
                <w:sz w:val="20"/>
              </w:rPr>
              <w:t>X</w:t>
            </w:r>
          </w:p>
        </w:tc>
        <w:tc>
          <w:tcPr>
            <w:tcW w:w="992" w:type="dxa"/>
            <w:shd w:val="clear" w:color="auto" w:fill="auto"/>
            <w:noWrap/>
            <w:vAlign w:val="center"/>
            <w:hideMark/>
          </w:tcPr>
          <w:p w:rsidR="00987E85" w:rsidRPr="00363B95" w:rsidRDefault="00987E85" w:rsidP="00987E85">
            <w:pPr>
              <w:jc w:val="right"/>
              <w:rPr>
                <w:sz w:val="20"/>
                <w:lang w:val="ru-RU"/>
              </w:rPr>
            </w:pPr>
            <w:r w:rsidRPr="00363B95">
              <w:rPr>
                <w:sz w:val="20"/>
                <w:lang w:val="ru-RU"/>
              </w:rPr>
              <w:t>844,0</w:t>
            </w:r>
          </w:p>
        </w:tc>
        <w:tc>
          <w:tcPr>
            <w:tcW w:w="1418" w:type="dxa"/>
            <w:shd w:val="clear" w:color="auto" w:fill="auto"/>
            <w:vAlign w:val="center"/>
            <w:hideMark/>
          </w:tcPr>
          <w:p w:rsidR="00826171" w:rsidRPr="00363B95" w:rsidRDefault="00826171" w:rsidP="00414602">
            <w:pPr>
              <w:rPr>
                <w:sz w:val="20"/>
              </w:rPr>
            </w:pPr>
            <w:r w:rsidRPr="00363B95">
              <w:rPr>
                <w:sz w:val="20"/>
              </w:rPr>
              <w:t>X</w:t>
            </w:r>
          </w:p>
        </w:tc>
        <w:tc>
          <w:tcPr>
            <w:tcW w:w="1417" w:type="dxa"/>
            <w:shd w:val="clear" w:color="auto" w:fill="auto"/>
            <w:noWrap/>
            <w:vAlign w:val="center"/>
            <w:hideMark/>
          </w:tcPr>
          <w:p w:rsidR="00826171" w:rsidRPr="00363B95" w:rsidRDefault="00987E85" w:rsidP="004259C5">
            <w:pPr>
              <w:jc w:val="right"/>
              <w:rPr>
                <w:sz w:val="20"/>
                <w:lang w:val="ru-RU"/>
              </w:rPr>
            </w:pPr>
            <w:r w:rsidRPr="00363B95">
              <w:rPr>
                <w:sz w:val="20"/>
                <w:lang w:val="ru-RU"/>
              </w:rPr>
              <w:t>833 295,1</w:t>
            </w:r>
          </w:p>
        </w:tc>
        <w:tc>
          <w:tcPr>
            <w:tcW w:w="960" w:type="dxa"/>
            <w:shd w:val="clear" w:color="auto" w:fill="auto"/>
            <w:vAlign w:val="center"/>
            <w:hideMark/>
          </w:tcPr>
          <w:p w:rsidR="00826171" w:rsidRPr="00363B95" w:rsidRDefault="00826171" w:rsidP="00414602">
            <w:pPr>
              <w:rPr>
                <w:sz w:val="20"/>
              </w:rPr>
            </w:pPr>
            <w:r w:rsidRPr="00363B95">
              <w:rPr>
                <w:sz w:val="20"/>
              </w:rPr>
              <w:t>X</w:t>
            </w:r>
          </w:p>
        </w:tc>
      </w:tr>
      <w:tr w:rsidR="00363B95" w:rsidRPr="00363B95" w:rsidTr="00A0579C">
        <w:trPr>
          <w:trHeight w:val="480"/>
        </w:trPr>
        <w:tc>
          <w:tcPr>
            <w:tcW w:w="3843" w:type="dxa"/>
            <w:shd w:val="clear" w:color="auto" w:fill="auto"/>
            <w:vAlign w:val="center"/>
            <w:hideMark/>
          </w:tcPr>
          <w:p w:rsidR="00826171" w:rsidRPr="00363B95" w:rsidRDefault="00826171" w:rsidP="00414602">
            <w:pPr>
              <w:rPr>
                <w:sz w:val="20"/>
                <w:lang w:val="ru-RU"/>
              </w:rPr>
            </w:pPr>
            <w:r w:rsidRPr="00363B95">
              <w:rPr>
                <w:sz w:val="20"/>
                <w:lang w:val="ru-RU"/>
              </w:rPr>
              <w:t>для проведения углубленной диспансеризации (сумма строк 39.1.2.1 + 53.1.2.1 + 69.1.2.1)</w:t>
            </w:r>
          </w:p>
        </w:tc>
        <w:tc>
          <w:tcPr>
            <w:tcW w:w="992" w:type="dxa"/>
            <w:shd w:val="clear" w:color="auto" w:fill="auto"/>
            <w:vAlign w:val="center"/>
            <w:hideMark/>
          </w:tcPr>
          <w:p w:rsidR="00826171" w:rsidRPr="00363B95" w:rsidRDefault="00826171" w:rsidP="00414602">
            <w:pPr>
              <w:rPr>
                <w:sz w:val="20"/>
              </w:rPr>
            </w:pPr>
            <w:r w:rsidRPr="00363B95">
              <w:rPr>
                <w:sz w:val="20"/>
              </w:rPr>
              <w:t>23.1.2.1</w:t>
            </w:r>
          </w:p>
        </w:tc>
        <w:tc>
          <w:tcPr>
            <w:tcW w:w="1276" w:type="dxa"/>
            <w:shd w:val="clear" w:color="auto" w:fill="auto"/>
            <w:vAlign w:val="center"/>
            <w:hideMark/>
          </w:tcPr>
          <w:p w:rsidR="00826171" w:rsidRPr="00363B95" w:rsidRDefault="00826171" w:rsidP="00414602">
            <w:pPr>
              <w:rPr>
                <w:sz w:val="20"/>
              </w:rPr>
            </w:pPr>
            <w:r w:rsidRPr="00363B95">
              <w:rPr>
                <w:sz w:val="20"/>
              </w:rPr>
              <w:t>комплекс-ное посещение</w:t>
            </w:r>
          </w:p>
        </w:tc>
        <w:tc>
          <w:tcPr>
            <w:tcW w:w="1417" w:type="dxa"/>
            <w:shd w:val="clear" w:color="auto" w:fill="auto"/>
            <w:noWrap/>
            <w:vAlign w:val="center"/>
            <w:hideMark/>
          </w:tcPr>
          <w:p w:rsidR="00826171" w:rsidRPr="00363B95" w:rsidRDefault="00826171" w:rsidP="00414602">
            <w:pPr>
              <w:jc w:val="right"/>
              <w:rPr>
                <w:sz w:val="20"/>
                <w:lang w:val="ru-RU"/>
              </w:rPr>
            </w:pPr>
            <w:r w:rsidRPr="00363B95">
              <w:rPr>
                <w:sz w:val="20"/>
              </w:rPr>
              <w:t>0</w:t>
            </w:r>
            <w:r w:rsidR="00E510FD" w:rsidRPr="00363B95">
              <w:rPr>
                <w:sz w:val="20"/>
              </w:rPr>
              <w:t>,0</w:t>
            </w:r>
            <w:r w:rsidR="00987E85" w:rsidRPr="00363B95">
              <w:rPr>
                <w:sz w:val="20"/>
                <w:lang w:val="ru-RU"/>
              </w:rPr>
              <w:t>632</w:t>
            </w:r>
            <w:r w:rsidR="00303C74" w:rsidRPr="00363B95">
              <w:rPr>
                <w:sz w:val="20"/>
                <w:lang w:val="ru-RU"/>
              </w:rPr>
              <w:t>30</w:t>
            </w:r>
          </w:p>
        </w:tc>
        <w:tc>
          <w:tcPr>
            <w:tcW w:w="1843" w:type="dxa"/>
            <w:shd w:val="clear" w:color="auto" w:fill="auto"/>
            <w:noWrap/>
            <w:vAlign w:val="center"/>
            <w:hideMark/>
          </w:tcPr>
          <w:p w:rsidR="00826171" w:rsidRPr="00363B95" w:rsidRDefault="00826171" w:rsidP="00E510FD">
            <w:pPr>
              <w:jc w:val="right"/>
              <w:rPr>
                <w:sz w:val="20"/>
                <w:lang w:val="ru-RU"/>
              </w:rPr>
            </w:pPr>
            <w:r w:rsidRPr="00363B95">
              <w:rPr>
                <w:sz w:val="20"/>
              </w:rPr>
              <w:t>1 </w:t>
            </w:r>
            <w:r w:rsidR="00E510FD" w:rsidRPr="00363B95">
              <w:rPr>
                <w:sz w:val="20"/>
                <w:lang w:val="ru-RU"/>
              </w:rPr>
              <w:t>177</w:t>
            </w:r>
            <w:r w:rsidRPr="00363B95">
              <w:rPr>
                <w:sz w:val="20"/>
              </w:rPr>
              <w:t>,</w:t>
            </w:r>
            <w:r w:rsidR="00E510FD" w:rsidRPr="00363B95">
              <w:rPr>
                <w:sz w:val="20"/>
                <w:lang w:val="ru-RU"/>
              </w:rPr>
              <w:t>4</w:t>
            </w:r>
          </w:p>
        </w:tc>
        <w:tc>
          <w:tcPr>
            <w:tcW w:w="1134" w:type="dxa"/>
            <w:shd w:val="clear" w:color="auto" w:fill="auto"/>
            <w:vAlign w:val="center"/>
            <w:hideMark/>
          </w:tcPr>
          <w:p w:rsidR="00826171" w:rsidRPr="00363B95" w:rsidRDefault="00826171" w:rsidP="00414602">
            <w:pPr>
              <w:rPr>
                <w:sz w:val="20"/>
              </w:rPr>
            </w:pPr>
            <w:r w:rsidRPr="00363B95">
              <w:rPr>
                <w:sz w:val="20"/>
              </w:rPr>
              <w:t>X</w:t>
            </w:r>
          </w:p>
        </w:tc>
        <w:tc>
          <w:tcPr>
            <w:tcW w:w="992" w:type="dxa"/>
            <w:shd w:val="clear" w:color="auto" w:fill="auto"/>
            <w:noWrap/>
            <w:vAlign w:val="center"/>
            <w:hideMark/>
          </w:tcPr>
          <w:p w:rsidR="00826171" w:rsidRPr="00363B95" w:rsidRDefault="00987E85" w:rsidP="006E6C53">
            <w:pPr>
              <w:jc w:val="right"/>
              <w:rPr>
                <w:sz w:val="20"/>
                <w:lang w:val="ru-RU"/>
              </w:rPr>
            </w:pPr>
            <w:r w:rsidRPr="00363B95">
              <w:rPr>
                <w:sz w:val="20"/>
                <w:lang w:val="ru-RU"/>
              </w:rPr>
              <w:t>74,4</w:t>
            </w:r>
          </w:p>
        </w:tc>
        <w:tc>
          <w:tcPr>
            <w:tcW w:w="1418" w:type="dxa"/>
            <w:shd w:val="clear" w:color="auto" w:fill="auto"/>
            <w:vAlign w:val="center"/>
            <w:hideMark/>
          </w:tcPr>
          <w:p w:rsidR="00826171" w:rsidRPr="00363B95" w:rsidRDefault="00826171" w:rsidP="00414602">
            <w:pPr>
              <w:rPr>
                <w:sz w:val="20"/>
              </w:rPr>
            </w:pPr>
            <w:r w:rsidRPr="00363B95">
              <w:rPr>
                <w:sz w:val="20"/>
              </w:rPr>
              <w:t>X</w:t>
            </w:r>
          </w:p>
        </w:tc>
        <w:tc>
          <w:tcPr>
            <w:tcW w:w="1417" w:type="dxa"/>
            <w:shd w:val="clear" w:color="auto" w:fill="auto"/>
            <w:noWrap/>
            <w:vAlign w:val="center"/>
            <w:hideMark/>
          </w:tcPr>
          <w:p w:rsidR="00826171" w:rsidRPr="00363B95" w:rsidRDefault="00987E85" w:rsidP="00E510FD">
            <w:pPr>
              <w:jc w:val="right"/>
              <w:rPr>
                <w:sz w:val="20"/>
                <w:lang w:val="ru-RU"/>
              </w:rPr>
            </w:pPr>
            <w:r w:rsidRPr="00363B95">
              <w:rPr>
                <w:sz w:val="20"/>
                <w:lang w:val="ru-RU"/>
              </w:rPr>
              <w:t>73 501,5</w:t>
            </w:r>
          </w:p>
        </w:tc>
        <w:tc>
          <w:tcPr>
            <w:tcW w:w="960" w:type="dxa"/>
            <w:shd w:val="clear" w:color="auto" w:fill="auto"/>
            <w:vAlign w:val="center"/>
            <w:hideMark/>
          </w:tcPr>
          <w:p w:rsidR="00826171" w:rsidRPr="00363B95" w:rsidRDefault="00826171" w:rsidP="00414602">
            <w:pPr>
              <w:rPr>
                <w:sz w:val="20"/>
              </w:rPr>
            </w:pPr>
            <w:r w:rsidRPr="00363B95">
              <w:rPr>
                <w:sz w:val="20"/>
              </w:rPr>
              <w:t>X</w:t>
            </w:r>
          </w:p>
        </w:tc>
      </w:tr>
      <w:tr w:rsidR="00363B95" w:rsidRPr="00363B95" w:rsidTr="00A0579C">
        <w:trPr>
          <w:trHeight w:val="480"/>
        </w:trPr>
        <w:tc>
          <w:tcPr>
            <w:tcW w:w="3843" w:type="dxa"/>
            <w:shd w:val="clear" w:color="auto" w:fill="auto"/>
            <w:vAlign w:val="center"/>
            <w:hideMark/>
          </w:tcPr>
          <w:p w:rsidR="00826171" w:rsidRPr="00363B95" w:rsidRDefault="00826171" w:rsidP="00414602">
            <w:pPr>
              <w:rPr>
                <w:sz w:val="20"/>
                <w:lang w:val="ru-RU"/>
              </w:rPr>
            </w:pPr>
            <w:r w:rsidRPr="00363B95">
              <w:rPr>
                <w:sz w:val="20"/>
                <w:lang w:val="ru-RU"/>
              </w:rPr>
              <w:t>для посещений с иными целями (сумма строк 39.1.3 + 53.1.3 + 69.1.3)</w:t>
            </w:r>
          </w:p>
        </w:tc>
        <w:tc>
          <w:tcPr>
            <w:tcW w:w="992" w:type="dxa"/>
            <w:shd w:val="clear" w:color="auto" w:fill="auto"/>
            <w:vAlign w:val="center"/>
            <w:hideMark/>
          </w:tcPr>
          <w:p w:rsidR="00826171" w:rsidRPr="00363B95" w:rsidRDefault="00826171" w:rsidP="00414602">
            <w:pPr>
              <w:rPr>
                <w:sz w:val="20"/>
              </w:rPr>
            </w:pPr>
            <w:r w:rsidRPr="00363B95">
              <w:rPr>
                <w:sz w:val="20"/>
              </w:rPr>
              <w:t>23.1.3</w:t>
            </w:r>
          </w:p>
        </w:tc>
        <w:tc>
          <w:tcPr>
            <w:tcW w:w="1276" w:type="dxa"/>
            <w:shd w:val="clear" w:color="auto" w:fill="auto"/>
            <w:vAlign w:val="center"/>
            <w:hideMark/>
          </w:tcPr>
          <w:p w:rsidR="00826171" w:rsidRPr="00363B95" w:rsidRDefault="00826171" w:rsidP="00414602">
            <w:pPr>
              <w:rPr>
                <w:sz w:val="20"/>
              </w:rPr>
            </w:pPr>
            <w:r w:rsidRPr="00363B95">
              <w:rPr>
                <w:sz w:val="20"/>
              </w:rPr>
              <w:t>посещения</w:t>
            </w:r>
          </w:p>
        </w:tc>
        <w:tc>
          <w:tcPr>
            <w:tcW w:w="1417" w:type="dxa"/>
            <w:shd w:val="clear" w:color="auto" w:fill="auto"/>
            <w:noWrap/>
            <w:vAlign w:val="center"/>
            <w:hideMark/>
          </w:tcPr>
          <w:p w:rsidR="00826171" w:rsidRPr="00363B95" w:rsidRDefault="008E757D" w:rsidP="008E757D">
            <w:pPr>
              <w:jc w:val="right"/>
              <w:rPr>
                <w:sz w:val="20"/>
                <w:lang w:val="ru-RU"/>
              </w:rPr>
            </w:pPr>
            <w:r w:rsidRPr="00363B95">
              <w:rPr>
                <w:sz w:val="20"/>
                <w:lang w:val="ru-RU"/>
              </w:rPr>
              <w:t>2</w:t>
            </w:r>
            <w:r w:rsidR="00826171" w:rsidRPr="00363B95">
              <w:rPr>
                <w:sz w:val="20"/>
              </w:rPr>
              <w:t>,</w:t>
            </w:r>
            <w:r w:rsidR="000D5CAF" w:rsidRPr="00363B95">
              <w:rPr>
                <w:sz w:val="20"/>
                <w:lang w:val="ru-RU"/>
              </w:rPr>
              <w:t>20574</w:t>
            </w:r>
            <w:r w:rsidR="00303C74" w:rsidRPr="00363B95">
              <w:rPr>
                <w:sz w:val="20"/>
                <w:lang w:val="ru-RU"/>
              </w:rPr>
              <w:t>5</w:t>
            </w:r>
          </w:p>
        </w:tc>
        <w:tc>
          <w:tcPr>
            <w:tcW w:w="1843" w:type="dxa"/>
            <w:shd w:val="clear" w:color="auto" w:fill="auto"/>
            <w:noWrap/>
            <w:vAlign w:val="center"/>
            <w:hideMark/>
          </w:tcPr>
          <w:p w:rsidR="00826171" w:rsidRPr="00363B95" w:rsidRDefault="00826171" w:rsidP="008E757D">
            <w:pPr>
              <w:jc w:val="right"/>
              <w:rPr>
                <w:sz w:val="20"/>
                <w:lang w:val="ru-RU"/>
              </w:rPr>
            </w:pPr>
            <w:r w:rsidRPr="00363B95">
              <w:rPr>
                <w:sz w:val="20"/>
              </w:rPr>
              <w:t>3</w:t>
            </w:r>
            <w:r w:rsidR="008E757D" w:rsidRPr="00363B95">
              <w:rPr>
                <w:sz w:val="20"/>
                <w:lang w:val="ru-RU"/>
              </w:rPr>
              <w:t>85</w:t>
            </w:r>
            <w:r w:rsidRPr="00363B95">
              <w:rPr>
                <w:sz w:val="20"/>
              </w:rPr>
              <w:t>,</w:t>
            </w:r>
            <w:r w:rsidR="008E757D" w:rsidRPr="00363B95">
              <w:rPr>
                <w:sz w:val="20"/>
                <w:lang w:val="ru-RU"/>
              </w:rPr>
              <w:t>8</w:t>
            </w:r>
          </w:p>
        </w:tc>
        <w:tc>
          <w:tcPr>
            <w:tcW w:w="1134" w:type="dxa"/>
            <w:shd w:val="clear" w:color="auto" w:fill="auto"/>
            <w:vAlign w:val="center"/>
            <w:hideMark/>
          </w:tcPr>
          <w:p w:rsidR="00826171" w:rsidRPr="00363B95" w:rsidRDefault="00826171" w:rsidP="00414602">
            <w:pPr>
              <w:rPr>
                <w:sz w:val="20"/>
              </w:rPr>
            </w:pPr>
            <w:r w:rsidRPr="00363B95">
              <w:rPr>
                <w:sz w:val="20"/>
              </w:rPr>
              <w:t>X</w:t>
            </w:r>
          </w:p>
        </w:tc>
        <w:tc>
          <w:tcPr>
            <w:tcW w:w="992" w:type="dxa"/>
            <w:shd w:val="clear" w:color="auto" w:fill="auto"/>
            <w:noWrap/>
            <w:vAlign w:val="center"/>
            <w:hideMark/>
          </w:tcPr>
          <w:p w:rsidR="00826171" w:rsidRPr="00363B95" w:rsidRDefault="008E757D" w:rsidP="008E757D">
            <w:pPr>
              <w:jc w:val="right"/>
              <w:rPr>
                <w:sz w:val="20"/>
                <w:lang w:val="ru-RU"/>
              </w:rPr>
            </w:pPr>
            <w:r w:rsidRPr="00363B95">
              <w:rPr>
                <w:sz w:val="20"/>
                <w:lang w:val="ru-RU"/>
              </w:rPr>
              <w:t>8</w:t>
            </w:r>
            <w:r w:rsidR="00987E85" w:rsidRPr="00363B95">
              <w:rPr>
                <w:sz w:val="20"/>
                <w:lang w:val="ru-RU"/>
              </w:rPr>
              <w:t>51,0</w:t>
            </w:r>
          </w:p>
        </w:tc>
        <w:tc>
          <w:tcPr>
            <w:tcW w:w="1418" w:type="dxa"/>
            <w:shd w:val="clear" w:color="auto" w:fill="auto"/>
            <w:vAlign w:val="center"/>
            <w:hideMark/>
          </w:tcPr>
          <w:p w:rsidR="00826171" w:rsidRPr="00363B95" w:rsidRDefault="00826171" w:rsidP="00414602">
            <w:pPr>
              <w:rPr>
                <w:sz w:val="20"/>
              </w:rPr>
            </w:pPr>
            <w:r w:rsidRPr="00363B95">
              <w:rPr>
                <w:sz w:val="20"/>
              </w:rPr>
              <w:t>X</w:t>
            </w:r>
          </w:p>
        </w:tc>
        <w:tc>
          <w:tcPr>
            <w:tcW w:w="1417" w:type="dxa"/>
            <w:shd w:val="clear" w:color="auto" w:fill="auto"/>
            <w:noWrap/>
            <w:vAlign w:val="center"/>
            <w:hideMark/>
          </w:tcPr>
          <w:p w:rsidR="00826171" w:rsidRPr="00363B95" w:rsidRDefault="00987E85" w:rsidP="008E757D">
            <w:pPr>
              <w:jc w:val="right"/>
              <w:rPr>
                <w:sz w:val="20"/>
                <w:lang w:val="ru-RU"/>
              </w:rPr>
            </w:pPr>
            <w:r w:rsidRPr="00363B95">
              <w:rPr>
                <w:sz w:val="20"/>
                <w:lang w:val="ru-RU"/>
              </w:rPr>
              <w:t>840 173,0</w:t>
            </w:r>
          </w:p>
        </w:tc>
        <w:tc>
          <w:tcPr>
            <w:tcW w:w="960" w:type="dxa"/>
            <w:shd w:val="clear" w:color="auto" w:fill="auto"/>
            <w:vAlign w:val="center"/>
            <w:hideMark/>
          </w:tcPr>
          <w:p w:rsidR="00826171" w:rsidRPr="00363B95" w:rsidRDefault="00826171" w:rsidP="00414602">
            <w:pPr>
              <w:rPr>
                <w:sz w:val="20"/>
              </w:rPr>
            </w:pPr>
            <w:r w:rsidRPr="00363B95">
              <w:rPr>
                <w:sz w:val="20"/>
              </w:rPr>
              <w:t>X</w:t>
            </w:r>
          </w:p>
        </w:tc>
      </w:tr>
      <w:tr w:rsidR="00363B95" w:rsidRPr="00363B95" w:rsidTr="00A0579C">
        <w:trPr>
          <w:trHeight w:val="480"/>
        </w:trPr>
        <w:tc>
          <w:tcPr>
            <w:tcW w:w="3843" w:type="dxa"/>
            <w:shd w:val="clear" w:color="auto" w:fill="auto"/>
            <w:vAlign w:val="center"/>
            <w:hideMark/>
          </w:tcPr>
          <w:p w:rsidR="00826171" w:rsidRPr="00363B95" w:rsidRDefault="00826171" w:rsidP="00414602">
            <w:pPr>
              <w:rPr>
                <w:sz w:val="20"/>
                <w:lang w:val="ru-RU"/>
              </w:rPr>
            </w:pPr>
            <w:r w:rsidRPr="00363B95">
              <w:rPr>
                <w:sz w:val="20"/>
                <w:lang w:val="ru-RU"/>
              </w:rPr>
              <w:t>для ведения школ для больных сахарным диабетом (сумма строк 39.1.3.1 + 53.1.3.1 + 69.1.3.1)</w:t>
            </w:r>
          </w:p>
        </w:tc>
        <w:tc>
          <w:tcPr>
            <w:tcW w:w="992" w:type="dxa"/>
            <w:shd w:val="clear" w:color="auto" w:fill="auto"/>
            <w:vAlign w:val="center"/>
            <w:hideMark/>
          </w:tcPr>
          <w:p w:rsidR="00826171" w:rsidRPr="00363B95" w:rsidRDefault="00826171" w:rsidP="00414602">
            <w:pPr>
              <w:rPr>
                <w:sz w:val="20"/>
              </w:rPr>
            </w:pPr>
            <w:r w:rsidRPr="00363B95">
              <w:rPr>
                <w:sz w:val="20"/>
              </w:rPr>
              <w:t>23.1.3.1</w:t>
            </w:r>
          </w:p>
        </w:tc>
        <w:tc>
          <w:tcPr>
            <w:tcW w:w="1276" w:type="dxa"/>
            <w:shd w:val="clear" w:color="auto" w:fill="auto"/>
            <w:vAlign w:val="center"/>
            <w:hideMark/>
          </w:tcPr>
          <w:p w:rsidR="00826171" w:rsidRPr="00363B95" w:rsidRDefault="00826171" w:rsidP="00414602">
            <w:pPr>
              <w:rPr>
                <w:sz w:val="20"/>
              </w:rPr>
            </w:pPr>
            <w:r w:rsidRPr="00363B95">
              <w:rPr>
                <w:sz w:val="20"/>
              </w:rPr>
              <w:t>посещения</w:t>
            </w:r>
          </w:p>
        </w:tc>
        <w:tc>
          <w:tcPr>
            <w:tcW w:w="1417" w:type="dxa"/>
            <w:shd w:val="clear" w:color="auto" w:fill="auto"/>
            <w:noWrap/>
            <w:vAlign w:val="center"/>
            <w:hideMark/>
          </w:tcPr>
          <w:p w:rsidR="00826171" w:rsidRPr="00363B95" w:rsidRDefault="009A5022" w:rsidP="00414602">
            <w:pPr>
              <w:jc w:val="right"/>
              <w:rPr>
                <w:sz w:val="20"/>
                <w:lang w:val="ru-RU"/>
              </w:rPr>
            </w:pPr>
            <w:r w:rsidRPr="00363B95">
              <w:rPr>
                <w:sz w:val="20"/>
              </w:rPr>
              <w:t>0,</w:t>
            </w:r>
            <w:r w:rsidR="00826171" w:rsidRPr="00363B95">
              <w:rPr>
                <w:sz w:val="20"/>
              </w:rPr>
              <w:t>00</w:t>
            </w:r>
            <w:r w:rsidRPr="00363B95">
              <w:rPr>
                <w:sz w:val="20"/>
                <w:lang w:val="ru-RU"/>
              </w:rPr>
              <w:t>849</w:t>
            </w:r>
            <w:r w:rsidR="005B7D93" w:rsidRPr="00363B95">
              <w:rPr>
                <w:sz w:val="20"/>
                <w:lang w:val="ru-RU"/>
              </w:rPr>
              <w:t>3</w:t>
            </w:r>
          </w:p>
        </w:tc>
        <w:tc>
          <w:tcPr>
            <w:tcW w:w="1843" w:type="dxa"/>
            <w:shd w:val="clear" w:color="auto" w:fill="auto"/>
            <w:noWrap/>
            <w:vAlign w:val="center"/>
            <w:hideMark/>
          </w:tcPr>
          <w:p w:rsidR="00826171" w:rsidRPr="00363B95" w:rsidRDefault="009A5022" w:rsidP="00414602">
            <w:pPr>
              <w:jc w:val="right"/>
              <w:rPr>
                <w:sz w:val="20"/>
                <w:lang w:val="ru-RU"/>
              </w:rPr>
            </w:pPr>
            <w:r w:rsidRPr="00363B95">
              <w:rPr>
                <w:sz w:val="20"/>
              </w:rPr>
              <w:t>1 </w:t>
            </w:r>
            <w:r w:rsidRPr="00363B95">
              <w:rPr>
                <w:sz w:val="20"/>
                <w:lang w:val="ru-RU"/>
              </w:rPr>
              <w:t>227</w:t>
            </w:r>
            <w:r w:rsidR="00826171" w:rsidRPr="00363B95">
              <w:rPr>
                <w:sz w:val="20"/>
              </w:rPr>
              <w:t>,</w:t>
            </w:r>
            <w:r w:rsidRPr="00363B95">
              <w:rPr>
                <w:sz w:val="20"/>
                <w:lang w:val="ru-RU"/>
              </w:rPr>
              <w:t>7</w:t>
            </w:r>
          </w:p>
        </w:tc>
        <w:tc>
          <w:tcPr>
            <w:tcW w:w="1134" w:type="dxa"/>
            <w:shd w:val="clear" w:color="auto" w:fill="auto"/>
            <w:vAlign w:val="center"/>
            <w:hideMark/>
          </w:tcPr>
          <w:p w:rsidR="00826171" w:rsidRPr="00363B95" w:rsidRDefault="00826171" w:rsidP="00414602">
            <w:pPr>
              <w:rPr>
                <w:sz w:val="20"/>
              </w:rPr>
            </w:pPr>
            <w:r w:rsidRPr="00363B95">
              <w:rPr>
                <w:sz w:val="20"/>
              </w:rPr>
              <w:t>X</w:t>
            </w:r>
          </w:p>
        </w:tc>
        <w:tc>
          <w:tcPr>
            <w:tcW w:w="992" w:type="dxa"/>
            <w:shd w:val="clear" w:color="auto" w:fill="auto"/>
            <w:noWrap/>
            <w:vAlign w:val="center"/>
            <w:hideMark/>
          </w:tcPr>
          <w:p w:rsidR="00826171" w:rsidRPr="00363B95" w:rsidRDefault="009A5022" w:rsidP="00414602">
            <w:pPr>
              <w:jc w:val="right"/>
              <w:rPr>
                <w:sz w:val="20"/>
                <w:lang w:val="ru-RU"/>
              </w:rPr>
            </w:pPr>
            <w:r w:rsidRPr="00363B95">
              <w:rPr>
                <w:sz w:val="20"/>
                <w:lang w:val="ru-RU"/>
              </w:rPr>
              <w:t>1</w:t>
            </w:r>
            <w:r w:rsidR="00826171" w:rsidRPr="00363B95">
              <w:rPr>
                <w:sz w:val="20"/>
              </w:rPr>
              <w:t>0,4</w:t>
            </w:r>
          </w:p>
        </w:tc>
        <w:tc>
          <w:tcPr>
            <w:tcW w:w="1418" w:type="dxa"/>
            <w:shd w:val="clear" w:color="auto" w:fill="auto"/>
            <w:vAlign w:val="center"/>
            <w:hideMark/>
          </w:tcPr>
          <w:p w:rsidR="00826171" w:rsidRPr="00363B95" w:rsidRDefault="00826171" w:rsidP="00414602">
            <w:pPr>
              <w:rPr>
                <w:sz w:val="20"/>
              </w:rPr>
            </w:pPr>
            <w:r w:rsidRPr="00363B95">
              <w:rPr>
                <w:sz w:val="20"/>
              </w:rPr>
              <w:t>X</w:t>
            </w:r>
          </w:p>
        </w:tc>
        <w:tc>
          <w:tcPr>
            <w:tcW w:w="1417" w:type="dxa"/>
            <w:shd w:val="clear" w:color="auto" w:fill="auto"/>
            <w:noWrap/>
            <w:vAlign w:val="center"/>
            <w:hideMark/>
          </w:tcPr>
          <w:p w:rsidR="00826171" w:rsidRPr="00363B95" w:rsidRDefault="009A5022" w:rsidP="00414602">
            <w:pPr>
              <w:jc w:val="right"/>
              <w:rPr>
                <w:sz w:val="20"/>
                <w:lang w:val="ru-RU"/>
              </w:rPr>
            </w:pPr>
            <w:r w:rsidRPr="00363B95">
              <w:rPr>
                <w:sz w:val="20"/>
                <w:lang w:val="ru-RU"/>
              </w:rPr>
              <w:t>10 294,0</w:t>
            </w:r>
          </w:p>
        </w:tc>
        <w:tc>
          <w:tcPr>
            <w:tcW w:w="960" w:type="dxa"/>
            <w:shd w:val="clear" w:color="auto" w:fill="auto"/>
            <w:vAlign w:val="center"/>
            <w:hideMark/>
          </w:tcPr>
          <w:p w:rsidR="00826171" w:rsidRPr="00363B95" w:rsidRDefault="00826171" w:rsidP="00414602">
            <w:pPr>
              <w:rPr>
                <w:sz w:val="20"/>
              </w:rPr>
            </w:pPr>
            <w:r w:rsidRPr="00363B95">
              <w:rPr>
                <w:sz w:val="20"/>
              </w:rPr>
              <w:t>X</w:t>
            </w:r>
          </w:p>
        </w:tc>
      </w:tr>
      <w:tr w:rsidR="00363B95" w:rsidRPr="00363B95" w:rsidTr="00A0579C">
        <w:trPr>
          <w:trHeight w:val="480"/>
        </w:trPr>
        <w:tc>
          <w:tcPr>
            <w:tcW w:w="3843" w:type="dxa"/>
            <w:shd w:val="clear" w:color="auto" w:fill="auto"/>
            <w:vAlign w:val="center"/>
          </w:tcPr>
          <w:p w:rsidR="00826171" w:rsidRPr="00363B95" w:rsidRDefault="00826171" w:rsidP="00414602">
            <w:pPr>
              <w:rPr>
                <w:sz w:val="20"/>
                <w:lang w:val="ru-RU"/>
              </w:rPr>
            </w:pPr>
            <w:r w:rsidRPr="00363B95">
              <w:rPr>
                <w:sz w:val="20"/>
                <w:lang w:val="ru-RU"/>
              </w:rPr>
              <w:t>2.1.2. В неотложной форме (сумма строк 39.2 + 53.2 + 69.2)</w:t>
            </w:r>
          </w:p>
        </w:tc>
        <w:tc>
          <w:tcPr>
            <w:tcW w:w="992" w:type="dxa"/>
            <w:shd w:val="clear" w:color="auto" w:fill="auto"/>
            <w:vAlign w:val="center"/>
          </w:tcPr>
          <w:p w:rsidR="00826171" w:rsidRPr="00363B95" w:rsidRDefault="00826171" w:rsidP="00414602">
            <w:pPr>
              <w:rPr>
                <w:sz w:val="20"/>
              </w:rPr>
            </w:pPr>
            <w:r w:rsidRPr="00363B95">
              <w:rPr>
                <w:sz w:val="20"/>
              </w:rPr>
              <w:t>23.2</w:t>
            </w:r>
          </w:p>
        </w:tc>
        <w:tc>
          <w:tcPr>
            <w:tcW w:w="1276" w:type="dxa"/>
            <w:shd w:val="clear" w:color="auto" w:fill="auto"/>
            <w:vAlign w:val="center"/>
          </w:tcPr>
          <w:p w:rsidR="00826171" w:rsidRPr="00363B95" w:rsidRDefault="00826171" w:rsidP="00414602">
            <w:pPr>
              <w:rPr>
                <w:sz w:val="20"/>
              </w:rPr>
            </w:pPr>
            <w:r w:rsidRPr="00363B95">
              <w:rPr>
                <w:sz w:val="20"/>
              </w:rPr>
              <w:t>посещение</w:t>
            </w:r>
          </w:p>
        </w:tc>
        <w:tc>
          <w:tcPr>
            <w:tcW w:w="1417" w:type="dxa"/>
            <w:shd w:val="clear" w:color="auto" w:fill="auto"/>
            <w:noWrap/>
            <w:vAlign w:val="center"/>
          </w:tcPr>
          <w:p w:rsidR="00826171" w:rsidRPr="00363B95" w:rsidRDefault="00826171" w:rsidP="009A3323">
            <w:pPr>
              <w:jc w:val="right"/>
              <w:rPr>
                <w:sz w:val="20"/>
                <w:lang w:val="ru-RU"/>
              </w:rPr>
            </w:pPr>
            <w:r w:rsidRPr="00363B95">
              <w:rPr>
                <w:sz w:val="20"/>
              </w:rPr>
              <w:t>0,5</w:t>
            </w:r>
            <w:r w:rsidR="009A3323" w:rsidRPr="00363B95">
              <w:rPr>
                <w:sz w:val="20"/>
                <w:lang w:val="ru-RU"/>
              </w:rPr>
              <w:t>4</w:t>
            </w:r>
          </w:p>
        </w:tc>
        <w:tc>
          <w:tcPr>
            <w:tcW w:w="1843" w:type="dxa"/>
            <w:shd w:val="clear" w:color="auto" w:fill="auto"/>
            <w:noWrap/>
            <w:vAlign w:val="center"/>
          </w:tcPr>
          <w:p w:rsidR="00826171" w:rsidRPr="00363B95" w:rsidRDefault="009A3323" w:rsidP="009A3323">
            <w:pPr>
              <w:jc w:val="right"/>
              <w:rPr>
                <w:sz w:val="20"/>
                <w:lang w:val="ru-RU"/>
              </w:rPr>
            </w:pPr>
            <w:r w:rsidRPr="00363B95">
              <w:rPr>
                <w:sz w:val="20"/>
                <w:lang w:val="ru-RU"/>
              </w:rPr>
              <w:t>836</w:t>
            </w:r>
            <w:r w:rsidR="00826171" w:rsidRPr="00363B95">
              <w:rPr>
                <w:sz w:val="20"/>
              </w:rPr>
              <w:t>,</w:t>
            </w:r>
            <w:r w:rsidRPr="00363B95">
              <w:rPr>
                <w:sz w:val="20"/>
                <w:lang w:val="ru-RU"/>
              </w:rPr>
              <w:t>3</w:t>
            </w:r>
          </w:p>
        </w:tc>
        <w:tc>
          <w:tcPr>
            <w:tcW w:w="1134" w:type="dxa"/>
            <w:shd w:val="clear" w:color="auto" w:fill="auto"/>
            <w:vAlign w:val="center"/>
          </w:tcPr>
          <w:p w:rsidR="00826171" w:rsidRPr="00363B95" w:rsidRDefault="00826171" w:rsidP="00414602">
            <w:pPr>
              <w:rPr>
                <w:sz w:val="20"/>
              </w:rPr>
            </w:pPr>
            <w:r w:rsidRPr="00363B95">
              <w:rPr>
                <w:sz w:val="20"/>
              </w:rPr>
              <w:t>X</w:t>
            </w:r>
          </w:p>
        </w:tc>
        <w:tc>
          <w:tcPr>
            <w:tcW w:w="992" w:type="dxa"/>
            <w:shd w:val="clear" w:color="auto" w:fill="auto"/>
            <w:noWrap/>
            <w:vAlign w:val="center"/>
          </w:tcPr>
          <w:p w:rsidR="00826171" w:rsidRPr="00363B95" w:rsidRDefault="00826171" w:rsidP="009A3323">
            <w:pPr>
              <w:jc w:val="right"/>
              <w:rPr>
                <w:sz w:val="20"/>
                <w:lang w:val="ru-RU"/>
              </w:rPr>
            </w:pPr>
            <w:r w:rsidRPr="00363B95">
              <w:rPr>
                <w:sz w:val="20"/>
              </w:rPr>
              <w:t>4</w:t>
            </w:r>
            <w:r w:rsidR="009A3323" w:rsidRPr="00363B95">
              <w:rPr>
                <w:sz w:val="20"/>
                <w:lang w:val="ru-RU"/>
              </w:rPr>
              <w:t>51</w:t>
            </w:r>
            <w:r w:rsidRPr="00363B95">
              <w:rPr>
                <w:sz w:val="20"/>
              </w:rPr>
              <w:t>,</w:t>
            </w:r>
            <w:r w:rsidR="009A3323" w:rsidRPr="00363B95">
              <w:rPr>
                <w:sz w:val="20"/>
                <w:lang w:val="ru-RU"/>
              </w:rPr>
              <w:t>6</w:t>
            </w:r>
          </w:p>
        </w:tc>
        <w:tc>
          <w:tcPr>
            <w:tcW w:w="1418" w:type="dxa"/>
            <w:shd w:val="clear" w:color="auto" w:fill="auto"/>
            <w:vAlign w:val="center"/>
          </w:tcPr>
          <w:p w:rsidR="00826171" w:rsidRPr="00363B95" w:rsidRDefault="00826171" w:rsidP="00414602">
            <w:pPr>
              <w:rPr>
                <w:sz w:val="20"/>
              </w:rPr>
            </w:pPr>
            <w:r w:rsidRPr="00363B95">
              <w:rPr>
                <w:sz w:val="20"/>
              </w:rPr>
              <w:t>X</w:t>
            </w:r>
          </w:p>
        </w:tc>
        <w:tc>
          <w:tcPr>
            <w:tcW w:w="1417" w:type="dxa"/>
            <w:shd w:val="clear" w:color="auto" w:fill="auto"/>
            <w:noWrap/>
            <w:vAlign w:val="center"/>
          </w:tcPr>
          <w:p w:rsidR="00826171" w:rsidRPr="00363B95" w:rsidRDefault="00826171" w:rsidP="009A3323">
            <w:pPr>
              <w:jc w:val="right"/>
              <w:rPr>
                <w:sz w:val="20"/>
                <w:lang w:val="ru-RU"/>
              </w:rPr>
            </w:pPr>
            <w:r w:rsidRPr="00363B95">
              <w:rPr>
                <w:sz w:val="20"/>
              </w:rPr>
              <w:t>4</w:t>
            </w:r>
            <w:r w:rsidR="009A3323" w:rsidRPr="00363B95">
              <w:rPr>
                <w:sz w:val="20"/>
                <w:lang w:val="ru-RU"/>
              </w:rPr>
              <w:t>45</w:t>
            </w:r>
            <w:r w:rsidRPr="00363B95">
              <w:rPr>
                <w:sz w:val="20"/>
              </w:rPr>
              <w:t> </w:t>
            </w:r>
            <w:r w:rsidR="00D45F26" w:rsidRPr="00363B95">
              <w:rPr>
                <w:sz w:val="20"/>
                <w:lang w:val="ru-RU"/>
              </w:rPr>
              <w:t>869</w:t>
            </w:r>
            <w:r w:rsidRPr="00363B95">
              <w:rPr>
                <w:sz w:val="20"/>
              </w:rPr>
              <w:t>,</w:t>
            </w:r>
            <w:r w:rsidR="00D45F26" w:rsidRPr="00363B95">
              <w:rPr>
                <w:sz w:val="20"/>
                <w:lang w:val="ru-RU"/>
              </w:rPr>
              <w:t>2</w:t>
            </w:r>
          </w:p>
        </w:tc>
        <w:tc>
          <w:tcPr>
            <w:tcW w:w="960" w:type="dxa"/>
            <w:shd w:val="clear" w:color="auto" w:fill="auto"/>
            <w:vAlign w:val="center"/>
          </w:tcPr>
          <w:p w:rsidR="00826171" w:rsidRPr="00363B95" w:rsidRDefault="00826171" w:rsidP="00414602">
            <w:pPr>
              <w:rPr>
                <w:sz w:val="20"/>
              </w:rPr>
            </w:pPr>
            <w:r w:rsidRPr="00363B95">
              <w:rPr>
                <w:sz w:val="20"/>
              </w:rPr>
              <w:t>X</w:t>
            </w:r>
          </w:p>
        </w:tc>
      </w:tr>
      <w:tr w:rsidR="00363B95" w:rsidRPr="00363B95" w:rsidTr="00A0579C">
        <w:trPr>
          <w:trHeight w:val="660"/>
        </w:trPr>
        <w:tc>
          <w:tcPr>
            <w:tcW w:w="3843" w:type="dxa"/>
            <w:shd w:val="clear" w:color="auto" w:fill="auto"/>
            <w:vAlign w:val="center"/>
            <w:hideMark/>
          </w:tcPr>
          <w:p w:rsidR="00826171" w:rsidRPr="00363B95" w:rsidRDefault="00826171" w:rsidP="00414602">
            <w:pPr>
              <w:rPr>
                <w:sz w:val="20"/>
                <w:lang w:val="ru-RU"/>
              </w:rPr>
            </w:pPr>
            <w:r w:rsidRPr="00363B95">
              <w:rPr>
                <w:sz w:val="20"/>
                <w:lang w:val="ru-RU"/>
              </w:rPr>
              <w:t>2.1.3. В связи с заболеваниями (обращений), всего (сумма строк 39.3 + 53.3 + 69.3),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92" w:type="dxa"/>
            <w:shd w:val="clear" w:color="auto" w:fill="auto"/>
            <w:vAlign w:val="center"/>
            <w:hideMark/>
          </w:tcPr>
          <w:p w:rsidR="00826171" w:rsidRPr="00363B95" w:rsidRDefault="00826171" w:rsidP="00414602">
            <w:pPr>
              <w:rPr>
                <w:sz w:val="20"/>
              </w:rPr>
            </w:pPr>
            <w:r w:rsidRPr="00363B95">
              <w:rPr>
                <w:sz w:val="20"/>
              </w:rPr>
              <w:t>23.3</w:t>
            </w:r>
          </w:p>
        </w:tc>
        <w:tc>
          <w:tcPr>
            <w:tcW w:w="1276" w:type="dxa"/>
            <w:shd w:val="clear" w:color="auto" w:fill="auto"/>
            <w:vAlign w:val="center"/>
            <w:hideMark/>
          </w:tcPr>
          <w:p w:rsidR="00826171" w:rsidRPr="00363B95" w:rsidRDefault="00826171" w:rsidP="00414602">
            <w:pPr>
              <w:rPr>
                <w:sz w:val="20"/>
              </w:rPr>
            </w:pPr>
            <w:r w:rsidRPr="00363B95">
              <w:rPr>
                <w:sz w:val="20"/>
              </w:rPr>
              <w:t>обращение</w:t>
            </w:r>
          </w:p>
        </w:tc>
        <w:tc>
          <w:tcPr>
            <w:tcW w:w="1417" w:type="dxa"/>
            <w:shd w:val="clear" w:color="auto" w:fill="auto"/>
            <w:noWrap/>
            <w:vAlign w:val="center"/>
            <w:hideMark/>
          </w:tcPr>
          <w:p w:rsidR="00826171" w:rsidRPr="00363B95" w:rsidRDefault="00826171" w:rsidP="00414602">
            <w:pPr>
              <w:jc w:val="right"/>
              <w:rPr>
                <w:sz w:val="20"/>
                <w:lang w:val="ru-RU"/>
              </w:rPr>
            </w:pPr>
            <w:r w:rsidRPr="00363B95">
              <w:rPr>
                <w:sz w:val="20"/>
              </w:rPr>
              <w:t>1,7</w:t>
            </w:r>
            <w:r w:rsidR="00D45F26" w:rsidRPr="00363B95">
              <w:rPr>
                <w:sz w:val="20"/>
                <w:lang w:val="ru-RU"/>
              </w:rPr>
              <w:t>87</w:t>
            </w:r>
            <w:r w:rsidR="00BB7DC9" w:rsidRPr="00363B95">
              <w:rPr>
                <w:sz w:val="20"/>
                <w:lang w:val="ru-RU"/>
              </w:rPr>
              <w:t>7</w:t>
            </w:r>
          </w:p>
        </w:tc>
        <w:tc>
          <w:tcPr>
            <w:tcW w:w="1843" w:type="dxa"/>
            <w:shd w:val="clear" w:color="auto" w:fill="auto"/>
            <w:noWrap/>
            <w:vAlign w:val="center"/>
            <w:hideMark/>
          </w:tcPr>
          <w:p w:rsidR="00826171" w:rsidRPr="00363B95" w:rsidRDefault="00CF6ABA" w:rsidP="00CF6ABA">
            <w:pPr>
              <w:jc w:val="right"/>
              <w:rPr>
                <w:sz w:val="20"/>
                <w:lang w:val="ru-RU"/>
              </w:rPr>
            </w:pPr>
            <w:r w:rsidRPr="00363B95">
              <w:rPr>
                <w:sz w:val="20"/>
                <w:lang w:val="ru-RU"/>
              </w:rPr>
              <w:t>1 983,6</w:t>
            </w:r>
          </w:p>
        </w:tc>
        <w:tc>
          <w:tcPr>
            <w:tcW w:w="1134" w:type="dxa"/>
            <w:shd w:val="clear" w:color="auto" w:fill="auto"/>
            <w:vAlign w:val="center"/>
            <w:hideMark/>
          </w:tcPr>
          <w:p w:rsidR="00826171" w:rsidRPr="00363B95" w:rsidRDefault="00826171" w:rsidP="00414602">
            <w:pPr>
              <w:rPr>
                <w:sz w:val="20"/>
              </w:rPr>
            </w:pPr>
            <w:r w:rsidRPr="00363B95">
              <w:rPr>
                <w:sz w:val="20"/>
              </w:rPr>
              <w:t>X</w:t>
            </w:r>
          </w:p>
        </w:tc>
        <w:tc>
          <w:tcPr>
            <w:tcW w:w="992" w:type="dxa"/>
            <w:shd w:val="clear" w:color="auto" w:fill="auto"/>
            <w:noWrap/>
            <w:vAlign w:val="center"/>
            <w:hideMark/>
          </w:tcPr>
          <w:p w:rsidR="00826171" w:rsidRPr="00363B95" w:rsidRDefault="00CF6ABA" w:rsidP="00414602">
            <w:pPr>
              <w:jc w:val="right"/>
              <w:rPr>
                <w:sz w:val="20"/>
                <w:lang w:val="ru-RU"/>
              </w:rPr>
            </w:pPr>
            <w:r w:rsidRPr="00363B95">
              <w:rPr>
                <w:sz w:val="20"/>
                <w:lang w:val="ru-RU"/>
              </w:rPr>
              <w:t>3 546,0</w:t>
            </w:r>
          </w:p>
        </w:tc>
        <w:tc>
          <w:tcPr>
            <w:tcW w:w="1418" w:type="dxa"/>
            <w:shd w:val="clear" w:color="auto" w:fill="auto"/>
            <w:vAlign w:val="center"/>
            <w:hideMark/>
          </w:tcPr>
          <w:p w:rsidR="00826171" w:rsidRPr="00363B95" w:rsidRDefault="00826171" w:rsidP="00414602">
            <w:pPr>
              <w:rPr>
                <w:sz w:val="20"/>
              </w:rPr>
            </w:pPr>
            <w:r w:rsidRPr="00363B95">
              <w:rPr>
                <w:sz w:val="20"/>
              </w:rPr>
              <w:t>X</w:t>
            </w:r>
          </w:p>
        </w:tc>
        <w:tc>
          <w:tcPr>
            <w:tcW w:w="1417" w:type="dxa"/>
            <w:shd w:val="clear" w:color="auto" w:fill="auto"/>
            <w:noWrap/>
            <w:vAlign w:val="center"/>
            <w:hideMark/>
          </w:tcPr>
          <w:p w:rsidR="00826171" w:rsidRPr="00363B95" w:rsidRDefault="00CF6ABA" w:rsidP="00414602">
            <w:pPr>
              <w:jc w:val="right"/>
              <w:rPr>
                <w:sz w:val="20"/>
                <w:lang w:val="ru-RU"/>
              </w:rPr>
            </w:pPr>
            <w:r w:rsidRPr="00363B95">
              <w:rPr>
                <w:sz w:val="20"/>
                <w:lang w:val="ru-RU"/>
              </w:rPr>
              <w:t>3 501 024,8</w:t>
            </w:r>
          </w:p>
        </w:tc>
        <w:tc>
          <w:tcPr>
            <w:tcW w:w="960" w:type="dxa"/>
            <w:shd w:val="clear" w:color="auto" w:fill="auto"/>
            <w:vAlign w:val="center"/>
            <w:hideMark/>
          </w:tcPr>
          <w:p w:rsidR="00826171" w:rsidRPr="00363B95" w:rsidRDefault="00826171" w:rsidP="00414602">
            <w:pPr>
              <w:rPr>
                <w:sz w:val="20"/>
              </w:rPr>
            </w:pPr>
            <w:r w:rsidRPr="00363B95">
              <w:rPr>
                <w:sz w:val="20"/>
              </w:rPr>
              <w:t>X</w:t>
            </w:r>
          </w:p>
        </w:tc>
      </w:tr>
      <w:tr w:rsidR="00363B95" w:rsidRPr="00363B95" w:rsidTr="00A0579C">
        <w:trPr>
          <w:trHeight w:val="643"/>
        </w:trPr>
        <w:tc>
          <w:tcPr>
            <w:tcW w:w="3843" w:type="dxa"/>
            <w:shd w:val="clear" w:color="auto" w:fill="auto"/>
            <w:vAlign w:val="center"/>
            <w:hideMark/>
          </w:tcPr>
          <w:p w:rsidR="00826171" w:rsidRPr="00363B95" w:rsidRDefault="00826171" w:rsidP="00414602">
            <w:pPr>
              <w:rPr>
                <w:sz w:val="20"/>
              </w:rPr>
            </w:pPr>
            <w:r w:rsidRPr="00363B95">
              <w:rPr>
                <w:sz w:val="20"/>
              </w:rPr>
              <w:t>компьютерная томография (сумма строк 39.3.1 + 53.3.1 + 69.3.1)</w:t>
            </w:r>
          </w:p>
        </w:tc>
        <w:tc>
          <w:tcPr>
            <w:tcW w:w="992" w:type="dxa"/>
            <w:shd w:val="clear" w:color="auto" w:fill="auto"/>
            <w:vAlign w:val="center"/>
            <w:hideMark/>
          </w:tcPr>
          <w:p w:rsidR="00826171" w:rsidRPr="00363B95" w:rsidRDefault="00826171" w:rsidP="00414602">
            <w:pPr>
              <w:rPr>
                <w:sz w:val="20"/>
              </w:rPr>
            </w:pPr>
            <w:r w:rsidRPr="00363B95">
              <w:rPr>
                <w:sz w:val="20"/>
              </w:rPr>
              <w:t>23.3.1</w:t>
            </w:r>
          </w:p>
        </w:tc>
        <w:tc>
          <w:tcPr>
            <w:tcW w:w="1276" w:type="dxa"/>
            <w:shd w:val="clear" w:color="auto" w:fill="auto"/>
            <w:vAlign w:val="center"/>
            <w:hideMark/>
          </w:tcPr>
          <w:p w:rsidR="00826171" w:rsidRPr="00363B95" w:rsidRDefault="00826171" w:rsidP="00414602">
            <w:pPr>
              <w:rPr>
                <w:sz w:val="20"/>
              </w:rPr>
            </w:pPr>
            <w:r w:rsidRPr="00363B95">
              <w:rPr>
                <w:sz w:val="20"/>
              </w:rPr>
              <w:t>исследова-ния</w:t>
            </w:r>
          </w:p>
        </w:tc>
        <w:tc>
          <w:tcPr>
            <w:tcW w:w="1417" w:type="dxa"/>
            <w:shd w:val="clear" w:color="auto" w:fill="auto"/>
            <w:noWrap/>
            <w:vAlign w:val="center"/>
            <w:hideMark/>
          </w:tcPr>
          <w:p w:rsidR="00826171" w:rsidRPr="00363B95" w:rsidRDefault="00F56626" w:rsidP="00815003">
            <w:pPr>
              <w:jc w:val="right"/>
              <w:rPr>
                <w:sz w:val="20"/>
                <w:lang w:val="ru-RU"/>
              </w:rPr>
            </w:pPr>
            <w:r w:rsidRPr="00363B95">
              <w:rPr>
                <w:sz w:val="20"/>
                <w:lang w:val="ru-RU"/>
              </w:rPr>
              <w:t>0,071375</w:t>
            </w:r>
          </w:p>
        </w:tc>
        <w:tc>
          <w:tcPr>
            <w:tcW w:w="1843" w:type="dxa"/>
            <w:shd w:val="clear" w:color="auto" w:fill="auto"/>
            <w:noWrap/>
            <w:vAlign w:val="center"/>
            <w:hideMark/>
          </w:tcPr>
          <w:p w:rsidR="00826171" w:rsidRPr="00363B95" w:rsidRDefault="00826171" w:rsidP="00E90AEB">
            <w:pPr>
              <w:jc w:val="right"/>
              <w:rPr>
                <w:sz w:val="20"/>
                <w:lang w:val="ru-RU"/>
              </w:rPr>
            </w:pPr>
            <w:r w:rsidRPr="00363B95">
              <w:rPr>
                <w:sz w:val="20"/>
              </w:rPr>
              <w:t>2</w:t>
            </w:r>
            <w:r w:rsidR="002A222E" w:rsidRPr="00363B95">
              <w:rPr>
                <w:sz w:val="20"/>
              </w:rPr>
              <w:t> </w:t>
            </w:r>
            <w:r w:rsidR="002A222E" w:rsidRPr="00363B95">
              <w:rPr>
                <w:sz w:val="20"/>
                <w:lang w:val="ru-RU"/>
              </w:rPr>
              <w:t>596,8</w:t>
            </w:r>
          </w:p>
        </w:tc>
        <w:tc>
          <w:tcPr>
            <w:tcW w:w="1134" w:type="dxa"/>
            <w:shd w:val="clear" w:color="auto" w:fill="auto"/>
            <w:vAlign w:val="center"/>
            <w:hideMark/>
          </w:tcPr>
          <w:p w:rsidR="00826171" w:rsidRPr="00363B95" w:rsidRDefault="00826171" w:rsidP="00414602">
            <w:pPr>
              <w:rPr>
                <w:sz w:val="20"/>
              </w:rPr>
            </w:pPr>
            <w:r w:rsidRPr="00363B95">
              <w:rPr>
                <w:sz w:val="20"/>
              </w:rPr>
              <w:t>X</w:t>
            </w:r>
          </w:p>
        </w:tc>
        <w:tc>
          <w:tcPr>
            <w:tcW w:w="992" w:type="dxa"/>
            <w:shd w:val="clear" w:color="auto" w:fill="auto"/>
            <w:noWrap/>
            <w:vAlign w:val="center"/>
            <w:hideMark/>
          </w:tcPr>
          <w:p w:rsidR="00826171" w:rsidRPr="00363B95" w:rsidRDefault="00826171" w:rsidP="009F0F84">
            <w:pPr>
              <w:jc w:val="right"/>
              <w:rPr>
                <w:sz w:val="20"/>
                <w:lang w:val="ru-RU"/>
              </w:rPr>
            </w:pPr>
            <w:r w:rsidRPr="00363B95">
              <w:rPr>
                <w:sz w:val="20"/>
              </w:rPr>
              <w:t>1</w:t>
            </w:r>
            <w:r w:rsidR="002A222E" w:rsidRPr="00363B95">
              <w:rPr>
                <w:sz w:val="20"/>
                <w:lang w:val="ru-RU"/>
              </w:rPr>
              <w:t>85,3</w:t>
            </w:r>
          </w:p>
        </w:tc>
        <w:tc>
          <w:tcPr>
            <w:tcW w:w="1418" w:type="dxa"/>
            <w:shd w:val="clear" w:color="auto" w:fill="auto"/>
            <w:vAlign w:val="center"/>
            <w:hideMark/>
          </w:tcPr>
          <w:p w:rsidR="00826171" w:rsidRPr="00363B95" w:rsidRDefault="00826171" w:rsidP="00414602">
            <w:pPr>
              <w:rPr>
                <w:sz w:val="20"/>
              </w:rPr>
            </w:pPr>
            <w:r w:rsidRPr="00363B95">
              <w:rPr>
                <w:sz w:val="20"/>
              </w:rPr>
              <w:t>X</w:t>
            </w:r>
          </w:p>
        </w:tc>
        <w:tc>
          <w:tcPr>
            <w:tcW w:w="1417" w:type="dxa"/>
            <w:shd w:val="clear" w:color="auto" w:fill="auto"/>
            <w:noWrap/>
            <w:vAlign w:val="center"/>
            <w:hideMark/>
          </w:tcPr>
          <w:p w:rsidR="00826171" w:rsidRPr="00363B95" w:rsidRDefault="00826171" w:rsidP="009F0F84">
            <w:pPr>
              <w:jc w:val="right"/>
              <w:rPr>
                <w:sz w:val="20"/>
                <w:lang w:val="ru-RU"/>
              </w:rPr>
            </w:pPr>
            <w:r w:rsidRPr="00363B95">
              <w:rPr>
                <w:sz w:val="20"/>
              </w:rPr>
              <w:t>1</w:t>
            </w:r>
            <w:r w:rsidR="002A222E" w:rsidRPr="00363B95">
              <w:rPr>
                <w:sz w:val="20"/>
                <w:lang w:val="ru-RU"/>
              </w:rPr>
              <w:t>82 996,0</w:t>
            </w:r>
          </w:p>
        </w:tc>
        <w:tc>
          <w:tcPr>
            <w:tcW w:w="960" w:type="dxa"/>
            <w:shd w:val="clear" w:color="auto" w:fill="auto"/>
            <w:vAlign w:val="center"/>
            <w:hideMark/>
          </w:tcPr>
          <w:p w:rsidR="00826171" w:rsidRPr="00363B95" w:rsidRDefault="00826171" w:rsidP="00414602">
            <w:pPr>
              <w:rPr>
                <w:sz w:val="20"/>
              </w:rPr>
            </w:pPr>
            <w:r w:rsidRPr="00363B95">
              <w:rPr>
                <w:sz w:val="20"/>
              </w:rPr>
              <w:t>X</w:t>
            </w:r>
          </w:p>
        </w:tc>
      </w:tr>
      <w:tr w:rsidR="00363B95" w:rsidRPr="00363B95" w:rsidTr="00A0579C">
        <w:trPr>
          <w:trHeight w:val="480"/>
        </w:trPr>
        <w:tc>
          <w:tcPr>
            <w:tcW w:w="3843" w:type="dxa"/>
            <w:shd w:val="clear" w:color="auto" w:fill="auto"/>
            <w:vAlign w:val="center"/>
            <w:hideMark/>
          </w:tcPr>
          <w:p w:rsidR="00826171" w:rsidRPr="00363B95" w:rsidRDefault="00826171" w:rsidP="00414602">
            <w:pPr>
              <w:rPr>
                <w:sz w:val="20"/>
                <w:lang w:val="ru-RU"/>
              </w:rPr>
            </w:pPr>
            <w:r w:rsidRPr="00363B95">
              <w:rPr>
                <w:sz w:val="20"/>
                <w:lang w:val="ru-RU"/>
              </w:rPr>
              <w:t>магнитно-резонансная томография (сумма строк 39.3.2 + 53.3.2 + 69.3.2)</w:t>
            </w:r>
          </w:p>
        </w:tc>
        <w:tc>
          <w:tcPr>
            <w:tcW w:w="992" w:type="dxa"/>
            <w:shd w:val="clear" w:color="auto" w:fill="auto"/>
            <w:vAlign w:val="center"/>
            <w:hideMark/>
          </w:tcPr>
          <w:p w:rsidR="00826171" w:rsidRPr="00363B95" w:rsidRDefault="00826171" w:rsidP="00414602">
            <w:pPr>
              <w:rPr>
                <w:sz w:val="20"/>
              </w:rPr>
            </w:pPr>
            <w:r w:rsidRPr="00363B95">
              <w:rPr>
                <w:sz w:val="20"/>
              </w:rPr>
              <w:t>23.3.2</w:t>
            </w:r>
          </w:p>
        </w:tc>
        <w:tc>
          <w:tcPr>
            <w:tcW w:w="1276" w:type="dxa"/>
            <w:shd w:val="clear" w:color="auto" w:fill="auto"/>
            <w:vAlign w:val="center"/>
            <w:hideMark/>
          </w:tcPr>
          <w:p w:rsidR="00826171" w:rsidRPr="00363B95" w:rsidRDefault="00826171" w:rsidP="00414602">
            <w:pPr>
              <w:rPr>
                <w:sz w:val="20"/>
              </w:rPr>
            </w:pPr>
            <w:r w:rsidRPr="00363B95">
              <w:rPr>
                <w:sz w:val="20"/>
              </w:rPr>
              <w:t>исследова-ния</w:t>
            </w:r>
          </w:p>
        </w:tc>
        <w:tc>
          <w:tcPr>
            <w:tcW w:w="1417" w:type="dxa"/>
            <w:shd w:val="clear" w:color="auto" w:fill="auto"/>
            <w:noWrap/>
            <w:vAlign w:val="center"/>
            <w:hideMark/>
          </w:tcPr>
          <w:p w:rsidR="00826171" w:rsidRPr="00363B95" w:rsidRDefault="00826171" w:rsidP="008A6432">
            <w:pPr>
              <w:jc w:val="right"/>
              <w:rPr>
                <w:sz w:val="20"/>
                <w:lang w:val="ru-RU"/>
              </w:rPr>
            </w:pPr>
            <w:r w:rsidRPr="00363B95">
              <w:rPr>
                <w:sz w:val="20"/>
              </w:rPr>
              <w:t>0,0</w:t>
            </w:r>
            <w:r w:rsidR="00DC7135" w:rsidRPr="00363B95">
              <w:rPr>
                <w:sz w:val="20"/>
                <w:lang w:val="ru-RU"/>
              </w:rPr>
              <w:t>38306</w:t>
            </w:r>
          </w:p>
        </w:tc>
        <w:tc>
          <w:tcPr>
            <w:tcW w:w="1843" w:type="dxa"/>
            <w:shd w:val="clear" w:color="auto" w:fill="auto"/>
            <w:noWrap/>
            <w:vAlign w:val="center"/>
            <w:hideMark/>
          </w:tcPr>
          <w:p w:rsidR="00826171" w:rsidRPr="00363B95" w:rsidRDefault="002A222E" w:rsidP="005870F1">
            <w:pPr>
              <w:jc w:val="right"/>
              <w:rPr>
                <w:sz w:val="20"/>
                <w:lang w:val="ru-RU"/>
              </w:rPr>
            </w:pPr>
            <w:r w:rsidRPr="00363B95">
              <w:rPr>
                <w:sz w:val="20"/>
                <w:lang w:val="ru-RU"/>
              </w:rPr>
              <w:t>2 268,8</w:t>
            </w:r>
          </w:p>
        </w:tc>
        <w:tc>
          <w:tcPr>
            <w:tcW w:w="1134" w:type="dxa"/>
            <w:shd w:val="clear" w:color="auto" w:fill="auto"/>
            <w:vAlign w:val="center"/>
            <w:hideMark/>
          </w:tcPr>
          <w:p w:rsidR="00826171" w:rsidRPr="00363B95" w:rsidRDefault="00826171" w:rsidP="00414602">
            <w:pPr>
              <w:rPr>
                <w:sz w:val="20"/>
              </w:rPr>
            </w:pPr>
            <w:r w:rsidRPr="00363B95">
              <w:rPr>
                <w:sz w:val="20"/>
              </w:rPr>
              <w:t>X</w:t>
            </w:r>
          </w:p>
        </w:tc>
        <w:tc>
          <w:tcPr>
            <w:tcW w:w="992" w:type="dxa"/>
            <w:shd w:val="clear" w:color="auto" w:fill="auto"/>
            <w:noWrap/>
            <w:vAlign w:val="center"/>
            <w:hideMark/>
          </w:tcPr>
          <w:p w:rsidR="00826171" w:rsidRPr="00363B95" w:rsidRDefault="002A222E" w:rsidP="00ED68BD">
            <w:pPr>
              <w:jc w:val="right"/>
              <w:rPr>
                <w:sz w:val="20"/>
                <w:lang w:val="ru-RU"/>
              </w:rPr>
            </w:pPr>
            <w:r w:rsidRPr="00363B95">
              <w:rPr>
                <w:sz w:val="20"/>
                <w:lang w:val="ru-RU"/>
              </w:rPr>
              <w:t>86,9</w:t>
            </w:r>
          </w:p>
        </w:tc>
        <w:tc>
          <w:tcPr>
            <w:tcW w:w="1418" w:type="dxa"/>
            <w:shd w:val="clear" w:color="auto" w:fill="auto"/>
            <w:vAlign w:val="center"/>
            <w:hideMark/>
          </w:tcPr>
          <w:p w:rsidR="00826171" w:rsidRPr="00363B95" w:rsidRDefault="00826171" w:rsidP="00414602">
            <w:pPr>
              <w:rPr>
                <w:sz w:val="20"/>
              </w:rPr>
            </w:pPr>
            <w:r w:rsidRPr="00363B95">
              <w:rPr>
                <w:sz w:val="20"/>
              </w:rPr>
              <w:t>X</w:t>
            </w:r>
          </w:p>
        </w:tc>
        <w:tc>
          <w:tcPr>
            <w:tcW w:w="1417" w:type="dxa"/>
            <w:shd w:val="clear" w:color="auto" w:fill="auto"/>
            <w:noWrap/>
            <w:vAlign w:val="center"/>
            <w:hideMark/>
          </w:tcPr>
          <w:p w:rsidR="00826171" w:rsidRPr="00363B95" w:rsidRDefault="002A222E" w:rsidP="005870F1">
            <w:pPr>
              <w:jc w:val="right"/>
              <w:rPr>
                <w:sz w:val="20"/>
                <w:lang w:val="ru-RU"/>
              </w:rPr>
            </w:pPr>
            <w:r w:rsidRPr="00363B95">
              <w:rPr>
                <w:sz w:val="20"/>
                <w:lang w:val="ru-RU"/>
              </w:rPr>
              <w:t>85 805,3</w:t>
            </w:r>
          </w:p>
        </w:tc>
        <w:tc>
          <w:tcPr>
            <w:tcW w:w="960" w:type="dxa"/>
            <w:shd w:val="clear" w:color="auto" w:fill="auto"/>
            <w:vAlign w:val="center"/>
            <w:hideMark/>
          </w:tcPr>
          <w:p w:rsidR="00826171" w:rsidRPr="00363B95" w:rsidRDefault="00826171" w:rsidP="00414602">
            <w:pPr>
              <w:rPr>
                <w:sz w:val="20"/>
              </w:rPr>
            </w:pPr>
            <w:r w:rsidRPr="00363B95">
              <w:rPr>
                <w:sz w:val="20"/>
              </w:rPr>
              <w:t>X</w:t>
            </w:r>
          </w:p>
        </w:tc>
      </w:tr>
      <w:tr w:rsidR="00363B95" w:rsidRPr="00363B95" w:rsidTr="00A0579C">
        <w:trPr>
          <w:trHeight w:val="480"/>
        </w:trPr>
        <w:tc>
          <w:tcPr>
            <w:tcW w:w="3843" w:type="dxa"/>
            <w:shd w:val="clear" w:color="auto" w:fill="auto"/>
            <w:vAlign w:val="center"/>
            <w:hideMark/>
          </w:tcPr>
          <w:p w:rsidR="00826171" w:rsidRPr="00363B95" w:rsidRDefault="00826171" w:rsidP="00414602">
            <w:pPr>
              <w:rPr>
                <w:sz w:val="20"/>
                <w:lang w:val="ru-RU"/>
              </w:rPr>
            </w:pPr>
            <w:r w:rsidRPr="00363B95">
              <w:rPr>
                <w:sz w:val="20"/>
                <w:lang w:val="ru-RU"/>
              </w:rPr>
              <w:t xml:space="preserve">ультразвуковое исследование </w:t>
            </w:r>
            <w:proofErr w:type="gramStart"/>
            <w:r w:rsidRPr="00363B95">
              <w:rPr>
                <w:sz w:val="20"/>
                <w:lang w:val="ru-RU"/>
              </w:rPr>
              <w:t>сердечно-сосудистой</w:t>
            </w:r>
            <w:proofErr w:type="gramEnd"/>
            <w:r w:rsidRPr="00363B95">
              <w:rPr>
                <w:sz w:val="20"/>
                <w:lang w:val="ru-RU"/>
              </w:rPr>
              <w:t xml:space="preserve"> системы (сумма строк 39.3.3 + 53.3.3 + 69.3.3)</w:t>
            </w:r>
          </w:p>
        </w:tc>
        <w:tc>
          <w:tcPr>
            <w:tcW w:w="992" w:type="dxa"/>
            <w:shd w:val="clear" w:color="auto" w:fill="auto"/>
            <w:vAlign w:val="center"/>
            <w:hideMark/>
          </w:tcPr>
          <w:p w:rsidR="00826171" w:rsidRPr="00363B95" w:rsidRDefault="00826171" w:rsidP="00414602">
            <w:pPr>
              <w:rPr>
                <w:sz w:val="20"/>
              </w:rPr>
            </w:pPr>
            <w:r w:rsidRPr="00363B95">
              <w:rPr>
                <w:sz w:val="20"/>
              </w:rPr>
              <w:t>23.3.3</w:t>
            </w:r>
          </w:p>
        </w:tc>
        <w:tc>
          <w:tcPr>
            <w:tcW w:w="1276" w:type="dxa"/>
            <w:shd w:val="clear" w:color="auto" w:fill="auto"/>
            <w:vAlign w:val="center"/>
            <w:hideMark/>
          </w:tcPr>
          <w:p w:rsidR="00826171" w:rsidRPr="00363B95" w:rsidRDefault="00826171" w:rsidP="00414602">
            <w:pPr>
              <w:rPr>
                <w:sz w:val="20"/>
              </w:rPr>
            </w:pPr>
            <w:r w:rsidRPr="00363B95">
              <w:rPr>
                <w:sz w:val="20"/>
              </w:rPr>
              <w:t>исследова-ния</w:t>
            </w:r>
          </w:p>
        </w:tc>
        <w:tc>
          <w:tcPr>
            <w:tcW w:w="1417" w:type="dxa"/>
            <w:shd w:val="clear" w:color="auto" w:fill="auto"/>
            <w:noWrap/>
            <w:vAlign w:val="center"/>
            <w:hideMark/>
          </w:tcPr>
          <w:p w:rsidR="00826171" w:rsidRPr="00363B95" w:rsidRDefault="00F56626" w:rsidP="007B08CA">
            <w:pPr>
              <w:jc w:val="right"/>
              <w:rPr>
                <w:sz w:val="20"/>
                <w:lang w:val="ru-RU"/>
              </w:rPr>
            </w:pPr>
            <w:r w:rsidRPr="00363B95">
              <w:rPr>
                <w:sz w:val="20"/>
                <w:lang w:val="ru-RU"/>
              </w:rPr>
              <w:t>0,068484</w:t>
            </w:r>
          </w:p>
        </w:tc>
        <w:tc>
          <w:tcPr>
            <w:tcW w:w="1843" w:type="dxa"/>
            <w:shd w:val="clear" w:color="auto" w:fill="auto"/>
            <w:noWrap/>
            <w:vAlign w:val="center"/>
            <w:hideMark/>
          </w:tcPr>
          <w:p w:rsidR="00826171" w:rsidRPr="00363B95" w:rsidRDefault="002A222E" w:rsidP="0069657A">
            <w:pPr>
              <w:jc w:val="right"/>
              <w:rPr>
                <w:sz w:val="20"/>
                <w:lang w:val="ru-RU"/>
              </w:rPr>
            </w:pPr>
            <w:r w:rsidRPr="00363B95">
              <w:rPr>
                <w:sz w:val="20"/>
                <w:lang w:val="ru-RU"/>
              </w:rPr>
              <w:t>714,6</w:t>
            </w:r>
          </w:p>
        </w:tc>
        <w:tc>
          <w:tcPr>
            <w:tcW w:w="1134" w:type="dxa"/>
            <w:shd w:val="clear" w:color="auto" w:fill="auto"/>
            <w:vAlign w:val="center"/>
            <w:hideMark/>
          </w:tcPr>
          <w:p w:rsidR="00826171" w:rsidRPr="00363B95" w:rsidRDefault="00826171" w:rsidP="00414602">
            <w:pPr>
              <w:rPr>
                <w:sz w:val="20"/>
              </w:rPr>
            </w:pPr>
            <w:r w:rsidRPr="00363B95">
              <w:rPr>
                <w:sz w:val="20"/>
              </w:rPr>
              <w:t>X</w:t>
            </w:r>
          </w:p>
        </w:tc>
        <w:tc>
          <w:tcPr>
            <w:tcW w:w="992" w:type="dxa"/>
            <w:shd w:val="clear" w:color="auto" w:fill="auto"/>
            <w:noWrap/>
            <w:vAlign w:val="center"/>
            <w:hideMark/>
          </w:tcPr>
          <w:p w:rsidR="00826171" w:rsidRPr="00363B95" w:rsidRDefault="002A222E" w:rsidP="009410D8">
            <w:pPr>
              <w:jc w:val="right"/>
              <w:rPr>
                <w:sz w:val="20"/>
                <w:lang w:val="ru-RU"/>
              </w:rPr>
            </w:pPr>
            <w:r w:rsidRPr="00363B95">
              <w:rPr>
                <w:sz w:val="20"/>
                <w:lang w:val="ru-RU"/>
              </w:rPr>
              <w:t>48,9</w:t>
            </w:r>
          </w:p>
        </w:tc>
        <w:tc>
          <w:tcPr>
            <w:tcW w:w="1418" w:type="dxa"/>
            <w:shd w:val="clear" w:color="auto" w:fill="auto"/>
            <w:vAlign w:val="center"/>
            <w:hideMark/>
          </w:tcPr>
          <w:p w:rsidR="00826171" w:rsidRPr="00363B95" w:rsidRDefault="00826171" w:rsidP="00414602">
            <w:pPr>
              <w:rPr>
                <w:sz w:val="20"/>
              </w:rPr>
            </w:pPr>
            <w:r w:rsidRPr="00363B95">
              <w:rPr>
                <w:sz w:val="20"/>
              </w:rPr>
              <w:t>X</w:t>
            </w:r>
          </w:p>
        </w:tc>
        <w:tc>
          <w:tcPr>
            <w:tcW w:w="1417" w:type="dxa"/>
            <w:shd w:val="clear" w:color="auto" w:fill="auto"/>
            <w:noWrap/>
            <w:vAlign w:val="center"/>
            <w:hideMark/>
          </w:tcPr>
          <w:p w:rsidR="00826171" w:rsidRPr="00363B95" w:rsidRDefault="002A222E" w:rsidP="009410D8">
            <w:pPr>
              <w:jc w:val="right"/>
              <w:rPr>
                <w:sz w:val="20"/>
                <w:lang w:val="ru-RU"/>
              </w:rPr>
            </w:pPr>
            <w:r w:rsidRPr="00363B95">
              <w:rPr>
                <w:sz w:val="20"/>
                <w:lang w:val="ru-RU"/>
              </w:rPr>
              <w:t>48 315,7</w:t>
            </w:r>
          </w:p>
        </w:tc>
        <w:tc>
          <w:tcPr>
            <w:tcW w:w="960" w:type="dxa"/>
            <w:shd w:val="clear" w:color="auto" w:fill="auto"/>
            <w:vAlign w:val="center"/>
            <w:hideMark/>
          </w:tcPr>
          <w:p w:rsidR="00826171" w:rsidRPr="00363B95" w:rsidRDefault="00826171" w:rsidP="00414602">
            <w:pPr>
              <w:rPr>
                <w:sz w:val="20"/>
              </w:rPr>
            </w:pPr>
            <w:r w:rsidRPr="00363B95">
              <w:rPr>
                <w:sz w:val="20"/>
              </w:rPr>
              <w:t>X</w:t>
            </w:r>
          </w:p>
        </w:tc>
      </w:tr>
      <w:tr w:rsidR="00363B95" w:rsidRPr="00363B95" w:rsidTr="00A0579C">
        <w:trPr>
          <w:trHeight w:val="480"/>
        </w:trPr>
        <w:tc>
          <w:tcPr>
            <w:tcW w:w="3843" w:type="dxa"/>
            <w:shd w:val="clear" w:color="auto" w:fill="auto"/>
            <w:vAlign w:val="center"/>
            <w:hideMark/>
          </w:tcPr>
          <w:p w:rsidR="00826171" w:rsidRPr="00363B95" w:rsidRDefault="00826171" w:rsidP="00414602">
            <w:pPr>
              <w:rPr>
                <w:sz w:val="20"/>
                <w:lang w:val="ru-RU"/>
              </w:rPr>
            </w:pPr>
            <w:r w:rsidRPr="00363B95">
              <w:rPr>
                <w:sz w:val="20"/>
                <w:lang w:val="ru-RU"/>
              </w:rPr>
              <w:t>эндоскопическое диагностическое исследование (сумма строк 39.3.4 + 53.3.4 + 69.3.4)</w:t>
            </w:r>
          </w:p>
        </w:tc>
        <w:tc>
          <w:tcPr>
            <w:tcW w:w="992" w:type="dxa"/>
            <w:shd w:val="clear" w:color="auto" w:fill="auto"/>
            <w:vAlign w:val="center"/>
            <w:hideMark/>
          </w:tcPr>
          <w:p w:rsidR="00826171" w:rsidRPr="00363B95" w:rsidRDefault="00826171" w:rsidP="00414602">
            <w:pPr>
              <w:rPr>
                <w:sz w:val="20"/>
              </w:rPr>
            </w:pPr>
            <w:r w:rsidRPr="00363B95">
              <w:rPr>
                <w:sz w:val="20"/>
              </w:rPr>
              <w:t>23.3.4</w:t>
            </w:r>
          </w:p>
        </w:tc>
        <w:tc>
          <w:tcPr>
            <w:tcW w:w="1276" w:type="dxa"/>
            <w:shd w:val="clear" w:color="auto" w:fill="auto"/>
            <w:vAlign w:val="center"/>
            <w:hideMark/>
          </w:tcPr>
          <w:p w:rsidR="00826171" w:rsidRPr="00363B95" w:rsidRDefault="00826171" w:rsidP="00414602">
            <w:pPr>
              <w:rPr>
                <w:sz w:val="20"/>
              </w:rPr>
            </w:pPr>
            <w:r w:rsidRPr="00363B95">
              <w:rPr>
                <w:sz w:val="20"/>
              </w:rPr>
              <w:t>исследова-ния</w:t>
            </w:r>
          </w:p>
        </w:tc>
        <w:tc>
          <w:tcPr>
            <w:tcW w:w="1417" w:type="dxa"/>
            <w:shd w:val="clear" w:color="auto" w:fill="auto"/>
            <w:noWrap/>
            <w:vAlign w:val="center"/>
            <w:hideMark/>
          </w:tcPr>
          <w:p w:rsidR="00826171" w:rsidRPr="00363B95" w:rsidRDefault="00F56626" w:rsidP="0031162D">
            <w:pPr>
              <w:jc w:val="right"/>
              <w:rPr>
                <w:sz w:val="20"/>
                <w:highlight w:val="cyan"/>
                <w:lang w:val="ru-RU"/>
              </w:rPr>
            </w:pPr>
            <w:r w:rsidRPr="00363B95">
              <w:rPr>
                <w:sz w:val="20"/>
                <w:lang w:val="ru-RU"/>
              </w:rPr>
              <w:t>0,041036</w:t>
            </w:r>
          </w:p>
        </w:tc>
        <w:tc>
          <w:tcPr>
            <w:tcW w:w="1843" w:type="dxa"/>
            <w:shd w:val="clear" w:color="auto" w:fill="auto"/>
            <w:noWrap/>
            <w:vAlign w:val="center"/>
            <w:hideMark/>
          </w:tcPr>
          <w:p w:rsidR="00826171" w:rsidRPr="00363B95" w:rsidRDefault="002A222E" w:rsidP="001E18F9">
            <w:pPr>
              <w:jc w:val="right"/>
              <w:rPr>
                <w:sz w:val="20"/>
                <w:lang w:val="ru-RU"/>
              </w:rPr>
            </w:pPr>
            <w:r w:rsidRPr="00363B95">
              <w:rPr>
                <w:sz w:val="20"/>
                <w:lang w:val="ru-RU"/>
              </w:rPr>
              <w:t>772,1</w:t>
            </w:r>
          </w:p>
        </w:tc>
        <w:tc>
          <w:tcPr>
            <w:tcW w:w="1134" w:type="dxa"/>
            <w:shd w:val="clear" w:color="auto" w:fill="auto"/>
            <w:vAlign w:val="center"/>
            <w:hideMark/>
          </w:tcPr>
          <w:p w:rsidR="00826171" w:rsidRPr="00363B95" w:rsidRDefault="00826171" w:rsidP="00414602">
            <w:pPr>
              <w:rPr>
                <w:sz w:val="20"/>
              </w:rPr>
            </w:pPr>
            <w:r w:rsidRPr="00363B95">
              <w:rPr>
                <w:sz w:val="20"/>
              </w:rPr>
              <w:t>X</w:t>
            </w:r>
          </w:p>
        </w:tc>
        <w:tc>
          <w:tcPr>
            <w:tcW w:w="992" w:type="dxa"/>
            <w:shd w:val="clear" w:color="auto" w:fill="auto"/>
            <w:noWrap/>
            <w:vAlign w:val="center"/>
            <w:hideMark/>
          </w:tcPr>
          <w:p w:rsidR="00826171" w:rsidRPr="00363B95" w:rsidRDefault="002A222E" w:rsidP="00337FC2">
            <w:pPr>
              <w:jc w:val="right"/>
              <w:rPr>
                <w:sz w:val="20"/>
                <w:lang w:val="ru-RU"/>
              </w:rPr>
            </w:pPr>
            <w:r w:rsidRPr="00363B95">
              <w:rPr>
                <w:sz w:val="20"/>
                <w:lang w:val="ru-RU"/>
              </w:rPr>
              <w:t>31,7</w:t>
            </w:r>
          </w:p>
        </w:tc>
        <w:tc>
          <w:tcPr>
            <w:tcW w:w="1418" w:type="dxa"/>
            <w:shd w:val="clear" w:color="auto" w:fill="auto"/>
            <w:vAlign w:val="center"/>
            <w:hideMark/>
          </w:tcPr>
          <w:p w:rsidR="00826171" w:rsidRPr="00363B95" w:rsidRDefault="00826171" w:rsidP="00414602">
            <w:pPr>
              <w:rPr>
                <w:sz w:val="20"/>
              </w:rPr>
            </w:pPr>
            <w:r w:rsidRPr="00363B95">
              <w:rPr>
                <w:sz w:val="20"/>
              </w:rPr>
              <w:t>X</w:t>
            </w:r>
          </w:p>
        </w:tc>
        <w:tc>
          <w:tcPr>
            <w:tcW w:w="1417" w:type="dxa"/>
            <w:shd w:val="clear" w:color="auto" w:fill="auto"/>
            <w:noWrap/>
            <w:vAlign w:val="center"/>
            <w:hideMark/>
          </w:tcPr>
          <w:p w:rsidR="00826171" w:rsidRPr="00363B95" w:rsidRDefault="00B212AD" w:rsidP="00B212AD">
            <w:pPr>
              <w:jc w:val="right"/>
              <w:rPr>
                <w:sz w:val="20"/>
                <w:lang w:val="ru-RU"/>
              </w:rPr>
            </w:pPr>
            <w:r w:rsidRPr="00363B95">
              <w:rPr>
                <w:sz w:val="20"/>
                <w:lang w:val="ru-RU"/>
              </w:rPr>
              <w:t>3</w:t>
            </w:r>
            <w:r w:rsidR="002A222E" w:rsidRPr="00363B95">
              <w:rPr>
                <w:sz w:val="20"/>
                <w:lang w:val="ru-RU"/>
              </w:rPr>
              <w:t>1 281,6</w:t>
            </w:r>
          </w:p>
        </w:tc>
        <w:tc>
          <w:tcPr>
            <w:tcW w:w="960" w:type="dxa"/>
            <w:shd w:val="clear" w:color="auto" w:fill="auto"/>
            <w:vAlign w:val="center"/>
            <w:hideMark/>
          </w:tcPr>
          <w:p w:rsidR="00826171" w:rsidRPr="00363B95" w:rsidRDefault="00826171" w:rsidP="00414602">
            <w:pPr>
              <w:rPr>
                <w:sz w:val="20"/>
              </w:rPr>
            </w:pPr>
            <w:r w:rsidRPr="00363B95">
              <w:rPr>
                <w:sz w:val="20"/>
              </w:rPr>
              <w:t>X</w:t>
            </w:r>
          </w:p>
        </w:tc>
      </w:tr>
      <w:tr w:rsidR="00363B95" w:rsidRPr="00363B95" w:rsidTr="00A0579C">
        <w:trPr>
          <w:trHeight w:val="480"/>
        </w:trPr>
        <w:tc>
          <w:tcPr>
            <w:tcW w:w="3843" w:type="dxa"/>
            <w:shd w:val="clear" w:color="auto" w:fill="auto"/>
            <w:vAlign w:val="center"/>
            <w:hideMark/>
          </w:tcPr>
          <w:p w:rsidR="00826171" w:rsidRPr="00363B95" w:rsidRDefault="00826171" w:rsidP="00414602">
            <w:pPr>
              <w:rPr>
                <w:sz w:val="20"/>
                <w:lang w:val="ru-RU"/>
              </w:rPr>
            </w:pPr>
            <w:r w:rsidRPr="00363B95">
              <w:rPr>
                <w:sz w:val="20"/>
                <w:lang w:val="ru-RU"/>
              </w:rPr>
              <w:lastRenderedPageBreak/>
              <w:t>молекулярно-генетическое исследование с целью диагностики онкологических заболеваний (сумма строк 39.3.5 + 535.3.5 + 69.3.5)</w:t>
            </w:r>
          </w:p>
        </w:tc>
        <w:tc>
          <w:tcPr>
            <w:tcW w:w="992" w:type="dxa"/>
            <w:shd w:val="clear" w:color="auto" w:fill="auto"/>
            <w:vAlign w:val="center"/>
            <w:hideMark/>
          </w:tcPr>
          <w:p w:rsidR="00826171" w:rsidRPr="00363B95" w:rsidRDefault="00826171" w:rsidP="00414602">
            <w:pPr>
              <w:rPr>
                <w:sz w:val="20"/>
              </w:rPr>
            </w:pPr>
            <w:r w:rsidRPr="00363B95">
              <w:rPr>
                <w:sz w:val="20"/>
              </w:rPr>
              <w:t>23.3.5</w:t>
            </w:r>
          </w:p>
        </w:tc>
        <w:tc>
          <w:tcPr>
            <w:tcW w:w="1276" w:type="dxa"/>
            <w:shd w:val="clear" w:color="auto" w:fill="auto"/>
            <w:vAlign w:val="center"/>
            <w:hideMark/>
          </w:tcPr>
          <w:p w:rsidR="00826171" w:rsidRPr="00363B95" w:rsidRDefault="00826171" w:rsidP="00414602">
            <w:pPr>
              <w:rPr>
                <w:sz w:val="20"/>
              </w:rPr>
            </w:pPr>
            <w:r w:rsidRPr="00363B95">
              <w:rPr>
                <w:sz w:val="20"/>
              </w:rPr>
              <w:t>исследова-ния</w:t>
            </w:r>
          </w:p>
        </w:tc>
        <w:tc>
          <w:tcPr>
            <w:tcW w:w="1417" w:type="dxa"/>
            <w:shd w:val="clear" w:color="auto" w:fill="auto"/>
            <w:noWrap/>
            <w:vAlign w:val="center"/>
            <w:hideMark/>
          </w:tcPr>
          <w:p w:rsidR="00826171" w:rsidRPr="00363B95" w:rsidRDefault="00F56626" w:rsidP="00414602">
            <w:pPr>
              <w:jc w:val="right"/>
              <w:rPr>
                <w:sz w:val="20"/>
                <w:lang w:val="ru-RU"/>
              </w:rPr>
            </w:pPr>
            <w:r w:rsidRPr="00363B95">
              <w:rPr>
                <w:sz w:val="20"/>
                <w:lang w:val="ru-RU"/>
              </w:rPr>
              <w:t>0,00398</w:t>
            </w:r>
            <w:r w:rsidR="00BB7DC9" w:rsidRPr="00363B95">
              <w:rPr>
                <w:sz w:val="20"/>
                <w:lang w:val="ru-RU"/>
              </w:rPr>
              <w:t>6</w:t>
            </w:r>
          </w:p>
        </w:tc>
        <w:tc>
          <w:tcPr>
            <w:tcW w:w="1843" w:type="dxa"/>
            <w:shd w:val="clear" w:color="auto" w:fill="auto"/>
            <w:noWrap/>
            <w:vAlign w:val="center"/>
            <w:hideMark/>
          </w:tcPr>
          <w:p w:rsidR="00826171" w:rsidRPr="00363B95" w:rsidRDefault="002A222E" w:rsidP="00A85E3A">
            <w:pPr>
              <w:jc w:val="right"/>
              <w:rPr>
                <w:sz w:val="20"/>
                <w:lang w:val="ru-RU"/>
              </w:rPr>
            </w:pPr>
            <w:r w:rsidRPr="00363B95">
              <w:rPr>
                <w:sz w:val="20"/>
                <w:lang w:val="ru-RU"/>
              </w:rPr>
              <w:t>8 310,2</w:t>
            </w:r>
          </w:p>
        </w:tc>
        <w:tc>
          <w:tcPr>
            <w:tcW w:w="1134" w:type="dxa"/>
            <w:shd w:val="clear" w:color="auto" w:fill="auto"/>
            <w:vAlign w:val="center"/>
            <w:hideMark/>
          </w:tcPr>
          <w:p w:rsidR="00826171" w:rsidRPr="00363B95" w:rsidRDefault="00826171" w:rsidP="00414602">
            <w:pPr>
              <w:rPr>
                <w:sz w:val="20"/>
              </w:rPr>
            </w:pPr>
            <w:r w:rsidRPr="00363B95">
              <w:rPr>
                <w:sz w:val="20"/>
              </w:rPr>
              <w:t>X</w:t>
            </w:r>
          </w:p>
        </w:tc>
        <w:tc>
          <w:tcPr>
            <w:tcW w:w="992" w:type="dxa"/>
            <w:shd w:val="clear" w:color="auto" w:fill="auto"/>
            <w:noWrap/>
            <w:vAlign w:val="center"/>
            <w:hideMark/>
          </w:tcPr>
          <w:p w:rsidR="00826171" w:rsidRPr="00363B95" w:rsidRDefault="002A222E" w:rsidP="003E4CA2">
            <w:pPr>
              <w:jc w:val="right"/>
              <w:rPr>
                <w:sz w:val="20"/>
                <w:lang w:val="ru-RU"/>
              </w:rPr>
            </w:pPr>
            <w:r w:rsidRPr="00363B95">
              <w:rPr>
                <w:sz w:val="20"/>
                <w:lang w:val="ru-RU"/>
              </w:rPr>
              <w:t>33</w:t>
            </w:r>
            <w:r w:rsidR="00826171" w:rsidRPr="00363B95">
              <w:rPr>
                <w:sz w:val="20"/>
              </w:rPr>
              <w:t>,</w:t>
            </w:r>
            <w:r w:rsidR="003E4CA2" w:rsidRPr="00363B95">
              <w:rPr>
                <w:sz w:val="20"/>
                <w:lang w:val="ru-RU"/>
              </w:rPr>
              <w:t>1</w:t>
            </w:r>
          </w:p>
        </w:tc>
        <w:tc>
          <w:tcPr>
            <w:tcW w:w="1418" w:type="dxa"/>
            <w:shd w:val="clear" w:color="auto" w:fill="auto"/>
            <w:vAlign w:val="center"/>
            <w:hideMark/>
          </w:tcPr>
          <w:p w:rsidR="00826171" w:rsidRPr="00363B95" w:rsidRDefault="00826171" w:rsidP="00414602">
            <w:pPr>
              <w:rPr>
                <w:sz w:val="20"/>
              </w:rPr>
            </w:pPr>
            <w:r w:rsidRPr="00363B95">
              <w:rPr>
                <w:sz w:val="20"/>
              </w:rPr>
              <w:t>X</w:t>
            </w:r>
          </w:p>
        </w:tc>
        <w:tc>
          <w:tcPr>
            <w:tcW w:w="1417" w:type="dxa"/>
            <w:shd w:val="clear" w:color="auto" w:fill="auto"/>
            <w:noWrap/>
            <w:vAlign w:val="center"/>
            <w:hideMark/>
          </w:tcPr>
          <w:p w:rsidR="00826171" w:rsidRPr="00363B95" w:rsidRDefault="002A222E" w:rsidP="00175706">
            <w:pPr>
              <w:jc w:val="right"/>
              <w:rPr>
                <w:sz w:val="20"/>
                <w:lang w:val="ru-RU"/>
              </w:rPr>
            </w:pPr>
            <w:r w:rsidRPr="00363B95">
              <w:rPr>
                <w:sz w:val="20"/>
                <w:lang w:val="ru-RU"/>
              </w:rPr>
              <w:t>32 700,5</w:t>
            </w:r>
          </w:p>
        </w:tc>
        <w:tc>
          <w:tcPr>
            <w:tcW w:w="960" w:type="dxa"/>
            <w:shd w:val="clear" w:color="auto" w:fill="auto"/>
            <w:vAlign w:val="center"/>
            <w:hideMark/>
          </w:tcPr>
          <w:p w:rsidR="00826171" w:rsidRPr="00363B95" w:rsidRDefault="00826171" w:rsidP="00414602">
            <w:pPr>
              <w:rPr>
                <w:sz w:val="20"/>
              </w:rPr>
            </w:pPr>
            <w:r w:rsidRPr="00363B95">
              <w:rPr>
                <w:sz w:val="20"/>
              </w:rPr>
              <w:t>X</w:t>
            </w:r>
          </w:p>
        </w:tc>
      </w:tr>
      <w:tr w:rsidR="00363B95" w:rsidRPr="00363B95" w:rsidTr="00A0579C">
        <w:trPr>
          <w:trHeight w:val="720"/>
        </w:trPr>
        <w:tc>
          <w:tcPr>
            <w:tcW w:w="3843" w:type="dxa"/>
            <w:shd w:val="clear" w:color="auto" w:fill="auto"/>
            <w:vAlign w:val="center"/>
            <w:hideMark/>
          </w:tcPr>
          <w:p w:rsidR="00826171" w:rsidRPr="00363B95" w:rsidRDefault="00826171" w:rsidP="00414602">
            <w:pPr>
              <w:rPr>
                <w:sz w:val="20"/>
                <w:lang w:val="ru-RU"/>
              </w:rPr>
            </w:pPr>
            <w:r w:rsidRPr="00363B95">
              <w:rPr>
                <w:sz w:val="20"/>
                <w:lang w:val="ru-RU"/>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39.3.6 + 53.3.6 + 69.3.6)</w:t>
            </w:r>
          </w:p>
        </w:tc>
        <w:tc>
          <w:tcPr>
            <w:tcW w:w="992" w:type="dxa"/>
            <w:shd w:val="clear" w:color="auto" w:fill="auto"/>
            <w:vAlign w:val="center"/>
            <w:hideMark/>
          </w:tcPr>
          <w:p w:rsidR="00826171" w:rsidRPr="00363B95" w:rsidRDefault="00826171" w:rsidP="00414602">
            <w:pPr>
              <w:rPr>
                <w:sz w:val="20"/>
              </w:rPr>
            </w:pPr>
            <w:r w:rsidRPr="00363B95">
              <w:rPr>
                <w:sz w:val="20"/>
              </w:rPr>
              <w:t>23.3.6</w:t>
            </w:r>
          </w:p>
        </w:tc>
        <w:tc>
          <w:tcPr>
            <w:tcW w:w="1276" w:type="dxa"/>
            <w:shd w:val="clear" w:color="auto" w:fill="auto"/>
            <w:vAlign w:val="center"/>
            <w:hideMark/>
          </w:tcPr>
          <w:p w:rsidR="00826171" w:rsidRPr="00363B95" w:rsidRDefault="00826171" w:rsidP="00414602">
            <w:pPr>
              <w:rPr>
                <w:sz w:val="20"/>
              </w:rPr>
            </w:pPr>
            <w:r w:rsidRPr="00363B95">
              <w:rPr>
                <w:sz w:val="20"/>
              </w:rPr>
              <w:t>исследова-ния</w:t>
            </w:r>
          </w:p>
        </w:tc>
        <w:tc>
          <w:tcPr>
            <w:tcW w:w="1417" w:type="dxa"/>
            <w:shd w:val="clear" w:color="auto" w:fill="auto"/>
            <w:noWrap/>
            <w:vAlign w:val="center"/>
            <w:hideMark/>
          </w:tcPr>
          <w:p w:rsidR="00826171" w:rsidRPr="00363B95" w:rsidRDefault="00F56626" w:rsidP="00A03349">
            <w:pPr>
              <w:jc w:val="right"/>
              <w:rPr>
                <w:sz w:val="20"/>
                <w:lang w:val="ru-RU"/>
              </w:rPr>
            </w:pPr>
            <w:r w:rsidRPr="00363B95">
              <w:rPr>
                <w:sz w:val="20"/>
                <w:lang w:val="ru-RU"/>
              </w:rPr>
              <w:t>0,02273</w:t>
            </w:r>
            <w:r w:rsidR="00BB7DC9" w:rsidRPr="00363B95">
              <w:rPr>
                <w:sz w:val="20"/>
                <w:lang w:val="ru-RU"/>
              </w:rPr>
              <w:t>3</w:t>
            </w:r>
          </w:p>
        </w:tc>
        <w:tc>
          <w:tcPr>
            <w:tcW w:w="1843" w:type="dxa"/>
            <w:shd w:val="clear" w:color="auto" w:fill="auto"/>
            <w:noWrap/>
            <w:vAlign w:val="center"/>
            <w:hideMark/>
          </w:tcPr>
          <w:p w:rsidR="00826171" w:rsidRPr="00363B95" w:rsidRDefault="002A222E" w:rsidP="00571997">
            <w:pPr>
              <w:jc w:val="right"/>
              <w:rPr>
                <w:sz w:val="20"/>
                <w:lang w:val="ru-RU"/>
              </w:rPr>
            </w:pPr>
            <w:r w:rsidRPr="00363B95">
              <w:rPr>
                <w:sz w:val="20"/>
                <w:lang w:val="ru-RU"/>
              </w:rPr>
              <w:t>1 340,8</w:t>
            </w:r>
          </w:p>
        </w:tc>
        <w:tc>
          <w:tcPr>
            <w:tcW w:w="1134" w:type="dxa"/>
            <w:shd w:val="clear" w:color="auto" w:fill="auto"/>
            <w:vAlign w:val="center"/>
            <w:hideMark/>
          </w:tcPr>
          <w:p w:rsidR="00826171" w:rsidRPr="00363B95" w:rsidRDefault="00826171" w:rsidP="00414602">
            <w:pPr>
              <w:rPr>
                <w:sz w:val="20"/>
              </w:rPr>
            </w:pPr>
            <w:r w:rsidRPr="00363B95">
              <w:rPr>
                <w:sz w:val="20"/>
              </w:rPr>
              <w:t>X</w:t>
            </w:r>
          </w:p>
        </w:tc>
        <w:tc>
          <w:tcPr>
            <w:tcW w:w="992" w:type="dxa"/>
            <w:shd w:val="clear" w:color="auto" w:fill="auto"/>
            <w:noWrap/>
            <w:vAlign w:val="center"/>
            <w:hideMark/>
          </w:tcPr>
          <w:p w:rsidR="00826171" w:rsidRPr="00363B95" w:rsidRDefault="002A222E" w:rsidP="00025D21">
            <w:pPr>
              <w:jc w:val="right"/>
              <w:rPr>
                <w:sz w:val="20"/>
                <w:lang w:val="ru-RU"/>
              </w:rPr>
            </w:pPr>
            <w:r w:rsidRPr="00363B95">
              <w:rPr>
                <w:sz w:val="20"/>
                <w:lang w:val="ru-RU"/>
              </w:rPr>
              <w:t>30,5</w:t>
            </w:r>
          </w:p>
        </w:tc>
        <w:tc>
          <w:tcPr>
            <w:tcW w:w="1418" w:type="dxa"/>
            <w:shd w:val="clear" w:color="auto" w:fill="auto"/>
            <w:vAlign w:val="center"/>
            <w:hideMark/>
          </w:tcPr>
          <w:p w:rsidR="00826171" w:rsidRPr="00363B95" w:rsidRDefault="00826171" w:rsidP="00414602">
            <w:pPr>
              <w:rPr>
                <w:sz w:val="20"/>
              </w:rPr>
            </w:pPr>
            <w:r w:rsidRPr="00363B95">
              <w:rPr>
                <w:sz w:val="20"/>
              </w:rPr>
              <w:t>X</w:t>
            </w:r>
          </w:p>
        </w:tc>
        <w:tc>
          <w:tcPr>
            <w:tcW w:w="1417" w:type="dxa"/>
            <w:shd w:val="clear" w:color="auto" w:fill="auto"/>
            <w:noWrap/>
            <w:vAlign w:val="center"/>
            <w:hideMark/>
          </w:tcPr>
          <w:p w:rsidR="00826171" w:rsidRPr="00363B95" w:rsidRDefault="002A222E" w:rsidP="00571997">
            <w:pPr>
              <w:jc w:val="right"/>
              <w:rPr>
                <w:sz w:val="20"/>
                <w:lang w:val="ru-RU"/>
              </w:rPr>
            </w:pPr>
            <w:r w:rsidRPr="00363B95">
              <w:rPr>
                <w:sz w:val="20"/>
                <w:lang w:val="ru-RU"/>
              </w:rPr>
              <w:t>30 092,2</w:t>
            </w:r>
          </w:p>
        </w:tc>
        <w:tc>
          <w:tcPr>
            <w:tcW w:w="960" w:type="dxa"/>
            <w:shd w:val="clear" w:color="auto" w:fill="auto"/>
            <w:vAlign w:val="center"/>
            <w:hideMark/>
          </w:tcPr>
          <w:p w:rsidR="00826171" w:rsidRPr="00363B95" w:rsidRDefault="00826171" w:rsidP="00414602">
            <w:pPr>
              <w:rPr>
                <w:sz w:val="20"/>
              </w:rPr>
            </w:pPr>
            <w:r w:rsidRPr="00363B95">
              <w:rPr>
                <w:sz w:val="20"/>
              </w:rPr>
              <w:t>X</w:t>
            </w:r>
          </w:p>
        </w:tc>
      </w:tr>
      <w:tr w:rsidR="00363B95" w:rsidRPr="00363B95" w:rsidTr="00A0579C">
        <w:trPr>
          <w:trHeight w:val="821"/>
        </w:trPr>
        <w:tc>
          <w:tcPr>
            <w:tcW w:w="3843" w:type="dxa"/>
            <w:shd w:val="clear" w:color="auto" w:fill="auto"/>
            <w:vAlign w:val="center"/>
            <w:hideMark/>
          </w:tcPr>
          <w:p w:rsidR="00826171" w:rsidRPr="00363B95" w:rsidRDefault="00826171" w:rsidP="00414602">
            <w:pPr>
              <w:rPr>
                <w:sz w:val="20"/>
                <w:lang w:val="ru-RU"/>
              </w:rPr>
            </w:pPr>
            <w:r w:rsidRPr="00363B95">
              <w:rPr>
                <w:sz w:val="20"/>
                <w:lang w:val="ru-RU"/>
              </w:rPr>
              <w:t>тестирование на выявление новой коронавирусной инфекции (</w:t>
            </w:r>
            <w:r w:rsidRPr="00363B95">
              <w:rPr>
                <w:sz w:val="20"/>
              </w:rPr>
              <w:t>COVID</w:t>
            </w:r>
            <w:r w:rsidRPr="00363B95">
              <w:rPr>
                <w:sz w:val="20"/>
                <w:lang w:val="ru-RU"/>
              </w:rPr>
              <w:t>-19) (сумма строк 39.3.7 + 53.3.7 + 69.3.7)</w:t>
            </w:r>
          </w:p>
        </w:tc>
        <w:tc>
          <w:tcPr>
            <w:tcW w:w="992" w:type="dxa"/>
            <w:shd w:val="clear" w:color="auto" w:fill="auto"/>
            <w:vAlign w:val="center"/>
            <w:hideMark/>
          </w:tcPr>
          <w:p w:rsidR="00826171" w:rsidRPr="00363B95" w:rsidRDefault="00826171" w:rsidP="00414602">
            <w:pPr>
              <w:rPr>
                <w:sz w:val="20"/>
              </w:rPr>
            </w:pPr>
            <w:r w:rsidRPr="00363B95">
              <w:rPr>
                <w:sz w:val="20"/>
              </w:rPr>
              <w:t>23.3.7</w:t>
            </w:r>
          </w:p>
        </w:tc>
        <w:tc>
          <w:tcPr>
            <w:tcW w:w="1276" w:type="dxa"/>
            <w:shd w:val="clear" w:color="auto" w:fill="auto"/>
            <w:vAlign w:val="center"/>
            <w:hideMark/>
          </w:tcPr>
          <w:p w:rsidR="00826171" w:rsidRPr="00363B95" w:rsidRDefault="00826171" w:rsidP="00414602">
            <w:pPr>
              <w:rPr>
                <w:sz w:val="20"/>
              </w:rPr>
            </w:pPr>
            <w:r w:rsidRPr="00363B95">
              <w:rPr>
                <w:sz w:val="20"/>
              </w:rPr>
              <w:t>исследова-ния</w:t>
            </w:r>
          </w:p>
        </w:tc>
        <w:tc>
          <w:tcPr>
            <w:tcW w:w="1417" w:type="dxa"/>
            <w:shd w:val="clear" w:color="auto" w:fill="auto"/>
            <w:noWrap/>
            <w:vAlign w:val="center"/>
            <w:hideMark/>
          </w:tcPr>
          <w:p w:rsidR="00826171" w:rsidRPr="00363B95" w:rsidRDefault="00826171" w:rsidP="00D24B2B">
            <w:pPr>
              <w:jc w:val="right"/>
              <w:rPr>
                <w:sz w:val="20"/>
                <w:lang w:val="ru-RU"/>
              </w:rPr>
            </w:pPr>
            <w:r w:rsidRPr="00363B95">
              <w:rPr>
                <w:sz w:val="20"/>
              </w:rPr>
              <w:t>0,</w:t>
            </w:r>
            <w:r w:rsidR="00DC7135" w:rsidRPr="00363B95">
              <w:rPr>
                <w:sz w:val="20"/>
                <w:lang w:val="ru-RU"/>
              </w:rPr>
              <w:t>0675</w:t>
            </w:r>
            <w:r w:rsidR="002A222E" w:rsidRPr="00363B95">
              <w:rPr>
                <w:sz w:val="20"/>
                <w:lang w:val="ru-RU"/>
              </w:rPr>
              <w:t>07</w:t>
            </w:r>
          </w:p>
        </w:tc>
        <w:tc>
          <w:tcPr>
            <w:tcW w:w="1843" w:type="dxa"/>
            <w:shd w:val="clear" w:color="auto" w:fill="auto"/>
            <w:noWrap/>
            <w:vAlign w:val="center"/>
            <w:hideMark/>
          </w:tcPr>
          <w:p w:rsidR="00826171" w:rsidRPr="00363B95" w:rsidRDefault="00A97FEF" w:rsidP="00A97FEF">
            <w:pPr>
              <w:jc w:val="right"/>
              <w:rPr>
                <w:sz w:val="20"/>
              </w:rPr>
            </w:pPr>
            <w:r w:rsidRPr="00363B95">
              <w:rPr>
                <w:sz w:val="20"/>
                <w:lang w:val="ru-RU"/>
              </w:rPr>
              <w:t>434</w:t>
            </w:r>
            <w:r w:rsidR="00826171" w:rsidRPr="00363B95">
              <w:rPr>
                <w:sz w:val="20"/>
              </w:rPr>
              <w:t>,</w:t>
            </w:r>
            <w:r w:rsidRPr="00363B95">
              <w:rPr>
                <w:sz w:val="20"/>
                <w:lang w:val="ru-RU"/>
              </w:rPr>
              <w:t>0</w:t>
            </w:r>
            <w:r w:rsidR="00826171" w:rsidRPr="00363B95">
              <w:rPr>
                <w:sz w:val="20"/>
              </w:rPr>
              <w:t>0</w:t>
            </w:r>
          </w:p>
        </w:tc>
        <w:tc>
          <w:tcPr>
            <w:tcW w:w="1134" w:type="dxa"/>
            <w:shd w:val="clear" w:color="auto" w:fill="auto"/>
            <w:vAlign w:val="center"/>
            <w:hideMark/>
          </w:tcPr>
          <w:p w:rsidR="00826171" w:rsidRPr="00363B95" w:rsidRDefault="00826171" w:rsidP="00414602">
            <w:pPr>
              <w:rPr>
                <w:sz w:val="20"/>
              </w:rPr>
            </w:pPr>
            <w:r w:rsidRPr="00363B95">
              <w:rPr>
                <w:sz w:val="20"/>
              </w:rPr>
              <w:t>X</w:t>
            </w:r>
          </w:p>
        </w:tc>
        <w:tc>
          <w:tcPr>
            <w:tcW w:w="992" w:type="dxa"/>
            <w:shd w:val="clear" w:color="auto" w:fill="auto"/>
            <w:noWrap/>
            <w:vAlign w:val="center"/>
            <w:hideMark/>
          </w:tcPr>
          <w:p w:rsidR="00826171" w:rsidRPr="00363B95" w:rsidRDefault="002A222E" w:rsidP="00FC68E6">
            <w:pPr>
              <w:jc w:val="right"/>
              <w:rPr>
                <w:sz w:val="20"/>
                <w:lang w:val="ru-RU"/>
              </w:rPr>
            </w:pPr>
            <w:r w:rsidRPr="00363B95">
              <w:rPr>
                <w:sz w:val="20"/>
                <w:lang w:val="ru-RU"/>
              </w:rPr>
              <w:t>29,3</w:t>
            </w:r>
          </w:p>
        </w:tc>
        <w:tc>
          <w:tcPr>
            <w:tcW w:w="1418" w:type="dxa"/>
            <w:shd w:val="clear" w:color="auto" w:fill="auto"/>
            <w:vAlign w:val="center"/>
            <w:hideMark/>
          </w:tcPr>
          <w:p w:rsidR="00826171" w:rsidRPr="00363B95" w:rsidRDefault="00826171" w:rsidP="00414602">
            <w:pPr>
              <w:rPr>
                <w:sz w:val="20"/>
              </w:rPr>
            </w:pPr>
            <w:r w:rsidRPr="00363B95">
              <w:rPr>
                <w:sz w:val="20"/>
              </w:rPr>
              <w:t>X</w:t>
            </w:r>
          </w:p>
        </w:tc>
        <w:tc>
          <w:tcPr>
            <w:tcW w:w="1417" w:type="dxa"/>
            <w:shd w:val="clear" w:color="auto" w:fill="auto"/>
            <w:noWrap/>
            <w:vAlign w:val="center"/>
            <w:hideMark/>
          </w:tcPr>
          <w:p w:rsidR="00826171" w:rsidRPr="00363B95" w:rsidRDefault="002A222E" w:rsidP="00FC68E6">
            <w:pPr>
              <w:jc w:val="right"/>
              <w:rPr>
                <w:sz w:val="20"/>
                <w:lang w:val="ru-RU"/>
              </w:rPr>
            </w:pPr>
            <w:r w:rsidRPr="00363B95">
              <w:rPr>
                <w:sz w:val="20"/>
                <w:lang w:val="ru-RU"/>
              </w:rPr>
              <w:t>28 926,1</w:t>
            </w:r>
          </w:p>
        </w:tc>
        <w:tc>
          <w:tcPr>
            <w:tcW w:w="960" w:type="dxa"/>
            <w:shd w:val="clear" w:color="auto" w:fill="auto"/>
            <w:vAlign w:val="center"/>
            <w:hideMark/>
          </w:tcPr>
          <w:p w:rsidR="00826171" w:rsidRPr="00363B95" w:rsidRDefault="00826171" w:rsidP="00414602">
            <w:pPr>
              <w:rPr>
                <w:sz w:val="20"/>
              </w:rPr>
            </w:pPr>
            <w:r w:rsidRPr="00363B95">
              <w:rPr>
                <w:sz w:val="20"/>
              </w:rPr>
              <w:t>X</w:t>
            </w:r>
          </w:p>
        </w:tc>
      </w:tr>
      <w:tr w:rsidR="00363B95" w:rsidRPr="00363B95" w:rsidTr="00A0579C">
        <w:trPr>
          <w:trHeight w:val="421"/>
        </w:trPr>
        <w:tc>
          <w:tcPr>
            <w:tcW w:w="3843" w:type="dxa"/>
            <w:shd w:val="clear" w:color="auto" w:fill="auto"/>
            <w:vAlign w:val="center"/>
            <w:hideMark/>
          </w:tcPr>
          <w:p w:rsidR="00826171" w:rsidRPr="00363B95" w:rsidRDefault="00826171" w:rsidP="00414602">
            <w:pPr>
              <w:rPr>
                <w:sz w:val="20"/>
                <w:lang w:val="ru-RU"/>
              </w:rPr>
            </w:pPr>
            <w:r w:rsidRPr="00363B95">
              <w:rPr>
                <w:sz w:val="20"/>
                <w:lang w:val="ru-RU"/>
              </w:rPr>
              <w:t>диспансерное наблюдение (сумма строк 39.4 + 53.4 + 69.4)</w:t>
            </w:r>
            <w:r w:rsidR="002A222E" w:rsidRPr="00363B95">
              <w:rPr>
                <w:sz w:val="20"/>
                <w:lang w:val="ru-RU"/>
              </w:rPr>
              <w:t>, в том числе:</w:t>
            </w:r>
          </w:p>
        </w:tc>
        <w:tc>
          <w:tcPr>
            <w:tcW w:w="992" w:type="dxa"/>
            <w:shd w:val="clear" w:color="auto" w:fill="auto"/>
            <w:vAlign w:val="center"/>
            <w:hideMark/>
          </w:tcPr>
          <w:p w:rsidR="00826171" w:rsidRPr="00363B95" w:rsidRDefault="00826171" w:rsidP="00414602">
            <w:pPr>
              <w:rPr>
                <w:sz w:val="20"/>
                <w:lang w:val="en-US"/>
              </w:rPr>
            </w:pPr>
            <w:r w:rsidRPr="00363B95">
              <w:rPr>
                <w:sz w:val="20"/>
              </w:rPr>
              <w:t>23.4</w:t>
            </w:r>
          </w:p>
        </w:tc>
        <w:tc>
          <w:tcPr>
            <w:tcW w:w="1276" w:type="dxa"/>
            <w:shd w:val="clear" w:color="auto" w:fill="auto"/>
            <w:vAlign w:val="center"/>
            <w:hideMark/>
          </w:tcPr>
          <w:p w:rsidR="00826171" w:rsidRPr="00363B95" w:rsidRDefault="00826171" w:rsidP="00414602">
            <w:pPr>
              <w:rPr>
                <w:sz w:val="20"/>
              </w:rPr>
            </w:pPr>
            <w:r w:rsidRPr="00363B95">
              <w:rPr>
                <w:sz w:val="20"/>
              </w:rPr>
              <w:t>комплекс-ное посещение</w:t>
            </w:r>
          </w:p>
        </w:tc>
        <w:tc>
          <w:tcPr>
            <w:tcW w:w="1417" w:type="dxa"/>
            <w:shd w:val="clear" w:color="auto" w:fill="auto"/>
            <w:noWrap/>
            <w:vAlign w:val="center"/>
            <w:hideMark/>
          </w:tcPr>
          <w:p w:rsidR="00826171" w:rsidRPr="00363B95" w:rsidRDefault="002A222E" w:rsidP="00585AAC">
            <w:pPr>
              <w:jc w:val="right"/>
              <w:rPr>
                <w:sz w:val="20"/>
                <w:lang w:val="ru-RU"/>
              </w:rPr>
            </w:pPr>
            <w:r w:rsidRPr="00363B95">
              <w:rPr>
                <w:sz w:val="20"/>
                <w:lang w:val="ru-RU"/>
              </w:rPr>
              <w:t>0,239247</w:t>
            </w:r>
          </w:p>
        </w:tc>
        <w:tc>
          <w:tcPr>
            <w:tcW w:w="1843" w:type="dxa"/>
            <w:shd w:val="clear" w:color="auto" w:fill="auto"/>
            <w:noWrap/>
            <w:vAlign w:val="center"/>
            <w:hideMark/>
          </w:tcPr>
          <w:p w:rsidR="00826171" w:rsidRPr="00363B95" w:rsidRDefault="00585AAC" w:rsidP="00585AAC">
            <w:pPr>
              <w:jc w:val="right"/>
              <w:rPr>
                <w:sz w:val="20"/>
              </w:rPr>
            </w:pPr>
            <w:r w:rsidRPr="00363B95">
              <w:rPr>
                <w:sz w:val="20"/>
                <w:lang w:val="ru-RU"/>
              </w:rPr>
              <w:t>2</w:t>
            </w:r>
            <w:r w:rsidR="00826171" w:rsidRPr="00363B95">
              <w:rPr>
                <w:sz w:val="20"/>
              </w:rPr>
              <w:t xml:space="preserve"> 2</w:t>
            </w:r>
            <w:r w:rsidRPr="00363B95">
              <w:rPr>
                <w:sz w:val="20"/>
                <w:lang w:val="ru-RU"/>
              </w:rPr>
              <w:t>29</w:t>
            </w:r>
            <w:r w:rsidR="00826171" w:rsidRPr="00363B95">
              <w:rPr>
                <w:sz w:val="20"/>
              </w:rPr>
              <w:t>,</w:t>
            </w:r>
            <w:r w:rsidRPr="00363B95">
              <w:rPr>
                <w:sz w:val="20"/>
                <w:lang w:val="ru-RU"/>
              </w:rPr>
              <w:t>9</w:t>
            </w:r>
            <w:r w:rsidR="00826171" w:rsidRPr="00363B95">
              <w:rPr>
                <w:sz w:val="20"/>
              </w:rPr>
              <w:t>0</w:t>
            </w:r>
          </w:p>
        </w:tc>
        <w:tc>
          <w:tcPr>
            <w:tcW w:w="1134" w:type="dxa"/>
            <w:shd w:val="clear" w:color="auto" w:fill="auto"/>
            <w:vAlign w:val="center"/>
            <w:hideMark/>
          </w:tcPr>
          <w:p w:rsidR="00826171" w:rsidRPr="00363B95" w:rsidRDefault="00826171" w:rsidP="00414602">
            <w:pPr>
              <w:rPr>
                <w:sz w:val="20"/>
                <w:lang w:val="ru-RU"/>
              </w:rPr>
            </w:pPr>
            <w:r w:rsidRPr="00363B95">
              <w:rPr>
                <w:sz w:val="20"/>
              </w:rPr>
              <w:t>X</w:t>
            </w:r>
          </w:p>
        </w:tc>
        <w:tc>
          <w:tcPr>
            <w:tcW w:w="992" w:type="dxa"/>
            <w:shd w:val="clear" w:color="auto" w:fill="auto"/>
            <w:noWrap/>
            <w:vAlign w:val="center"/>
            <w:hideMark/>
          </w:tcPr>
          <w:p w:rsidR="00826171" w:rsidRPr="00363B95" w:rsidRDefault="002A222E" w:rsidP="00B6131F">
            <w:pPr>
              <w:jc w:val="right"/>
              <w:rPr>
                <w:sz w:val="20"/>
                <w:lang w:val="ru-RU"/>
              </w:rPr>
            </w:pPr>
            <w:r w:rsidRPr="00363B95">
              <w:rPr>
                <w:sz w:val="20"/>
                <w:lang w:val="ru-RU"/>
              </w:rPr>
              <w:t>53</w:t>
            </w:r>
            <w:r w:rsidR="00B6131F" w:rsidRPr="00363B95">
              <w:rPr>
                <w:sz w:val="20"/>
                <w:lang w:val="ru-RU"/>
              </w:rPr>
              <w:t>3</w:t>
            </w:r>
            <w:r w:rsidR="00826171" w:rsidRPr="00363B95">
              <w:rPr>
                <w:sz w:val="20"/>
              </w:rPr>
              <w:t>,</w:t>
            </w:r>
            <w:r w:rsidRPr="00363B95">
              <w:rPr>
                <w:sz w:val="20"/>
                <w:lang w:val="ru-RU"/>
              </w:rPr>
              <w:t>5</w:t>
            </w:r>
          </w:p>
        </w:tc>
        <w:tc>
          <w:tcPr>
            <w:tcW w:w="1418" w:type="dxa"/>
            <w:shd w:val="clear" w:color="auto" w:fill="auto"/>
            <w:vAlign w:val="center"/>
            <w:hideMark/>
          </w:tcPr>
          <w:p w:rsidR="00826171" w:rsidRPr="00363B95" w:rsidRDefault="00826171" w:rsidP="00414602">
            <w:pPr>
              <w:rPr>
                <w:sz w:val="20"/>
              </w:rPr>
            </w:pPr>
            <w:r w:rsidRPr="00363B95">
              <w:rPr>
                <w:sz w:val="20"/>
              </w:rPr>
              <w:t>X</w:t>
            </w:r>
          </w:p>
        </w:tc>
        <w:tc>
          <w:tcPr>
            <w:tcW w:w="1417" w:type="dxa"/>
            <w:shd w:val="clear" w:color="auto" w:fill="auto"/>
            <w:noWrap/>
            <w:vAlign w:val="center"/>
            <w:hideMark/>
          </w:tcPr>
          <w:p w:rsidR="00826171" w:rsidRPr="00363B95" w:rsidRDefault="002A222E" w:rsidP="00B6131F">
            <w:pPr>
              <w:jc w:val="right"/>
              <w:rPr>
                <w:sz w:val="20"/>
                <w:lang w:val="ru-RU"/>
              </w:rPr>
            </w:pPr>
            <w:r w:rsidRPr="00363B95">
              <w:rPr>
                <w:sz w:val="20"/>
                <w:lang w:val="ru-RU"/>
              </w:rPr>
              <w:t>52</w:t>
            </w:r>
            <w:r w:rsidR="00B6131F" w:rsidRPr="00363B95">
              <w:rPr>
                <w:sz w:val="20"/>
                <w:lang w:val="ru-RU"/>
              </w:rPr>
              <w:t>6</w:t>
            </w:r>
            <w:r w:rsidR="00826171" w:rsidRPr="00363B95">
              <w:rPr>
                <w:sz w:val="20"/>
              </w:rPr>
              <w:t> </w:t>
            </w:r>
            <w:r w:rsidRPr="00363B95">
              <w:rPr>
                <w:sz w:val="20"/>
                <w:lang w:val="ru-RU"/>
              </w:rPr>
              <w:t>724</w:t>
            </w:r>
            <w:r w:rsidR="00826171" w:rsidRPr="00363B95">
              <w:rPr>
                <w:sz w:val="20"/>
              </w:rPr>
              <w:t>,</w:t>
            </w:r>
            <w:r w:rsidR="00B6131F" w:rsidRPr="00363B95">
              <w:rPr>
                <w:sz w:val="20"/>
                <w:lang w:val="ru-RU"/>
              </w:rPr>
              <w:t>7</w:t>
            </w:r>
          </w:p>
        </w:tc>
        <w:tc>
          <w:tcPr>
            <w:tcW w:w="960" w:type="dxa"/>
            <w:shd w:val="clear" w:color="auto" w:fill="auto"/>
            <w:vAlign w:val="center"/>
            <w:hideMark/>
          </w:tcPr>
          <w:p w:rsidR="00826171" w:rsidRPr="00363B95" w:rsidRDefault="00826171" w:rsidP="00414602">
            <w:pPr>
              <w:rPr>
                <w:sz w:val="20"/>
              </w:rPr>
            </w:pPr>
            <w:r w:rsidRPr="00363B95">
              <w:rPr>
                <w:sz w:val="20"/>
              </w:rPr>
              <w:t>X</w:t>
            </w:r>
          </w:p>
        </w:tc>
      </w:tr>
      <w:tr w:rsidR="00363B95" w:rsidRPr="00363B95" w:rsidTr="00A0579C">
        <w:trPr>
          <w:trHeight w:val="421"/>
        </w:trPr>
        <w:tc>
          <w:tcPr>
            <w:tcW w:w="3843" w:type="dxa"/>
            <w:shd w:val="clear" w:color="auto" w:fill="auto"/>
            <w:vAlign w:val="center"/>
            <w:hideMark/>
          </w:tcPr>
          <w:p w:rsidR="002A222E" w:rsidRPr="00363B95" w:rsidRDefault="002A222E" w:rsidP="00414602">
            <w:pPr>
              <w:rPr>
                <w:sz w:val="20"/>
                <w:lang w:val="ru-RU"/>
              </w:rPr>
            </w:pPr>
            <w:r w:rsidRPr="00363B95">
              <w:rPr>
                <w:sz w:val="20"/>
                <w:lang w:val="ru-RU"/>
              </w:rPr>
              <w:t>онкологических заболеваний</w:t>
            </w:r>
          </w:p>
        </w:tc>
        <w:tc>
          <w:tcPr>
            <w:tcW w:w="992" w:type="dxa"/>
            <w:shd w:val="clear" w:color="auto" w:fill="auto"/>
            <w:vAlign w:val="center"/>
            <w:hideMark/>
          </w:tcPr>
          <w:p w:rsidR="002A222E" w:rsidRPr="00363B95" w:rsidRDefault="002A222E" w:rsidP="00414602">
            <w:pPr>
              <w:rPr>
                <w:sz w:val="20"/>
                <w:lang w:val="ru-RU"/>
              </w:rPr>
            </w:pPr>
            <w:r w:rsidRPr="00363B95">
              <w:rPr>
                <w:sz w:val="20"/>
                <w:lang w:val="ru-RU"/>
              </w:rPr>
              <w:t>23.4.1</w:t>
            </w:r>
          </w:p>
        </w:tc>
        <w:tc>
          <w:tcPr>
            <w:tcW w:w="1276" w:type="dxa"/>
            <w:shd w:val="clear" w:color="auto" w:fill="auto"/>
            <w:vAlign w:val="center"/>
            <w:hideMark/>
          </w:tcPr>
          <w:p w:rsidR="002A222E" w:rsidRPr="00363B95" w:rsidRDefault="002A222E" w:rsidP="00414602">
            <w:pPr>
              <w:rPr>
                <w:sz w:val="20"/>
                <w:lang w:val="ru-RU"/>
              </w:rPr>
            </w:pPr>
            <w:r w:rsidRPr="00363B95">
              <w:rPr>
                <w:sz w:val="20"/>
              </w:rPr>
              <w:t>комплекс-ное посещение</w:t>
            </w:r>
          </w:p>
        </w:tc>
        <w:tc>
          <w:tcPr>
            <w:tcW w:w="1417" w:type="dxa"/>
            <w:shd w:val="clear" w:color="auto" w:fill="auto"/>
            <w:noWrap/>
            <w:vAlign w:val="center"/>
            <w:hideMark/>
          </w:tcPr>
          <w:p w:rsidR="002A222E" w:rsidRPr="00363B95" w:rsidRDefault="002A222E" w:rsidP="00585AAC">
            <w:pPr>
              <w:jc w:val="right"/>
              <w:rPr>
                <w:sz w:val="20"/>
                <w:lang w:val="ru-RU"/>
              </w:rPr>
            </w:pPr>
            <w:r w:rsidRPr="00363B95">
              <w:rPr>
                <w:sz w:val="20"/>
                <w:lang w:val="ru-RU"/>
              </w:rPr>
              <w:t>0,033343</w:t>
            </w:r>
          </w:p>
        </w:tc>
        <w:tc>
          <w:tcPr>
            <w:tcW w:w="1843" w:type="dxa"/>
            <w:shd w:val="clear" w:color="auto" w:fill="auto"/>
            <w:noWrap/>
            <w:vAlign w:val="center"/>
            <w:hideMark/>
          </w:tcPr>
          <w:p w:rsidR="002A222E" w:rsidRPr="00363B95" w:rsidRDefault="002A222E" w:rsidP="00585AAC">
            <w:pPr>
              <w:jc w:val="right"/>
              <w:rPr>
                <w:sz w:val="20"/>
                <w:lang w:val="ru-RU"/>
              </w:rPr>
            </w:pPr>
            <w:r w:rsidRPr="00363B95">
              <w:rPr>
                <w:sz w:val="20"/>
                <w:lang w:val="ru-RU"/>
              </w:rPr>
              <w:t>3 142,3</w:t>
            </w:r>
          </w:p>
        </w:tc>
        <w:tc>
          <w:tcPr>
            <w:tcW w:w="1134" w:type="dxa"/>
            <w:shd w:val="clear" w:color="auto" w:fill="auto"/>
            <w:vAlign w:val="center"/>
            <w:hideMark/>
          </w:tcPr>
          <w:p w:rsidR="002A222E" w:rsidRPr="00363B95" w:rsidRDefault="004E1DD2" w:rsidP="00414602">
            <w:pPr>
              <w:rPr>
                <w:sz w:val="20"/>
              </w:rPr>
            </w:pPr>
            <w:r w:rsidRPr="00363B95">
              <w:rPr>
                <w:sz w:val="20"/>
              </w:rPr>
              <w:t>X</w:t>
            </w:r>
          </w:p>
        </w:tc>
        <w:tc>
          <w:tcPr>
            <w:tcW w:w="992" w:type="dxa"/>
            <w:shd w:val="clear" w:color="auto" w:fill="auto"/>
            <w:noWrap/>
            <w:vAlign w:val="center"/>
            <w:hideMark/>
          </w:tcPr>
          <w:p w:rsidR="002A222E" w:rsidRPr="00363B95" w:rsidRDefault="002A222E" w:rsidP="00B6131F">
            <w:pPr>
              <w:jc w:val="right"/>
              <w:rPr>
                <w:sz w:val="20"/>
                <w:lang w:val="ru-RU"/>
              </w:rPr>
            </w:pPr>
            <w:r w:rsidRPr="00363B95">
              <w:rPr>
                <w:sz w:val="20"/>
                <w:lang w:val="ru-RU"/>
              </w:rPr>
              <w:t>104,8</w:t>
            </w:r>
          </w:p>
        </w:tc>
        <w:tc>
          <w:tcPr>
            <w:tcW w:w="1418" w:type="dxa"/>
            <w:shd w:val="clear" w:color="auto" w:fill="auto"/>
            <w:vAlign w:val="center"/>
            <w:hideMark/>
          </w:tcPr>
          <w:p w:rsidR="002A222E" w:rsidRPr="00363B95" w:rsidRDefault="004E1DD2" w:rsidP="00414602">
            <w:pPr>
              <w:rPr>
                <w:sz w:val="20"/>
              </w:rPr>
            </w:pPr>
            <w:r w:rsidRPr="00363B95">
              <w:rPr>
                <w:sz w:val="20"/>
              </w:rPr>
              <w:t>X</w:t>
            </w:r>
          </w:p>
        </w:tc>
        <w:tc>
          <w:tcPr>
            <w:tcW w:w="1417" w:type="dxa"/>
            <w:shd w:val="clear" w:color="auto" w:fill="auto"/>
            <w:noWrap/>
            <w:vAlign w:val="center"/>
            <w:hideMark/>
          </w:tcPr>
          <w:p w:rsidR="002A222E" w:rsidRPr="00363B95" w:rsidRDefault="002A222E" w:rsidP="00B6131F">
            <w:pPr>
              <w:jc w:val="right"/>
              <w:rPr>
                <w:sz w:val="20"/>
                <w:lang w:val="ru-RU"/>
              </w:rPr>
            </w:pPr>
            <w:r w:rsidRPr="00363B95">
              <w:rPr>
                <w:sz w:val="20"/>
                <w:lang w:val="ru-RU"/>
              </w:rPr>
              <w:t>103 444,5</w:t>
            </w:r>
          </w:p>
        </w:tc>
        <w:tc>
          <w:tcPr>
            <w:tcW w:w="960" w:type="dxa"/>
            <w:shd w:val="clear" w:color="auto" w:fill="auto"/>
            <w:vAlign w:val="center"/>
            <w:hideMark/>
          </w:tcPr>
          <w:p w:rsidR="002A222E" w:rsidRPr="00363B95" w:rsidRDefault="002A222E" w:rsidP="00414602">
            <w:pPr>
              <w:rPr>
                <w:sz w:val="20"/>
              </w:rPr>
            </w:pPr>
          </w:p>
        </w:tc>
      </w:tr>
      <w:tr w:rsidR="00363B95" w:rsidRPr="00363B95" w:rsidTr="00A0579C">
        <w:trPr>
          <w:trHeight w:val="421"/>
        </w:trPr>
        <w:tc>
          <w:tcPr>
            <w:tcW w:w="3843" w:type="dxa"/>
            <w:shd w:val="clear" w:color="auto" w:fill="auto"/>
            <w:vAlign w:val="center"/>
            <w:hideMark/>
          </w:tcPr>
          <w:p w:rsidR="004E1DD2" w:rsidRPr="00363B95" w:rsidRDefault="004E1DD2" w:rsidP="00414602">
            <w:pPr>
              <w:rPr>
                <w:sz w:val="20"/>
                <w:lang w:val="ru-RU"/>
              </w:rPr>
            </w:pPr>
            <w:r w:rsidRPr="00363B95">
              <w:rPr>
                <w:sz w:val="20"/>
                <w:lang w:val="ru-RU"/>
              </w:rPr>
              <w:t>сахарного диабета</w:t>
            </w:r>
          </w:p>
        </w:tc>
        <w:tc>
          <w:tcPr>
            <w:tcW w:w="992" w:type="dxa"/>
            <w:shd w:val="clear" w:color="auto" w:fill="auto"/>
            <w:vAlign w:val="center"/>
            <w:hideMark/>
          </w:tcPr>
          <w:p w:rsidR="004E1DD2" w:rsidRPr="00363B95" w:rsidRDefault="004E1DD2" w:rsidP="00414602">
            <w:pPr>
              <w:rPr>
                <w:sz w:val="20"/>
              </w:rPr>
            </w:pPr>
            <w:r w:rsidRPr="00363B95">
              <w:rPr>
                <w:sz w:val="20"/>
                <w:lang w:val="ru-RU"/>
              </w:rPr>
              <w:t>23.4.2</w:t>
            </w:r>
          </w:p>
        </w:tc>
        <w:tc>
          <w:tcPr>
            <w:tcW w:w="1276" w:type="dxa"/>
            <w:shd w:val="clear" w:color="auto" w:fill="auto"/>
            <w:vAlign w:val="center"/>
            <w:hideMark/>
          </w:tcPr>
          <w:p w:rsidR="004E1DD2" w:rsidRPr="00363B95" w:rsidRDefault="004E1DD2" w:rsidP="007B69BB">
            <w:pPr>
              <w:rPr>
                <w:sz w:val="20"/>
                <w:lang w:val="ru-RU"/>
              </w:rPr>
            </w:pPr>
            <w:r w:rsidRPr="00363B95">
              <w:rPr>
                <w:sz w:val="20"/>
              </w:rPr>
              <w:t>комплекс-ное посещение</w:t>
            </w:r>
          </w:p>
        </w:tc>
        <w:tc>
          <w:tcPr>
            <w:tcW w:w="1417" w:type="dxa"/>
            <w:shd w:val="clear" w:color="auto" w:fill="auto"/>
            <w:noWrap/>
            <w:vAlign w:val="center"/>
            <w:hideMark/>
          </w:tcPr>
          <w:p w:rsidR="004E1DD2" w:rsidRPr="00363B95" w:rsidRDefault="004E1DD2" w:rsidP="00585AAC">
            <w:pPr>
              <w:jc w:val="right"/>
              <w:rPr>
                <w:sz w:val="20"/>
                <w:lang w:val="ru-RU"/>
              </w:rPr>
            </w:pPr>
            <w:r w:rsidRPr="00363B95">
              <w:rPr>
                <w:sz w:val="20"/>
                <w:lang w:val="ru-RU"/>
              </w:rPr>
              <w:t>0,024291</w:t>
            </w:r>
          </w:p>
        </w:tc>
        <w:tc>
          <w:tcPr>
            <w:tcW w:w="1843" w:type="dxa"/>
            <w:shd w:val="clear" w:color="auto" w:fill="auto"/>
            <w:noWrap/>
            <w:vAlign w:val="center"/>
            <w:hideMark/>
          </w:tcPr>
          <w:p w:rsidR="004E1DD2" w:rsidRPr="00363B95" w:rsidRDefault="004E1DD2" w:rsidP="00585AAC">
            <w:pPr>
              <w:jc w:val="right"/>
              <w:rPr>
                <w:sz w:val="20"/>
                <w:lang w:val="ru-RU"/>
              </w:rPr>
            </w:pPr>
            <w:r w:rsidRPr="00363B95">
              <w:rPr>
                <w:sz w:val="20"/>
                <w:lang w:val="ru-RU"/>
              </w:rPr>
              <w:t>1 186,4</w:t>
            </w:r>
          </w:p>
        </w:tc>
        <w:tc>
          <w:tcPr>
            <w:tcW w:w="1134" w:type="dxa"/>
            <w:shd w:val="clear" w:color="auto" w:fill="auto"/>
            <w:vAlign w:val="center"/>
            <w:hideMark/>
          </w:tcPr>
          <w:p w:rsidR="004E1DD2" w:rsidRPr="00363B95" w:rsidRDefault="004E1DD2" w:rsidP="007B69BB">
            <w:pPr>
              <w:rPr>
                <w:sz w:val="20"/>
              </w:rPr>
            </w:pPr>
            <w:r w:rsidRPr="00363B95">
              <w:rPr>
                <w:sz w:val="20"/>
              </w:rPr>
              <w:t>X</w:t>
            </w:r>
          </w:p>
        </w:tc>
        <w:tc>
          <w:tcPr>
            <w:tcW w:w="992" w:type="dxa"/>
            <w:shd w:val="clear" w:color="auto" w:fill="auto"/>
            <w:noWrap/>
            <w:vAlign w:val="center"/>
            <w:hideMark/>
          </w:tcPr>
          <w:p w:rsidR="004E1DD2" w:rsidRPr="00363B95" w:rsidRDefault="004E1DD2" w:rsidP="00B6131F">
            <w:pPr>
              <w:jc w:val="right"/>
              <w:rPr>
                <w:sz w:val="20"/>
                <w:lang w:val="ru-RU"/>
              </w:rPr>
            </w:pPr>
            <w:r w:rsidRPr="00363B95">
              <w:rPr>
                <w:sz w:val="20"/>
                <w:lang w:val="ru-RU"/>
              </w:rPr>
              <w:t>28,8</w:t>
            </w:r>
          </w:p>
        </w:tc>
        <w:tc>
          <w:tcPr>
            <w:tcW w:w="1418" w:type="dxa"/>
            <w:shd w:val="clear" w:color="auto" w:fill="auto"/>
            <w:vAlign w:val="center"/>
            <w:hideMark/>
          </w:tcPr>
          <w:p w:rsidR="004E1DD2" w:rsidRPr="00363B95" w:rsidRDefault="004E1DD2" w:rsidP="007B69BB">
            <w:pPr>
              <w:rPr>
                <w:sz w:val="20"/>
              </w:rPr>
            </w:pPr>
            <w:r w:rsidRPr="00363B95">
              <w:rPr>
                <w:sz w:val="20"/>
              </w:rPr>
              <w:t>X</w:t>
            </w:r>
          </w:p>
        </w:tc>
        <w:tc>
          <w:tcPr>
            <w:tcW w:w="1417" w:type="dxa"/>
            <w:shd w:val="clear" w:color="auto" w:fill="auto"/>
            <w:noWrap/>
            <w:vAlign w:val="center"/>
            <w:hideMark/>
          </w:tcPr>
          <w:p w:rsidR="004E1DD2" w:rsidRPr="00363B95" w:rsidRDefault="004E1DD2" w:rsidP="00B6131F">
            <w:pPr>
              <w:jc w:val="right"/>
              <w:rPr>
                <w:sz w:val="20"/>
                <w:lang w:val="ru-RU"/>
              </w:rPr>
            </w:pPr>
            <w:r w:rsidRPr="00363B95">
              <w:rPr>
                <w:sz w:val="20"/>
                <w:lang w:val="ru-RU"/>
              </w:rPr>
              <w:t>28 453,4</w:t>
            </w:r>
          </w:p>
        </w:tc>
        <w:tc>
          <w:tcPr>
            <w:tcW w:w="960" w:type="dxa"/>
            <w:shd w:val="clear" w:color="auto" w:fill="auto"/>
            <w:vAlign w:val="center"/>
            <w:hideMark/>
          </w:tcPr>
          <w:p w:rsidR="004E1DD2" w:rsidRPr="00363B95" w:rsidRDefault="004E1DD2" w:rsidP="00414602">
            <w:pPr>
              <w:rPr>
                <w:sz w:val="20"/>
              </w:rPr>
            </w:pPr>
          </w:p>
        </w:tc>
      </w:tr>
      <w:tr w:rsidR="00363B95" w:rsidRPr="00363B95" w:rsidTr="00A0579C">
        <w:trPr>
          <w:trHeight w:val="421"/>
        </w:trPr>
        <w:tc>
          <w:tcPr>
            <w:tcW w:w="3843" w:type="dxa"/>
            <w:shd w:val="clear" w:color="auto" w:fill="auto"/>
            <w:vAlign w:val="center"/>
            <w:hideMark/>
          </w:tcPr>
          <w:p w:rsidR="004E1DD2" w:rsidRPr="00363B95" w:rsidRDefault="004E1DD2" w:rsidP="00414602">
            <w:pPr>
              <w:rPr>
                <w:sz w:val="20"/>
                <w:lang w:val="ru-RU"/>
              </w:rPr>
            </w:pPr>
            <w:r w:rsidRPr="00363B95">
              <w:rPr>
                <w:sz w:val="20"/>
                <w:lang w:val="ru-RU"/>
              </w:rPr>
              <w:t>болезней системы кровообращения</w:t>
            </w:r>
          </w:p>
        </w:tc>
        <w:tc>
          <w:tcPr>
            <w:tcW w:w="992" w:type="dxa"/>
            <w:shd w:val="clear" w:color="auto" w:fill="auto"/>
            <w:vAlign w:val="center"/>
            <w:hideMark/>
          </w:tcPr>
          <w:p w:rsidR="004E1DD2" w:rsidRPr="00363B95" w:rsidRDefault="004E1DD2" w:rsidP="00414602">
            <w:pPr>
              <w:rPr>
                <w:sz w:val="20"/>
              </w:rPr>
            </w:pPr>
            <w:r w:rsidRPr="00363B95">
              <w:rPr>
                <w:sz w:val="20"/>
                <w:lang w:val="ru-RU"/>
              </w:rPr>
              <w:t>23.4.3</w:t>
            </w:r>
          </w:p>
        </w:tc>
        <w:tc>
          <w:tcPr>
            <w:tcW w:w="1276" w:type="dxa"/>
            <w:shd w:val="clear" w:color="auto" w:fill="auto"/>
            <w:vAlign w:val="center"/>
            <w:hideMark/>
          </w:tcPr>
          <w:p w:rsidR="004E1DD2" w:rsidRPr="00363B95" w:rsidRDefault="004E1DD2" w:rsidP="007B69BB">
            <w:pPr>
              <w:rPr>
                <w:sz w:val="20"/>
                <w:lang w:val="ru-RU"/>
              </w:rPr>
            </w:pPr>
            <w:r w:rsidRPr="00363B95">
              <w:rPr>
                <w:sz w:val="20"/>
              </w:rPr>
              <w:t>комплекс-ное посещение</w:t>
            </w:r>
          </w:p>
        </w:tc>
        <w:tc>
          <w:tcPr>
            <w:tcW w:w="1417" w:type="dxa"/>
            <w:shd w:val="clear" w:color="auto" w:fill="auto"/>
            <w:noWrap/>
            <w:vAlign w:val="center"/>
            <w:hideMark/>
          </w:tcPr>
          <w:p w:rsidR="004E1DD2" w:rsidRPr="00363B95" w:rsidRDefault="004E1DD2" w:rsidP="00585AAC">
            <w:pPr>
              <w:jc w:val="right"/>
              <w:rPr>
                <w:sz w:val="20"/>
                <w:lang w:val="ru-RU"/>
              </w:rPr>
            </w:pPr>
            <w:r w:rsidRPr="00363B95">
              <w:rPr>
                <w:sz w:val="20"/>
                <w:lang w:val="ru-RU"/>
              </w:rPr>
              <w:t>0,097609</w:t>
            </w:r>
          </w:p>
        </w:tc>
        <w:tc>
          <w:tcPr>
            <w:tcW w:w="1843" w:type="dxa"/>
            <w:shd w:val="clear" w:color="auto" w:fill="auto"/>
            <w:noWrap/>
            <w:vAlign w:val="center"/>
            <w:hideMark/>
          </w:tcPr>
          <w:p w:rsidR="004E1DD2" w:rsidRPr="00363B95" w:rsidRDefault="004E1DD2" w:rsidP="00585AAC">
            <w:pPr>
              <w:jc w:val="right"/>
              <w:rPr>
                <w:sz w:val="20"/>
                <w:lang w:val="ru-RU"/>
              </w:rPr>
            </w:pPr>
            <w:r w:rsidRPr="00363B95">
              <w:rPr>
                <w:sz w:val="20"/>
                <w:lang w:val="ru-RU"/>
              </w:rPr>
              <w:t>2 638,1</w:t>
            </w:r>
          </w:p>
        </w:tc>
        <w:tc>
          <w:tcPr>
            <w:tcW w:w="1134" w:type="dxa"/>
            <w:shd w:val="clear" w:color="auto" w:fill="auto"/>
            <w:vAlign w:val="center"/>
            <w:hideMark/>
          </w:tcPr>
          <w:p w:rsidR="004E1DD2" w:rsidRPr="00363B95" w:rsidRDefault="004E1DD2" w:rsidP="007B69BB">
            <w:pPr>
              <w:rPr>
                <w:sz w:val="20"/>
              </w:rPr>
            </w:pPr>
            <w:r w:rsidRPr="00363B95">
              <w:rPr>
                <w:sz w:val="20"/>
              </w:rPr>
              <w:t>X</w:t>
            </w:r>
          </w:p>
        </w:tc>
        <w:tc>
          <w:tcPr>
            <w:tcW w:w="992" w:type="dxa"/>
            <w:shd w:val="clear" w:color="auto" w:fill="auto"/>
            <w:noWrap/>
            <w:vAlign w:val="center"/>
            <w:hideMark/>
          </w:tcPr>
          <w:p w:rsidR="004E1DD2" w:rsidRPr="00363B95" w:rsidRDefault="004E1DD2" w:rsidP="00B6131F">
            <w:pPr>
              <w:jc w:val="right"/>
              <w:rPr>
                <w:sz w:val="20"/>
                <w:lang w:val="ru-RU"/>
              </w:rPr>
            </w:pPr>
            <w:r w:rsidRPr="00363B95">
              <w:rPr>
                <w:sz w:val="20"/>
                <w:lang w:val="ru-RU"/>
              </w:rPr>
              <w:t>257,5</w:t>
            </w:r>
          </w:p>
        </w:tc>
        <w:tc>
          <w:tcPr>
            <w:tcW w:w="1418" w:type="dxa"/>
            <w:shd w:val="clear" w:color="auto" w:fill="auto"/>
            <w:vAlign w:val="center"/>
            <w:hideMark/>
          </w:tcPr>
          <w:p w:rsidR="004E1DD2" w:rsidRPr="00363B95" w:rsidRDefault="004E1DD2" w:rsidP="007B69BB">
            <w:pPr>
              <w:rPr>
                <w:sz w:val="20"/>
              </w:rPr>
            </w:pPr>
            <w:r w:rsidRPr="00363B95">
              <w:rPr>
                <w:sz w:val="20"/>
              </w:rPr>
              <w:t>X</w:t>
            </w:r>
          </w:p>
        </w:tc>
        <w:tc>
          <w:tcPr>
            <w:tcW w:w="1417" w:type="dxa"/>
            <w:shd w:val="clear" w:color="auto" w:fill="auto"/>
            <w:noWrap/>
            <w:vAlign w:val="center"/>
            <w:hideMark/>
          </w:tcPr>
          <w:p w:rsidR="004E1DD2" w:rsidRPr="00363B95" w:rsidRDefault="004E1DD2" w:rsidP="00B6131F">
            <w:pPr>
              <w:jc w:val="right"/>
              <w:rPr>
                <w:sz w:val="20"/>
                <w:lang w:val="ru-RU"/>
              </w:rPr>
            </w:pPr>
            <w:r w:rsidRPr="00363B95">
              <w:rPr>
                <w:sz w:val="20"/>
                <w:lang w:val="ru-RU"/>
              </w:rPr>
              <w:t>254 233,7</w:t>
            </w:r>
          </w:p>
        </w:tc>
        <w:tc>
          <w:tcPr>
            <w:tcW w:w="960" w:type="dxa"/>
            <w:shd w:val="clear" w:color="auto" w:fill="auto"/>
            <w:vAlign w:val="center"/>
            <w:hideMark/>
          </w:tcPr>
          <w:p w:rsidR="004E1DD2" w:rsidRPr="00363B95" w:rsidRDefault="004E1DD2" w:rsidP="00414602">
            <w:pPr>
              <w:rPr>
                <w:sz w:val="20"/>
              </w:rPr>
            </w:pPr>
          </w:p>
        </w:tc>
      </w:tr>
      <w:tr w:rsidR="00363B95" w:rsidRPr="00363B95" w:rsidTr="00A0579C">
        <w:trPr>
          <w:trHeight w:val="480"/>
        </w:trPr>
        <w:tc>
          <w:tcPr>
            <w:tcW w:w="3843" w:type="dxa"/>
            <w:shd w:val="clear" w:color="auto" w:fill="auto"/>
            <w:vAlign w:val="center"/>
            <w:hideMark/>
          </w:tcPr>
          <w:p w:rsidR="004E1DD2" w:rsidRPr="00363B95" w:rsidRDefault="004E1DD2" w:rsidP="00414602">
            <w:pPr>
              <w:rPr>
                <w:sz w:val="20"/>
                <w:lang w:val="ru-RU"/>
              </w:rPr>
            </w:pPr>
            <w:r w:rsidRPr="00363B95">
              <w:rPr>
                <w:sz w:val="20"/>
                <w:lang w:val="ru-RU"/>
              </w:rPr>
              <w:t>2.2. В условиях дневных стационаров, за исключением медицинской реабилитации (сумма строк 40 + 54 + 70), в том числе:</w:t>
            </w:r>
          </w:p>
        </w:tc>
        <w:tc>
          <w:tcPr>
            <w:tcW w:w="992" w:type="dxa"/>
            <w:shd w:val="clear" w:color="auto" w:fill="auto"/>
            <w:vAlign w:val="center"/>
            <w:hideMark/>
          </w:tcPr>
          <w:p w:rsidR="004E1DD2" w:rsidRPr="00363B95" w:rsidRDefault="004E1DD2" w:rsidP="00414602">
            <w:pPr>
              <w:rPr>
                <w:sz w:val="20"/>
              </w:rPr>
            </w:pPr>
            <w:r w:rsidRPr="00363B95">
              <w:rPr>
                <w:sz w:val="20"/>
              </w:rPr>
              <w:t>24</w:t>
            </w:r>
          </w:p>
        </w:tc>
        <w:tc>
          <w:tcPr>
            <w:tcW w:w="1276" w:type="dxa"/>
            <w:shd w:val="clear" w:color="auto" w:fill="auto"/>
            <w:vAlign w:val="center"/>
            <w:hideMark/>
          </w:tcPr>
          <w:p w:rsidR="004E1DD2" w:rsidRPr="00363B95" w:rsidRDefault="004E1DD2" w:rsidP="00414602">
            <w:pPr>
              <w:rPr>
                <w:sz w:val="20"/>
              </w:rPr>
            </w:pPr>
            <w:r w:rsidRPr="00363B95">
              <w:rPr>
                <w:sz w:val="20"/>
              </w:rPr>
              <w:t>случай лечения</w:t>
            </w:r>
          </w:p>
        </w:tc>
        <w:tc>
          <w:tcPr>
            <w:tcW w:w="1417" w:type="dxa"/>
            <w:shd w:val="clear" w:color="auto" w:fill="auto"/>
            <w:noWrap/>
            <w:vAlign w:val="center"/>
            <w:hideMark/>
          </w:tcPr>
          <w:p w:rsidR="004E1DD2" w:rsidRPr="00363B95" w:rsidRDefault="004E1DD2" w:rsidP="00414602">
            <w:pPr>
              <w:jc w:val="right"/>
              <w:rPr>
                <w:sz w:val="20"/>
              </w:rPr>
            </w:pPr>
            <w:r w:rsidRPr="00363B95">
              <w:rPr>
                <w:sz w:val="20"/>
              </w:rPr>
              <w:t>0</w:t>
            </w:r>
          </w:p>
        </w:tc>
        <w:tc>
          <w:tcPr>
            <w:tcW w:w="1843" w:type="dxa"/>
            <w:shd w:val="clear" w:color="auto" w:fill="auto"/>
            <w:noWrap/>
            <w:vAlign w:val="center"/>
            <w:hideMark/>
          </w:tcPr>
          <w:p w:rsidR="004E1DD2" w:rsidRPr="00363B95" w:rsidRDefault="004E1DD2" w:rsidP="00414602">
            <w:pPr>
              <w:jc w:val="right"/>
              <w:rPr>
                <w:sz w:val="20"/>
              </w:rPr>
            </w:pPr>
            <w:r w:rsidRPr="00363B95">
              <w:rPr>
                <w:sz w:val="20"/>
              </w:rPr>
              <w:t>0,00</w:t>
            </w:r>
          </w:p>
        </w:tc>
        <w:tc>
          <w:tcPr>
            <w:tcW w:w="1134" w:type="dxa"/>
            <w:shd w:val="clear" w:color="auto" w:fill="auto"/>
            <w:vAlign w:val="center"/>
            <w:hideMark/>
          </w:tcPr>
          <w:p w:rsidR="004E1DD2" w:rsidRPr="00363B95" w:rsidRDefault="004E1DD2" w:rsidP="00414602">
            <w:pPr>
              <w:rPr>
                <w:sz w:val="20"/>
              </w:rPr>
            </w:pPr>
            <w:r w:rsidRPr="00363B95">
              <w:rPr>
                <w:sz w:val="20"/>
              </w:rPr>
              <w:t>X</w:t>
            </w:r>
          </w:p>
        </w:tc>
        <w:tc>
          <w:tcPr>
            <w:tcW w:w="992" w:type="dxa"/>
            <w:shd w:val="clear" w:color="auto" w:fill="auto"/>
            <w:noWrap/>
            <w:vAlign w:val="center"/>
            <w:hideMark/>
          </w:tcPr>
          <w:p w:rsidR="004E1DD2" w:rsidRPr="00363B95" w:rsidRDefault="004E1DD2" w:rsidP="00414602">
            <w:pPr>
              <w:jc w:val="right"/>
              <w:rPr>
                <w:sz w:val="20"/>
              </w:rPr>
            </w:pPr>
            <w:r w:rsidRPr="00363B95">
              <w:rPr>
                <w:sz w:val="20"/>
              </w:rPr>
              <w:t>0,00</w:t>
            </w:r>
          </w:p>
        </w:tc>
        <w:tc>
          <w:tcPr>
            <w:tcW w:w="1418" w:type="dxa"/>
            <w:shd w:val="clear" w:color="auto" w:fill="auto"/>
            <w:vAlign w:val="center"/>
            <w:hideMark/>
          </w:tcPr>
          <w:p w:rsidR="004E1DD2" w:rsidRPr="00363B95" w:rsidRDefault="004E1DD2" w:rsidP="00414602">
            <w:pPr>
              <w:rPr>
                <w:sz w:val="20"/>
              </w:rPr>
            </w:pPr>
            <w:r w:rsidRPr="00363B95">
              <w:rPr>
                <w:sz w:val="20"/>
              </w:rPr>
              <w:t>X</w:t>
            </w:r>
          </w:p>
        </w:tc>
        <w:tc>
          <w:tcPr>
            <w:tcW w:w="1417" w:type="dxa"/>
            <w:shd w:val="clear" w:color="auto" w:fill="auto"/>
            <w:noWrap/>
            <w:vAlign w:val="center"/>
            <w:hideMark/>
          </w:tcPr>
          <w:p w:rsidR="004E1DD2" w:rsidRPr="00363B95" w:rsidRDefault="004E1DD2" w:rsidP="00414602">
            <w:pPr>
              <w:jc w:val="right"/>
              <w:rPr>
                <w:sz w:val="20"/>
              </w:rPr>
            </w:pPr>
            <w:r w:rsidRPr="00363B95">
              <w:rPr>
                <w:sz w:val="20"/>
              </w:rPr>
              <w:t>0,00</w:t>
            </w:r>
          </w:p>
        </w:tc>
        <w:tc>
          <w:tcPr>
            <w:tcW w:w="960" w:type="dxa"/>
            <w:shd w:val="clear" w:color="auto" w:fill="auto"/>
            <w:vAlign w:val="center"/>
            <w:hideMark/>
          </w:tcPr>
          <w:p w:rsidR="004E1DD2" w:rsidRPr="00363B95" w:rsidRDefault="004E1DD2" w:rsidP="00414602">
            <w:pPr>
              <w:rPr>
                <w:sz w:val="20"/>
              </w:rPr>
            </w:pPr>
            <w:r w:rsidRPr="00363B95">
              <w:rPr>
                <w:sz w:val="20"/>
              </w:rPr>
              <w:t>X</w:t>
            </w:r>
          </w:p>
        </w:tc>
      </w:tr>
      <w:tr w:rsidR="00363B95" w:rsidRPr="00363B95" w:rsidTr="00A0579C">
        <w:trPr>
          <w:trHeight w:val="737"/>
        </w:trPr>
        <w:tc>
          <w:tcPr>
            <w:tcW w:w="3843" w:type="dxa"/>
            <w:shd w:val="clear" w:color="auto" w:fill="auto"/>
            <w:vAlign w:val="center"/>
            <w:hideMark/>
          </w:tcPr>
          <w:p w:rsidR="004E1DD2" w:rsidRPr="00363B95" w:rsidRDefault="004E1DD2" w:rsidP="00414602">
            <w:pPr>
              <w:rPr>
                <w:sz w:val="20"/>
                <w:lang w:val="ru-RU"/>
              </w:rPr>
            </w:pPr>
            <w:r w:rsidRPr="00363B95">
              <w:rPr>
                <w:sz w:val="20"/>
                <w:lang w:val="ru-RU"/>
              </w:rPr>
              <w:t>2.2.1. Медицинская помощь по профилю «онкология» (сумму строк 40.1 + 54.1 + 70.1)</w:t>
            </w:r>
          </w:p>
        </w:tc>
        <w:tc>
          <w:tcPr>
            <w:tcW w:w="992" w:type="dxa"/>
            <w:shd w:val="clear" w:color="auto" w:fill="auto"/>
            <w:vAlign w:val="center"/>
            <w:hideMark/>
          </w:tcPr>
          <w:p w:rsidR="004E1DD2" w:rsidRPr="00363B95" w:rsidRDefault="004E1DD2" w:rsidP="00414602">
            <w:pPr>
              <w:rPr>
                <w:sz w:val="20"/>
              </w:rPr>
            </w:pPr>
            <w:r w:rsidRPr="00363B95">
              <w:rPr>
                <w:sz w:val="20"/>
              </w:rPr>
              <w:t>24.1</w:t>
            </w:r>
          </w:p>
        </w:tc>
        <w:tc>
          <w:tcPr>
            <w:tcW w:w="1276" w:type="dxa"/>
            <w:shd w:val="clear" w:color="auto" w:fill="auto"/>
            <w:vAlign w:val="center"/>
            <w:hideMark/>
          </w:tcPr>
          <w:p w:rsidR="004E1DD2" w:rsidRPr="00363B95" w:rsidRDefault="004E1DD2" w:rsidP="00414602">
            <w:pPr>
              <w:rPr>
                <w:sz w:val="20"/>
              </w:rPr>
            </w:pPr>
            <w:r w:rsidRPr="00363B95">
              <w:rPr>
                <w:sz w:val="20"/>
              </w:rPr>
              <w:t>случай лечения</w:t>
            </w:r>
          </w:p>
        </w:tc>
        <w:tc>
          <w:tcPr>
            <w:tcW w:w="1417" w:type="dxa"/>
            <w:shd w:val="clear" w:color="auto" w:fill="auto"/>
            <w:noWrap/>
            <w:vAlign w:val="center"/>
            <w:hideMark/>
          </w:tcPr>
          <w:p w:rsidR="004E1DD2" w:rsidRPr="00363B95" w:rsidRDefault="004E1DD2" w:rsidP="00414602">
            <w:pPr>
              <w:jc w:val="right"/>
              <w:rPr>
                <w:sz w:val="20"/>
              </w:rPr>
            </w:pPr>
            <w:r w:rsidRPr="00363B95">
              <w:rPr>
                <w:sz w:val="20"/>
              </w:rPr>
              <w:t>0</w:t>
            </w:r>
          </w:p>
        </w:tc>
        <w:tc>
          <w:tcPr>
            <w:tcW w:w="1843" w:type="dxa"/>
            <w:shd w:val="clear" w:color="auto" w:fill="auto"/>
            <w:noWrap/>
            <w:vAlign w:val="center"/>
            <w:hideMark/>
          </w:tcPr>
          <w:p w:rsidR="004E1DD2" w:rsidRPr="00363B95" w:rsidRDefault="004E1DD2" w:rsidP="00414602">
            <w:pPr>
              <w:jc w:val="right"/>
              <w:rPr>
                <w:sz w:val="20"/>
              </w:rPr>
            </w:pPr>
            <w:r w:rsidRPr="00363B95">
              <w:rPr>
                <w:sz w:val="20"/>
              </w:rPr>
              <w:t>0,00</w:t>
            </w:r>
          </w:p>
        </w:tc>
        <w:tc>
          <w:tcPr>
            <w:tcW w:w="1134" w:type="dxa"/>
            <w:shd w:val="clear" w:color="auto" w:fill="auto"/>
            <w:vAlign w:val="center"/>
            <w:hideMark/>
          </w:tcPr>
          <w:p w:rsidR="004E1DD2" w:rsidRPr="00363B95" w:rsidRDefault="004E1DD2" w:rsidP="00414602">
            <w:pPr>
              <w:rPr>
                <w:sz w:val="20"/>
              </w:rPr>
            </w:pPr>
            <w:r w:rsidRPr="00363B95">
              <w:rPr>
                <w:sz w:val="20"/>
              </w:rPr>
              <w:t>X</w:t>
            </w:r>
          </w:p>
        </w:tc>
        <w:tc>
          <w:tcPr>
            <w:tcW w:w="992" w:type="dxa"/>
            <w:shd w:val="clear" w:color="auto" w:fill="auto"/>
            <w:noWrap/>
            <w:vAlign w:val="center"/>
            <w:hideMark/>
          </w:tcPr>
          <w:p w:rsidR="004E1DD2" w:rsidRPr="00363B95" w:rsidRDefault="004E1DD2" w:rsidP="00414602">
            <w:pPr>
              <w:jc w:val="right"/>
              <w:rPr>
                <w:sz w:val="20"/>
              </w:rPr>
            </w:pPr>
            <w:r w:rsidRPr="00363B95">
              <w:rPr>
                <w:sz w:val="20"/>
              </w:rPr>
              <w:t>0,00</w:t>
            </w:r>
          </w:p>
        </w:tc>
        <w:tc>
          <w:tcPr>
            <w:tcW w:w="1418" w:type="dxa"/>
            <w:shd w:val="clear" w:color="auto" w:fill="auto"/>
            <w:vAlign w:val="center"/>
            <w:hideMark/>
          </w:tcPr>
          <w:p w:rsidR="004E1DD2" w:rsidRPr="00363B95" w:rsidRDefault="004E1DD2" w:rsidP="00414602">
            <w:pPr>
              <w:rPr>
                <w:sz w:val="20"/>
              </w:rPr>
            </w:pPr>
            <w:r w:rsidRPr="00363B95">
              <w:rPr>
                <w:sz w:val="20"/>
              </w:rPr>
              <w:t>X</w:t>
            </w:r>
          </w:p>
        </w:tc>
        <w:tc>
          <w:tcPr>
            <w:tcW w:w="1417" w:type="dxa"/>
            <w:shd w:val="clear" w:color="auto" w:fill="auto"/>
            <w:noWrap/>
            <w:vAlign w:val="center"/>
            <w:hideMark/>
          </w:tcPr>
          <w:p w:rsidR="004E1DD2" w:rsidRPr="00363B95" w:rsidRDefault="004E1DD2" w:rsidP="00414602">
            <w:pPr>
              <w:jc w:val="right"/>
              <w:rPr>
                <w:sz w:val="20"/>
              </w:rPr>
            </w:pPr>
            <w:r w:rsidRPr="00363B95">
              <w:rPr>
                <w:sz w:val="20"/>
              </w:rPr>
              <w:t>0,00</w:t>
            </w:r>
          </w:p>
        </w:tc>
        <w:tc>
          <w:tcPr>
            <w:tcW w:w="960" w:type="dxa"/>
            <w:shd w:val="clear" w:color="auto" w:fill="auto"/>
            <w:vAlign w:val="center"/>
            <w:hideMark/>
          </w:tcPr>
          <w:p w:rsidR="004E1DD2" w:rsidRPr="00363B95" w:rsidRDefault="004E1DD2" w:rsidP="00414602">
            <w:pPr>
              <w:rPr>
                <w:sz w:val="20"/>
              </w:rPr>
            </w:pPr>
            <w:r w:rsidRPr="00363B95">
              <w:rPr>
                <w:sz w:val="20"/>
              </w:rPr>
              <w:t>X</w:t>
            </w:r>
          </w:p>
        </w:tc>
      </w:tr>
      <w:tr w:rsidR="00363B95" w:rsidRPr="00363B95" w:rsidTr="00A0579C">
        <w:trPr>
          <w:trHeight w:val="750"/>
        </w:trPr>
        <w:tc>
          <w:tcPr>
            <w:tcW w:w="3843" w:type="dxa"/>
            <w:shd w:val="clear" w:color="auto" w:fill="auto"/>
            <w:vAlign w:val="center"/>
            <w:hideMark/>
          </w:tcPr>
          <w:p w:rsidR="004E1DD2" w:rsidRPr="00363B95" w:rsidRDefault="004E1DD2" w:rsidP="00414602">
            <w:pPr>
              <w:rPr>
                <w:sz w:val="20"/>
                <w:lang w:val="ru-RU"/>
              </w:rPr>
            </w:pPr>
            <w:r w:rsidRPr="00363B95">
              <w:rPr>
                <w:sz w:val="20"/>
                <w:lang w:val="ru-RU"/>
              </w:rPr>
              <w:t>2.2.2. При экстракорпоральном оплодотворении (сумма строк 40.2 + 54.2 + 70.2)</w:t>
            </w:r>
          </w:p>
        </w:tc>
        <w:tc>
          <w:tcPr>
            <w:tcW w:w="992" w:type="dxa"/>
            <w:shd w:val="clear" w:color="auto" w:fill="auto"/>
            <w:vAlign w:val="center"/>
            <w:hideMark/>
          </w:tcPr>
          <w:p w:rsidR="004E1DD2" w:rsidRPr="00363B95" w:rsidRDefault="004E1DD2" w:rsidP="00414602">
            <w:pPr>
              <w:rPr>
                <w:sz w:val="20"/>
              </w:rPr>
            </w:pPr>
            <w:r w:rsidRPr="00363B95">
              <w:rPr>
                <w:sz w:val="20"/>
              </w:rPr>
              <w:t>24.2</w:t>
            </w:r>
          </w:p>
        </w:tc>
        <w:tc>
          <w:tcPr>
            <w:tcW w:w="1276" w:type="dxa"/>
            <w:shd w:val="clear" w:color="auto" w:fill="auto"/>
            <w:vAlign w:val="center"/>
            <w:hideMark/>
          </w:tcPr>
          <w:p w:rsidR="004E1DD2" w:rsidRPr="00363B95" w:rsidRDefault="004E1DD2" w:rsidP="00414602">
            <w:pPr>
              <w:rPr>
                <w:sz w:val="20"/>
              </w:rPr>
            </w:pPr>
            <w:r w:rsidRPr="00363B95">
              <w:rPr>
                <w:sz w:val="20"/>
              </w:rPr>
              <w:t>случай</w:t>
            </w:r>
          </w:p>
        </w:tc>
        <w:tc>
          <w:tcPr>
            <w:tcW w:w="1417" w:type="dxa"/>
            <w:shd w:val="clear" w:color="auto" w:fill="auto"/>
            <w:noWrap/>
            <w:vAlign w:val="center"/>
            <w:hideMark/>
          </w:tcPr>
          <w:p w:rsidR="004E1DD2" w:rsidRPr="00363B95" w:rsidRDefault="004E1DD2" w:rsidP="00414602">
            <w:pPr>
              <w:jc w:val="right"/>
              <w:rPr>
                <w:sz w:val="20"/>
              </w:rPr>
            </w:pPr>
            <w:r w:rsidRPr="00363B95">
              <w:rPr>
                <w:sz w:val="20"/>
              </w:rPr>
              <w:t>0</w:t>
            </w:r>
          </w:p>
        </w:tc>
        <w:tc>
          <w:tcPr>
            <w:tcW w:w="1843" w:type="dxa"/>
            <w:shd w:val="clear" w:color="auto" w:fill="auto"/>
            <w:noWrap/>
            <w:vAlign w:val="center"/>
            <w:hideMark/>
          </w:tcPr>
          <w:p w:rsidR="004E1DD2" w:rsidRPr="00363B95" w:rsidRDefault="004E1DD2" w:rsidP="00414602">
            <w:pPr>
              <w:jc w:val="right"/>
              <w:rPr>
                <w:sz w:val="20"/>
              </w:rPr>
            </w:pPr>
            <w:r w:rsidRPr="00363B95">
              <w:rPr>
                <w:sz w:val="20"/>
              </w:rPr>
              <w:t>0,00</w:t>
            </w:r>
          </w:p>
        </w:tc>
        <w:tc>
          <w:tcPr>
            <w:tcW w:w="1134" w:type="dxa"/>
            <w:shd w:val="clear" w:color="auto" w:fill="auto"/>
            <w:vAlign w:val="center"/>
            <w:hideMark/>
          </w:tcPr>
          <w:p w:rsidR="004E1DD2" w:rsidRPr="00363B95" w:rsidRDefault="004E1DD2" w:rsidP="00414602">
            <w:pPr>
              <w:rPr>
                <w:sz w:val="20"/>
              </w:rPr>
            </w:pPr>
            <w:r w:rsidRPr="00363B95">
              <w:rPr>
                <w:sz w:val="20"/>
              </w:rPr>
              <w:t>X</w:t>
            </w:r>
          </w:p>
        </w:tc>
        <w:tc>
          <w:tcPr>
            <w:tcW w:w="992" w:type="dxa"/>
            <w:shd w:val="clear" w:color="auto" w:fill="auto"/>
            <w:noWrap/>
            <w:vAlign w:val="center"/>
            <w:hideMark/>
          </w:tcPr>
          <w:p w:rsidR="004E1DD2" w:rsidRPr="00363B95" w:rsidRDefault="004E1DD2" w:rsidP="00414602">
            <w:pPr>
              <w:jc w:val="right"/>
              <w:rPr>
                <w:sz w:val="20"/>
              </w:rPr>
            </w:pPr>
            <w:r w:rsidRPr="00363B95">
              <w:rPr>
                <w:sz w:val="20"/>
              </w:rPr>
              <w:t>0,00</w:t>
            </w:r>
          </w:p>
        </w:tc>
        <w:tc>
          <w:tcPr>
            <w:tcW w:w="1418" w:type="dxa"/>
            <w:shd w:val="clear" w:color="auto" w:fill="auto"/>
            <w:vAlign w:val="center"/>
            <w:hideMark/>
          </w:tcPr>
          <w:p w:rsidR="004E1DD2" w:rsidRPr="00363B95" w:rsidRDefault="004E1DD2" w:rsidP="00414602">
            <w:pPr>
              <w:rPr>
                <w:sz w:val="20"/>
              </w:rPr>
            </w:pPr>
            <w:r w:rsidRPr="00363B95">
              <w:rPr>
                <w:sz w:val="20"/>
              </w:rPr>
              <w:t>X</w:t>
            </w:r>
          </w:p>
        </w:tc>
        <w:tc>
          <w:tcPr>
            <w:tcW w:w="1417" w:type="dxa"/>
            <w:shd w:val="clear" w:color="auto" w:fill="auto"/>
            <w:noWrap/>
            <w:vAlign w:val="center"/>
            <w:hideMark/>
          </w:tcPr>
          <w:p w:rsidR="004E1DD2" w:rsidRPr="00363B95" w:rsidRDefault="004E1DD2" w:rsidP="00414602">
            <w:pPr>
              <w:jc w:val="right"/>
              <w:rPr>
                <w:sz w:val="20"/>
              </w:rPr>
            </w:pPr>
            <w:r w:rsidRPr="00363B95">
              <w:rPr>
                <w:sz w:val="20"/>
              </w:rPr>
              <w:t>0,00</w:t>
            </w:r>
          </w:p>
        </w:tc>
        <w:tc>
          <w:tcPr>
            <w:tcW w:w="960" w:type="dxa"/>
            <w:shd w:val="clear" w:color="auto" w:fill="auto"/>
            <w:vAlign w:val="center"/>
            <w:hideMark/>
          </w:tcPr>
          <w:p w:rsidR="004E1DD2" w:rsidRPr="00363B95" w:rsidRDefault="004E1DD2" w:rsidP="00414602">
            <w:pPr>
              <w:rPr>
                <w:sz w:val="20"/>
              </w:rPr>
            </w:pPr>
            <w:r w:rsidRPr="00363B95">
              <w:rPr>
                <w:sz w:val="20"/>
              </w:rPr>
              <w:t>X</w:t>
            </w:r>
          </w:p>
        </w:tc>
      </w:tr>
      <w:tr w:rsidR="00363B95" w:rsidRPr="00363B95" w:rsidTr="00581A8A">
        <w:trPr>
          <w:trHeight w:val="106"/>
        </w:trPr>
        <w:tc>
          <w:tcPr>
            <w:tcW w:w="3843" w:type="dxa"/>
            <w:shd w:val="clear" w:color="auto" w:fill="auto"/>
            <w:vAlign w:val="center"/>
            <w:hideMark/>
          </w:tcPr>
          <w:p w:rsidR="004E1DD2" w:rsidRPr="00363B95" w:rsidRDefault="004E1DD2" w:rsidP="00414602">
            <w:pPr>
              <w:rPr>
                <w:sz w:val="20"/>
                <w:lang w:val="ru-RU"/>
              </w:rPr>
            </w:pPr>
            <w:r w:rsidRPr="00363B95">
              <w:rPr>
                <w:sz w:val="20"/>
                <w:lang w:val="ru-RU"/>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24 + 27), </w:t>
            </w:r>
            <w:r w:rsidRPr="00363B95">
              <w:rPr>
                <w:sz w:val="20"/>
                <w:lang w:val="ru-RU"/>
              </w:rPr>
              <w:lastRenderedPageBreak/>
              <w:t>в</w:t>
            </w:r>
            <w:r w:rsidRPr="00363B95">
              <w:rPr>
                <w:sz w:val="20"/>
              </w:rPr>
              <w:t> </w:t>
            </w:r>
            <w:r w:rsidRPr="00363B95">
              <w:rPr>
                <w:sz w:val="20"/>
                <w:lang w:val="ru-RU"/>
              </w:rPr>
              <w:t>том числе:</w:t>
            </w:r>
          </w:p>
        </w:tc>
        <w:tc>
          <w:tcPr>
            <w:tcW w:w="992" w:type="dxa"/>
            <w:shd w:val="clear" w:color="auto" w:fill="auto"/>
            <w:vAlign w:val="center"/>
            <w:hideMark/>
          </w:tcPr>
          <w:p w:rsidR="004E1DD2" w:rsidRPr="00363B95" w:rsidRDefault="004E1DD2" w:rsidP="00414602">
            <w:pPr>
              <w:rPr>
                <w:sz w:val="20"/>
              </w:rPr>
            </w:pPr>
            <w:r w:rsidRPr="00363B95">
              <w:rPr>
                <w:sz w:val="20"/>
              </w:rPr>
              <w:lastRenderedPageBreak/>
              <w:t>25</w:t>
            </w:r>
          </w:p>
        </w:tc>
        <w:tc>
          <w:tcPr>
            <w:tcW w:w="1276" w:type="dxa"/>
            <w:shd w:val="clear" w:color="auto" w:fill="auto"/>
            <w:vAlign w:val="center"/>
            <w:hideMark/>
          </w:tcPr>
          <w:p w:rsidR="004E1DD2" w:rsidRPr="00363B95" w:rsidRDefault="004E1DD2" w:rsidP="00414602">
            <w:pPr>
              <w:rPr>
                <w:sz w:val="20"/>
              </w:rPr>
            </w:pPr>
            <w:r w:rsidRPr="00363B95">
              <w:rPr>
                <w:sz w:val="20"/>
              </w:rPr>
              <w:t>случай лечения</w:t>
            </w:r>
          </w:p>
        </w:tc>
        <w:tc>
          <w:tcPr>
            <w:tcW w:w="1417" w:type="dxa"/>
            <w:shd w:val="clear" w:color="auto" w:fill="auto"/>
            <w:noWrap/>
            <w:vAlign w:val="center"/>
            <w:hideMark/>
          </w:tcPr>
          <w:p w:rsidR="004E1DD2" w:rsidRPr="00363B95" w:rsidRDefault="004E1DD2" w:rsidP="00615E3F">
            <w:pPr>
              <w:jc w:val="right"/>
              <w:rPr>
                <w:sz w:val="20"/>
                <w:lang w:val="ru-RU"/>
              </w:rPr>
            </w:pPr>
            <w:r w:rsidRPr="00363B95">
              <w:rPr>
                <w:sz w:val="20"/>
              </w:rPr>
              <w:t>0,0</w:t>
            </w:r>
            <w:r w:rsidR="008D5C1A" w:rsidRPr="00363B95">
              <w:rPr>
                <w:sz w:val="20"/>
                <w:lang w:val="ru-RU"/>
              </w:rPr>
              <w:t>7235</w:t>
            </w:r>
            <w:r w:rsidR="00BB7DC9" w:rsidRPr="00363B95">
              <w:rPr>
                <w:sz w:val="20"/>
                <w:lang w:val="ru-RU"/>
              </w:rPr>
              <w:t>2</w:t>
            </w:r>
          </w:p>
        </w:tc>
        <w:tc>
          <w:tcPr>
            <w:tcW w:w="1843" w:type="dxa"/>
            <w:shd w:val="clear" w:color="auto" w:fill="auto"/>
            <w:noWrap/>
            <w:vAlign w:val="center"/>
            <w:hideMark/>
          </w:tcPr>
          <w:p w:rsidR="004E1DD2" w:rsidRPr="00363B95" w:rsidRDefault="004E1DD2" w:rsidP="00F364C4">
            <w:pPr>
              <w:jc w:val="right"/>
              <w:rPr>
                <w:sz w:val="20"/>
                <w:lang w:val="ru-RU"/>
              </w:rPr>
            </w:pPr>
            <w:r w:rsidRPr="00363B95">
              <w:rPr>
                <w:sz w:val="20"/>
              </w:rPr>
              <w:t>2</w:t>
            </w:r>
            <w:r w:rsidRPr="00363B95">
              <w:rPr>
                <w:sz w:val="20"/>
                <w:lang w:val="ru-RU"/>
              </w:rPr>
              <w:t>7</w:t>
            </w:r>
            <w:r w:rsidR="008D5C1A" w:rsidRPr="00363B95">
              <w:rPr>
                <w:sz w:val="20"/>
              </w:rPr>
              <w:t> </w:t>
            </w:r>
            <w:r w:rsidR="008D5C1A" w:rsidRPr="00363B95">
              <w:rPr>
                <w:sz w:val="20"/>
                <w:lang w:val="ru-RU"/>
              </w:rPr>
              <w:t>384,8</w:t>
            </w:r>
          </w:p>
        </w:tc>
        <w:tc>
          <w:tcPr>
            <w:tcW w:w="1134" w:type="dxa"/>
            <w:shd w:val="clear" w:color="auto" w:fill="auto"/>
            <w:vAlign w:val="center"/>
            <w:hideMark/>
          </w:tcPr>
          <w:p w:rsidR="004E1DD2" w:rsidRPr="00363B95" w:rsidRDefault="004E1DD2" w:rsidP="00414602">
            <w:pPr>
              <w:rPr>
                <w:sz w:val="20"/>
              </w:rPr>
            </w:pPr>
            <w:r w:rsidRPr="00363B95">
              <w:rPr>
                <w:sz w:val="20"/>
              </w:rPr>
              <w:t>X</w:t>
            </w:r>
          </w:p>
        </w:tc>
        <w:tc>
          <w:tcPr>
            <w:tcW w:w="992" w:type="dxa"/>
            <w:shd w:val="clear" w:color="auto" w:fill="auto"/>
            <w:noWrap/>
            <w:vAlign w:val="center"/>
            <w:hideMark/>
          </w:tcPr>
          <w:p w:rsidR="004E1DD2" w:rsidRPr="00363B95" w:rsidRDefault="008D5C1A" w:rsidP="00566955">
            <w:pPr>
              <w:jc w:val="right"/>
              <w:rPr>
                <w:sz w:val="20"/>
                <w:lang w:val="ru-RU"/>
              </w:rPr>
            </w:pPr>
            <w:r w:rsidRPr="00363B95">
              <w:rPr>
                <w:sz w:val="20"/>
                <w:lang w:val="ru-RU"/>
              </w:rPr>
              <w:t>1 981,3</w:t>
            </w:r>
          </w:p>
        </w:tc>
        <w:tc>
          <w:tcPr>
            <w:tcW w:w="1418" w:type="dxa"/>
            <w:shd w:val="clear" w:color="auto" w:fill="auto"/>
            <w:vAlign w:val="center"/>
            <w:hideMark/>
          </w:tcPr>
          <w:p w:rsidR="004E1DD2" w:rsidRPr="00363B95" w:rsidRDefault="004E1DD2" w:rsidP="00414602">
            <w:pPr>
              <w:rPr>
                <w:sz w:val="20"/>
              </w:rPr>
            </w:pPr>
            <w:r w:rsidRPr="00363B95">
              <w:rPr>
                <w:sz w:val="20"/>
              </w:rPr>
              <w:t>X</w:t>
            </w:r>
          </w:p>
        </w:tc>
        <w:tc>
          <w:tcPr>
            <w:tcW w:w="1417" w:type="dxa"/>
            <w:shd w:val="clear" w:color="auto" w:fill="auto"/>
            <w:noWrap/>
            <w:vAlign w:val="center"/>
            <w:hideMark/>
          </w:tcPr>
          <w:p w:rsidR="004E1DD2" w:rsidRPr="00363B95" w:rsidRDefault="004E1DD2" w:rsidP="00414602">
            <w:pPr>
              <w:jc w:val="right"/>
              <w:rPr>
                <w:sz w:val="20"/>
              </w:rPr>
            </w:pPr>
          </w:p>
          <w:p w:rsidR="004E1DD2" w:rsidRPr="00363B95" w:rsidRDefault="008D5C1A" w:rsidP="00414602">
            <w:pPr>
              <w:jc w:val="right"/>
              <w:rPr>
                <w:sz w:val="20"/>
                <w:lang w:val="ru-RU"/>
              </w:rPr>
            </w:pPr>
            <w:r w:rsidRPr="00363B95">
              <w:rPr>
                <w:sz w:val="20"/>
                <w:lang w:val="ru-RU"/>
              </w:rPr>
              <w:t xml:space="preserve"> 1 956 176,2</w:t>
            </w:r>
          </w:p>
          <w:p w:rsidR="004E1DD2" w:rsidRPr="00363B95" w:rsidRDefault="004E1DD2" w:rsidP="00414602">
            <w:pPr>
              <w:jc w:val="right"/>
              <w:rPr>
                <w:sz w:val="20"/>
              </w:rPr>
            </w:pPr>
          </w:p>
        </w:tc>
        <w:tc>
          <w:tcPr>
            <w:tcW w:w="960" w:type="dxa"/>
            <w:shd w:val="clear" w:color="auto" w:fill="auto"/>
            <w:vAlign w:val="center"/>
            <w:hideMark/>
          </w:tcPr>
          <w:p w:rsidR="004E1DD2" w:rsidRPr="00363B95" w:rsidRDefault="004E1DD2" w:rsidP="00414602">
            <w:pPr>
              <w:rPr>
                <w:sz w:val="20"/>
              </w:rPr>
            </w:pPr>
            <w:r w:rsidRPr="00363B95">
              <w:rPr>
                <w:sz w:val="20"/>
              </w:rPr>
              <w:t>X</w:t>
            </w:r>
          </w:p>
        </w:tc>
      </w:tr>
      <w:tr w:rsidR="00363B95" w:rsidRPr="00363B95" w:rsidTr="00A0579C">
        <w:trPr>
          <w:trHeight w:val="808"/>
        </w:trPr>
        <w:tc>
          <w:tcPr>
            <w:tcW w:w="3843" w:type="dxa"/>
            <w:shd w:val="clear" w:color="auto" w:fill="auto"/>
            <w:vAlign w:val="center"/>
            <w:hideMark/>
          </w:tcPr>
          <w:p w:rsidR="004E1DD2" w:rsidRPr="00363B95" w:rsidRDefault="004E1DD2" w:rsidP="00414602">
            <w:pPr>
              <w:rPr>
                <w:sz w:val="20"/>
                <w:lang w:val="ru-RU"/>
              </w:rPr>
            </w:pPr>
            <w:r w:rsidRPr="00363B95">
              <w:rPr>
                <w:sz w:val="20"/>
                <w:lang w:val="ru-RU"/>
              </w:rPr>
              <w:lastRenderedPageBreak/>
              <w:t>3.1. Для медицинской помощи по профилю «онкология», в том числе (сумма строк 24.1 + 27.1):</w:t>
            </w:r>
          </w:p>
        </w:tc>
        <w:tc>
          <w:tcPr>
            <w:tcW w:w="992" w:type="dxa"/>
            <w:shd w:val="clear" w:color="auto" w:fill="auto"/>
            <w:vAlign w:val="center"/>
            <w:hideMark/>
          </w:tcPr>
          <w:p w:rsidR="004E1DD2" w:rsidRPr="00363B95" w:rsidRDefault="004E1DD2" w:rsidP="00414602">
            <w:pPr>
              <w:rPr>
                <w:sz w:val="20"/>
              </w:rPr>
            </w:pPr>
            <w:r w:rsidRPr="00363B95">
              <w:rPr>
                <w:sz w:val="20"/>
              </w:rPr>
              <w:t>25.1</w:t>
            </w:r>
          </w:p>
        </w:tc>
        <w:tc>
          <w:tcPr>
            <w:tcW w:w="1276" w:type="dxa"/>
            <w:shd w:val="clear" w:color="auto" w:fill="auto"/>
            <w:vAlign w:val="center"/>
            <w:hideMark/>
          </w:tcPr>
          <w:p w:rsidR="004E1DD2" w:rsidRPr="00363B95" w:rsidRDefault="004E1DD2" w:rsidP="00414602">
            <w:pPr>
              <w:rPr>
                <w:sz w:val="20"/>
              </w:rPr>
            </w:pPr>
            <w:r w:rsidRPr="00363B95">
              <w:rPr>
                <w:sz w:val="20"/>
              </w:rPr>
              <w:t>случай лечения</w:t>
            </w:r>
          </w:p>
        </w:tc>
        <w:tc>
          <w:tcPr>
            <w:tcW w:w="1417" w:type="dxa"/>
            <w:shd w:val="clear" w:color="auto" w:fill="auto"/>
            <w:noWrap/>
            <w:vAlign w:val="center"/>
            <w:hideMark/>
          </w:tcPr>
          <w:p w:rsidR="004E1DD2" w:rsidRPr="00363B95" w:rsidRDefault="008D5C1A" w:rsidP="00C32E71">
            <w:pPr>
              <w:jc w:val="right"/>
              <w:rPr>
                <w:sz w:val="20"/>
                <w:lang w:val="ru-RU"/>
              </w:rPr>
            </w:pPr>
            <w:r w:rsidRPr="00363B95">
              <w:rPr>
                <w:sz w:val="20"/>
              </w:rPr>
              <w:t>0,0</w:t>
            </w:r>
            <w:r w:rsidRPr="00363B95">
              <w:rPr>
                <w:sz w:val="20"/>
                <w:lang w:val="ru-RU"/>
              </w:rPr>
              <w:t>1256</w:t>
            </w:r>
            <w:r w:rsidR="00BB7DC9" w:rsidRPr="00363B95">
              <w:rPr>
                <w:sz w:val="20"/>
                <w:lang w:val="ru-RU"/>
              </w:rPr>
              <w:t>9</w:t>
            </w:r>
          </w:p>
        </w:tc>
        <w:tc>
          <w:tcPr>
            <w:tcW w:w="1843" w:type="dxa"/>
            <w:shd w:val="clear" w:color="auto" w:fill="auto"/>
            <w:noWrap/>
            <w:vAlign w:val="center"/>
            <w:hideMark/>
          </w:tcPr>
          <w:p w:rsidR="004E1DD2" w:rsidRPr="00363B95" w:rsidRDefault="004E1DD2" w:rsidP="003D5392">
            <w:pPr>
              <w:jc w:val="right"/>
              <w:rPr>
                <w:sz w:val="20"/>
                <w:lang w:val="ru-RU"/>
              </w:rPr>
            </w:pPr>
            <w:r w:rsidRPr="00363B95">
              <w:rPr>
                <w:sz w:val="20"/>
              </w:rPr>
              <w:t>7</w:t>
            </w:r>
            <w:r w:rsidR="008D5C1A" w:rsidRPr="00363B95">
              <w:rPr>
                <w:sz w:val="20"/>
                <w:lang w:val="ru-RU"/>
              </w:rPr>
              <w:t>7 288,4</w:t>
            </w:r>
          </w:p>
        </w:tc>
        <w:tc>
          <w:tcPr>
            <w:tcW w:w="1134" w:type="dxa"/>
            <w:shd w:val="clear" w:color="auto" w:fill="auto"/>
            <w:vAlign w:val="center"/>
            <w:hideMark/>
          </w:tcPr>
          <w:p w:rsidR="004E1DD2" w:rsidRPr="00363B95" w:rsidRDefault="004E1DD2" w:rsidP="00414602">
            <w:pPr>
              <w:rPr>
                <w:sz w:val="20"/>
              </w:rPr>
            </w:pPr>
            <w:r w:rsidRPr="00363B95">
              <w:rPr>
                <w:sz w:val="20"/>
              </w:rPr>
              <w:t>X</w:t>
            </w:r>
          </w:p>
        </w:tc>
        <w:tc>
          <w:tcPr>
            <w:tcW w:w="992" w:type="dxa"/>
            <w:shd w:val="clear" w:color="auto" w:fill="auto"/>
            <w:noWrap/>
            <w:vAlign w:val="center"/>
            <w:hideMark/>
          </w:tcPr>
          <w:p w:rsidR="004E1DD2" w:rsidRPr="00363B95" w:rsidRDefault="004E1DD2" w:rsidP="00AD3CBA">
            <w:pPr>
              <w:jc w:val="right"/>
              <w:rPr>
                <w:sz w:val="20"/>
                <w:lang w:val="ru-RU"/>
              </w:rPr>
            </w:pPr>
            <w:r w:rsidRPr="00363B95">
              <w:rPr>
                <w:sz w:val="20"/>
              </w:rPr>
              <w:t>9</w:t>
            </w:r>
            <w:r w:rsidR="008D5C1A" w:rsidRPr="00363B95">
              <w:rPr>
                <w:sz w:val="20"/>
                <w:lang w:val="ru-RU"/>
              </w:rPr>
              <w:t>71,4</w:t>
            </w:r>
          </w:p>
        </w:tc>
        <w:tc>
          <w:tcPr>
            <w:tcW w:w="1418" w:type="dxa"/>
            <w:shd w:val="clear" w:color="auto" w:fill="auto"/>
            <w:vAlign w:val="center"/>
            <w:hideMark/>
          </w:tcPr>
          <w:p w:rsidR="004E1DD2" w:rsidRPr="00363B95" w:rsidRDefault="004E1DD2" w:rsidP="00414602">
            <w:pPr>
              <w:rPr>
                <w:sz w:val="20"/>
              </w:rPr>
            </w:pPr>
            <w:r w:rsidRPr="00363B95">
              <w:rPr>
                <w:sz w:val="20"/>
              </w:rPr>
              <w:t>X</w:t>
            </w:r>
          </w:p>
        </w:tc>
        <w:tc>
          <w:tcPr>
            <w:tcW w:w="1417" w:type="dxa"/>
            <w:shd w:val="clear" w:color="auto" w:fill="auto"/>
            <w:noWrap/>
            <w:vAlign w:val="center"/>
            <w:hideMark/>
          </w:tcPr>
          <w:p w:rsidR="004E1DD2" w:rsidRPr="00363B95" w:rsidRDefault="004E1DD2" w:rsidP="00243AE8">
            <w:pPr>
              <w:jc w:val="right"/>
              <w:rPr>
                <w:sz w:val="20"/>
                <w:lang w:val="ru-RU"/>
              </w:rPr>
            </w:pPr>
            <w:r w:rsidRPr="00363B95">
              <w:rPr>
                <w:sz w:val="20"/>
              </w:rPr>
              <w:t>9</w:t>
            </w:r>
            <w:r w:rsidR="008D5C1A" w:rsidRPr="00363B95">
              <w:rPr>
                <w:sz w:val="20"/>
                <w:lang w:val="ru-RU"/>
              </w:rPr>
              <w:t>59 071,8</w:t>
            </w:r>
          </w:p>
        </w:tc>
        <w:tc>
          <w:tcPr>
            <w:tcW w:w="960" w:type="dxa"/>
            <w:shd w:val="clear" w:color="auto" w:fill="auto"/>
            <w:vAlign w:val="center"/>
            <w:hideMark/>
          </w:tcPr>
          <w:p w:rsidR="004E1DD2" w:rsidRPr="00363B95" w:rsidRDefault="004E1DD2" w:rsidP="00414602">
            <w:pPr>
              <w:rPr>
                <w:sz w:val="20"/>
              </w:rPr>
            </w:pPr>
            <w:r w:rsidRPr="00363B95">
              <w:rPr>
                <w:sz w:val="20"/>
              </w:rPr>
              <w:t>X</w:t>
            </w:r>
          </w:p>
        </w:tc>
      </w:tr>
      <w:tr w:rsidR="00363B95" w:rsidRPr="00363B95" w:rsidTr="00A0579C">
        <w:trPr>
          <w:trHeight w:val="480"/>
        </w:trPr>
        <w:tc>
          <w:tcPr>
            <w:tcW w:w="3843" w:type="dxa"/>
            <w:shd w:val="clear" w:color="auto" w:fill="auto"/>
            <w:vAlign w:val="center"/>
            <w:hideMark/>
          </w:tcPr>
          <w:p w:rsidR="004E1DD2" w:rsidRPr="00363B95" w:rsidRDefault="004E1DD2" w:rsidP="00414602">
            <w:pPr>
              <w:rPr>
                <w:sz w:val="20"/>
                <w:lang w:val="ru-RU"/>
              </w:rPr>
            </w:pPr>
            <w:r w:rsidRPr="00363B95">
              <w:rPr>
                <w:sz w:val="20"/>
                <w:lang w:val="ru-RU"/>
              </w:rPr>
              <w:t>3.2. Для медицинской помощи при экстракорпоральном оплодотворении (сумма строк 24.2 + 27.2):</w:t>
            </w:r>
          </w:p>
        </w:tc>
        <w:tc>
          <w:tcPr>
            <w:tcW w:w="992" w:type="dxa"/>
            <w:shd w:val="clear" w:color="auto" w:fill="auto"/>
            <w:vAlign w:val="center"/>
            <w:hideMark/>
          </w:tcPr>
          <w:p w:rsidR="004E1DD2" w:rsidRPr="00363B95" w:rsidRDefault="004E1DD2" w:rsidP="00414602">
            <w:pPr>
              <w:rPr>
                <w:sz w:val="20"/>
              </w:rPr>
            </w:pPr>
            <w:r w:rsidRPr="00363B95">
              <w:rPr>
                <w:sz w:val="20"/>
              </w:rPr>
              <w:t>25.2</w:t>
            </w:r>
          </w:p>
        </w:tc>
        <w:tc>
          <w:tcPr>
            <w:tcW w:w="1276" w:type="dxa"/>
            <w:shd w:val="clear" w:color="auto" w:fill="auto"/>
            <w:vAlign w:val="center"/>
            <w:hideMark/>
          </w:tcPr>
          <w:p w:rsidR="004E1DD2" w:rsidRPr="00363B95" w:rsidRDefault="004E1DD2" w:rsidP="00414602">
            <w:pPr>
              <w:rPr>
                <w:sz w:val="20"/>
              </w:rPr>
            </w:pPr>
            <w:r w:rsidRPr="00363B95">
              <w:rPr>
                <w:sz w:val="20"/>
              </w:rPr>
              <w:t>случай</w:t>
            </w:r>
          </w:p>
        </w:tc>
        <w:tc>
          <w:tcPr>
            <w:tcW w:w="1417" w:type="dxa"/>
            <w:shd w:val="clear" w:color="auto" w:fill="auto"/>
            <w:noWrap/>
            <w:vAlign w:val="center"/>
            <w:hideMark/>
          </w:tcPr>
          <w:p w:rsidR="004E1DD2" w:rsidRPr="00363B95" w:rsidRDefault="004E1DD2" w:rsidP="00841560">
            <w:pPr>
              <w:jc w:val="right"/>
              <w:rPr>
                <w:sz w:val="20"/>
                <w:lang w:val="ru-RU"/>
              </w:rPr>
            </w:pPr>
            <w:r w:rsidRPr="00363B95">
              <w:rPr>
                <w:sz w:val="20"/>
              </w:rPr>
              <w:t>0,000</w:t>
            </w:r>
            <w:r w:rsidR="008D5C1A" w:rsidRPr="00363B95">
              <w:rPr>
                <w:sz w:val="20"/>
                <w:lang w:val="ru-RU"/>
              </w:rPr>
              <w:t>8295</w:t>
            </w:r>
          </w:p>
        </w:tc>
        <w:tc>
          <w:tcPr>
            <w:tcW w:w="1843" w:type="dxa"/>
            <w:shd w:val="clear" w:color="auto" w:fill="auto"/>
            <w:noWrap/>
            <w:vAlign w:val="center"/>
            <w:hideMark/>
          </w:tcPr>
          <w:p w:rsidR="004E1DD2" w:rsidRPr="00363B95" w:rsidRDefault="004E1DD2" w:rsidP="001460D9">
            <w:pPr>
              <w:jc w:val="right"/>
              <w:rPr>
                <w:sz w:val="20"/>
              </w:rPr>
            </w:pPr>
            <w:r w:rsidRPr="00363B95">
              <w:rPr>
                <w:sz w:val="20"/>
              </w:rPr>
              <w:t>1</w:t>
            </w:r>
            <w:r w:rsidRPr="00363B95">
              <w:rPr>
                <w:sz w:val="20"/>
                <w:lang w:val="ru-RU"/>
              </w:rPr>
              <w:t>08</w:t>
            </w:r>
            <w:r w:rsidR="00554ECF" w:rsidRPr="00363B95">
              <w:rPr>
                <w:sz w:val="20"/>
                <w:lang w:val="ru-RU"/>
              </w:rPr>
              <w:t xml:space="preserve"> </w:t>
            </w:r>
            <w:r w:rsidRPr="00363B95">
              <w:rPr>
                <w:sz w:val="20"/>
                <w:lang w:val="ru-RU"/>
              </w:rPr>
              <w:t>426</w:t>
            </w:r>
            <w:r w:rsidRPr="00363B95">
              <w:rPr>
                <w:sz w:val="20"/>
              </w:rPr>
              <w:t>,</w:t>
            </w:r>
            <w:r w:rsidRPr="00363B95">
              <w:rPr>
                <w:sz w:val="20"/>
                <w:lang w:val="ru-RU"/>
              </w:rPr>
              <w:t>4</w:t>
            </w:r>
            <w:r w:rsidRPr="00363B95">
              <w:rPr>
                <w:sz w:val="20"/>
              </w:rPr>
              <w:t>0</w:t>
            </w:r>
          </w:p>
        </w:tc>
        <w:tc>
          <w:tcPr>
            <w:tcW w:w="1134" w:type="dxa"/>
            <w:shd w:val="clear" w:color="auto" w:fill="auto"/>
            <w:vAlign w:val="center"/>
            <w:hideMark/>
          </w:tcPr>
          <w:p w:rsidR="004E1DD2" w:rsidRPr="00363B95" w:rsidRDefault="004E1DD2" w:rsidP="00414602">
            <w:pPr>
              <w:rPr>
                <w:sz w:val="20"/>
              </w:rPr>
            </w:pPr>
            <w:r w:rsidRPr="00363B95">
              <w:rPr>
                <w:sz w:val="20"/>
              </w:rPr>
              <w:t>X</w:t>
            </w:r>
          </w:p>
        </w:tc>
        <w:tc>
          <w:tcPr>
            <w:tcW w:w="992" w:type="dxa"/>
            <w:shd w:val="clear" w:color="auto" w:fill="auto"/>
            <w:noWrap/>
            <w:vAlign w:val="center"/>
            <w:hideMark/>
          </w:tcPr>
          <w:p w:rsidR="004E1DD2" w:rsidRPr="00363B95" w:rsidRDefault="008D5C1A" w:rsidP="003271C0">
            <w:pPr>
              <w:jc w:val="right"/>
              <w:rPr>
                <w:sz w:val="20"/>
                <w:lang w:val="ru-RU"/>
              </w:rPr>
            </w:pPr>
            <w:r w:rsidRPr="00363B95">
              <w:rPr>
                <w:sz w:val="20"/>
                <w:lang w:val="ru-RU"/>
              </w:rPr>
              <w:t>89,9</w:t>
            </w:r>
          </w:p>
        </w:tc>
        <w:tc>
          <w:tcPr>
            <w:tcW w:w="1418" w:type="dxa"/>
            <w:shd w:val="clear" w:color="auto" w:fill="auto"/>
            <w:vAlign w:val="center"/>
            <w:hideMark/>
          </w:tcPr>
          <w:p w:rsidR="004E1DD2" w:rsidRPr="00363B95" w:rsidRDefault="004E1DD2" w:rsidP="00414602">
            <w:pPr>
              <w:rPr>
                <w:sz w:val="20"/>
              </w:rPr>
            </w:pPr>
            <w:r w:rsidRPr="00363B95">
              <w:rPr>
                <w:sz w:val="20"/>
              </w:rPr>
              <w:t>X</w:t>
            </w:r>
          </w:p>
        </w:tc>
        <w:tc>
          <w:tcPr>
            <w:tcW w:w="1417" w:type="dxa"/>
            <w:shd w:val="clear" w:color="auto" w:fill="auto"/>
            <w:noWrap/>
            <w:vAlign w:val="center"/>
            <w:hideMark/>
          </w:tcPr>
          <w:p w:rsidR="004E1DD2" w:rsidRPr="00363B95" w:rsidRDefault="008D5C1A" w:rsidP="00B65109">
            <w:pPr>
              <w:jc w:val="right"/>
              <w:rPr>
                <w:sz w:val="20"/>
                <w:lang w:val="ru-RU"/>
              </w:rPr>
            </w:pPr>
            <w:r w:rsidRPr="00363B95">
              <w:rPr>
                <w:sz w:val="20"/>
                <w:lang w:val="ru-RU"/>
              </w:rPr>
              <w:t>88 801,2</w:t>
            </w:r>
          </w:p>
        </w:tc>
        <w:tc>
          <w:tcPr>
            <w:tcW w:w="960" w:type="dxa"/>
            <w:shd w:val="clear" w:color="auto" w:fill="auto"/>
            <w:vAlign w:val="center"/>
            <w:hideMark/>
          </w:tcPr>
          <w:p w:rsidR="004E1DD2" w:rsidRPr="00363B95" w:rsidRDefault="004E1DD2" w:rsidP="00414602">
            <w:pPr>
              <w:rPr>
                <w:sz w:val="20"/>
              </w:rPr>
            </w:pPr>
            <w:r w:rsidRPr="00363B95">
              <w:rPr>
                <w:sz w:val="20"/>
              </w:rPr>
              <w:t>X</w:t>
            </w:r>
          </w:p>
        </w:tc>
      </w:tr>
      <w:tr w:rsidR="00363B95" w:rsidRPr="00363B95" w:rsidTr="00A0579C">
        <w:trPr>
          <w:trHeight w:val="720"/>
        </w:trPr>
        <w:tc>
          <w:tcPr>
            <w:tcW w:w="3843" w:type="dxa"/>
            <w:shd w:val="clear" w:color="auto" w:fill="auto"/>
            <w:vAlign w:val="center"/>
            <w:hideMark/>
          </w:tcPr>
          <w:p w:rsidR="004E1DD2" w:rsidRPr="00363B95" w:rsidRDefault="004E1DD2" w:rsidP="00414602">
            <w:pPr>
              <w:rPr>
                <w:sz w:val="20"/>
                <w:lang w:val="ru-RU"/>
              </w:rPr>
            </w:pPr>
            <w:r w:rsidRPr="00363B95">
              <w:rPr>
                <w:sz w:val="20"/>
                <w:lang w:val="ru-RU"/>
              </w:rPr>
              <w:t>3.3. Для медицинской помощи при гепатите</w:t>
            </w:r>
            <w:proofErr w:type="gramStart"/>
            <w:r w:rsidRPr="00363B95">
              <w:rPr>
                <w:sz w:val="20"/>
                <w:lang w:val="ru-RU"/>
              </w:rPr>
              <w:t xml:space="preserve"> С</w:t>
            </w:r>
            <w:proofErr w:type="gramEnd"/>
            <w:r w:rsidRPr="00363B95">
              <w:rPr>
                <w:sz w:val="20"/>
                <w:lang w:val="ru-RU"/>
              </w:rPr>
              <w:t xml:space="preserve"> (противовирусная терапия), всего, в том числе: </w:t>
            </w:r>
          </w:p>
        </w:tc>
        <w:tc>
          <w:tcPr>
            <w:tcW w:w="992" w:type="dxa"/>
            <w:shd w:val="clear" w:color="auto" w:fill="auto"/>
            <w:vAlign w:val="center"/>
            <w:hideMark/>
          </w:tcPr>
          <w:p w:rsidR="004E1DD2" w:rsidRPr="00363B95" w:rsidRDefault="004E1DD2" w:rsidP="00414602">
            <w:pPr>
              <w:rPr>
                <w:sz w:val="20"/>
              </w:rPr>
            </w:pPr>
            <w:r w:rsidRPr="00363B95">
              <w:rPr>
                <w:sz w:val="20"/>
              </w:rPr>
              <w:t>25.3</w:t>
            </w:r>
          </w:p>
        </w:tc>
        <w:tc>
          <w:tcPr>
            <w:tcW w:w="1276" w:type="dxa"/>
            <w:shd w:val="clear" w:color="auto" w:fill="auto"/>
            <w:vAlign w:val="center"/>
            <w:hideMark/>
          </w:tcPr>
          <w:p w:rsidR="004E1DD2" w:rsidRPr="00363B95" w:rsidRDefault="004E1DD2" w:rsidP="00414602">
            <w:pPr>
              <w:rPr>
                <w:sz w:val="20"/>
              </w:rPr>
            </w:pPr>
            <w:r w:rsidRPr="00363B95">
              <w:rPr>
                <w:sz w:val="20"/>
              </w:rPr>
              <w:t>случай лечения</w:t>
            </w:r>
          </w:p>
        </w:tc>
        <w:tc>
          <w:tcPr>
            <w:tcW w:w="1417" w:type="dxa"/>
            <w:shd w:val="clear" w:color="auto" w:fill="auto"/>
            <w:noWrap/>
            <w:vAlign w:val="center"/>
            <w:hideMark/>
          </w:tcPr>
          <w:p w:rsidR="004E1DD2" w:rsidRPr="00363B95" w:rsidRDefault="008D5C1A" w:rsidP="003271C0">
            <w:pPr>
              <w:jc w:val="right"/>
              <w:rPr>
                <w:sz w:val="20"/>
                <w:lang w:val="ru-RU"/>
              </w:rPr>
            </w:pPr>
            <w:r w:rsidRPr="00363B95">
              <w:rPr>
                <w:sz w:val="20"/>
              </w:rPr>
              <w:t>0,000</w:t>
            </w:r>
            <w:r w:rsidRPr="00363B95">
              <w:rPr>
                <w:sz w:val="20"/>
                <w:lang w:val="ru-RU"/>
              </w:rPr>
              <w:t>66</w:t>
            </w:r>
            <w:r w:rsidR="00BB7DC9" w:rsidRPr="00363B95">
              <w:rPr>
                <w:sz w:val="20"/>
                <w:lang w:val="ru-RU"/>
              </w:rPr>
              <w:t>9</w:t>
            </w:r>
          </w:p>
        </w:tc>
        <w:tc>
          <w:tcPr>
            <w:tcW w:w="1843" w:type="dxa"/>
            <w:shd w:val="clear" w:color="auto" w:fill="auto"/>
            <w:noWrap/>
            <w:vAlign w:val="center"/>
            <w:hideMark/>
          </w:tcPr>
          <w:p w:rsidR="004E1DD2" w:rsidRPr="00363B95" w:rsidRDefault="004E1DD2" w:rsidP="006C555D">
            <w:pPr>
              <w:jc w:val="right"/>
              <w:rPr>
                <w:sz w:val="20"/>
                <w:lang w:val="ru-RU"/>
              </w:rPr>
            </w:pPr>
            <w:r w:rsidRPr="00363B95">
              <w:rPr>
                <w:sz w:val="20"/>
              </w:rPr>
              <w:t>1</w:t>
            </w:r>
            <w:r w:rsidRPr="00363B95">
              <w:rPr>
                <w:sz w:val="20"/>
                <w:lang w:val="ru-RU"/>
              </w:rPr>
              <w:t>42</w:t>
            </w:r>
            <w:r w:rsidR="00554ECF" w:rsidRPr="00363B95">
              <w:rPr>
                <w:sz w:val="20"/>
                <w:lang w:val="ru-RU"/>
              </w:rPr>
              <w:t xml:space="preserve"> </w:t>
            </w:r>
            <w:r w:rsidRPr="00363B95">
              <w:rPr>
                <w:sz w:val="20"/>
                <w:lang w:val="ru-RU"/>
              </w:rPr>
              <w:t>711</w:t>
            </w:r>
            <w:r w:rsidRPr="00363B95">
              <w:rPr>
                <w:sz w:val="20"/>
              </w:rPr>
              <w:t>,</w:t>
            </w:r>
            <w:r w:rsidRPr="00363B95">
              <w:rPr>
                <w:sz w:val="20"/>
                <w:lang w:val="ru-RU"/>
              </w:rPr>
              <w:t>1</w:t>
            </w:r>
          </w:p>
        </w:tc>
        <w:tc>
          <w:tcPr>
            <w:tcW w:w="1134" w:type="dxa"/>
            <w:shd w:val="clear" w:color="auto" w:fill="auto"/>
            <w:vAlign w:val="center"/>
            <w:hideMark/>
          </w:tcPr>
          <w:p w:rsidR="004E1DD2" w:rsidRPr="00363B95" w:rsidRDefault="004E1DD2" w:rsidP="00414602">
            <w:pPr>
              <w:rPr>
                <w:sz w:val="20"/>
              </w:rPr>
            </w:pPr>
            <w:r w:rsidRPr="00363B95">
              <w:rPr>
                <w:sz w:val="20"/>
              </w:rPr>
              <w:t>X</w:t>
            </w:r>
          </w:p>
        </w:tc>
        <w:tc>
          <w:tcPr>
            <w:tcW w:w="992" w:type="dxa"/>
            <w:shd w:val="clear" w:color="auto" w:fill="auto"/>
            <w:noWrap/>
            <w:vAlign w:val="center"/>
            <w:hideMark/>
          </w:tcPr>
          <w:p w:rsidR="004E1DD2" w:rsidRPr="00363B95" w:rsidRDefault="008D5C1A" w:rsidP="00270D49">
            <w:pPr>
              <w:jc w:val="right"/>
              <w:rPr>
                <w:sz w:val="20"/>
                <w:lang w:val="ru-RU"/>
              </w:rPr>
            </w:pPr>
            <w:r w:rsidRPr="00363B95">
              <w:rPr>
                <w:sz w:val="20"/>
                <w:lang w:val="ru-RU"/>
              </w:rPr>
              <w:t>95,4</w:t>
            </w:r>
          </w:p>
        </w:tc>
        <w:tc>
          <w:tcPr>
            <w:tcW w:w="1418" w:type="dxa"/>
            <w:shd w:val="clear" w:color="auto" w:fill="auto"/>
            <w:vAlign w:val="center"/>
            <w:hideMark/>
          </w:tcPr>
          <w:p w:rsidR="004E1DD2" w:rsidRPr="00363B95" w:rsidRDefault="004E1DD2" w:rsidP="00414602">
            <w:pPr>
              <w:rPr>
                <w:sz w:val="20"/>
              </w:rPr>
            </w:pPr>
            <w:r w:rsidRPr="00363B95">
              <w:rPr>
                <w:sz w:val="20"/>
              </w:rPr>
              <w:t>X</w:t>
            </w:r>
          </w:p>
        </w:tc>
        <w:tc>
          <w:tcPr>
            <w:tcW w:w="1417" w:type="dxa"/>
            <w:shd w:val="clear" w:color="auto" w:fill="auto"/>
            <w:noWrap/>
            <w:vAlign w:val="center"/>
            <w:hideMark/>
          </w:tcPr>
          <w:p w:rsidR="004E1DD2" w:rsidRPr="00363B95" w:rsidRDefault="008D5C1A" w:rsidP="006C555D">
            <w:pPr>
              <w:jc w:val="right"/>
              <w:rPr>
                <w:sz w:val="20"/>
                <w:lang w:val="ru-RU"/>
              </w:rPr>
            </w:pPr>
            <w:r w:rsidRPr="00363B95">
              <w:rPr>
                <w:sz w:val="20"/>
                <w:lang w:val="ru-RU"/>
              </w:rPr>
              <w:t>94 189,3</w:t>
            </w:r>
          </w:p>
        </w:tc>
        <w:tc>
          <w:tcPr>
            <w:tcW w:w="960" w:type="dxa"/>
            <w:shd w:val="clear" w:color="auto" w:fill="auto"/>
            <w:vAlign w:val="center"/>
            <w:hideMark/>
          </w:tcPr>
          <w:p w:rsidR="004E1DD2" w:rsidRPr="00363B95" w:rsidRDefault="004E1DD2" w:rsidP="00414602">
            <w:pPr>
              <w:rPr>
                <w:sz w:val="20"/>
              </w:rPr>
            </w:pPr>
            <w:r w:rsidRPr="00363B95">
              <w:rPr>
                <w:sz w:val="20"/>
              </w:rPr>
              <w:t>X</w:t>
            </w:r>
          </w:p>
        </w:tc>
      </w:tr>
      <w:tr w:rsidR="00363B95" w:rsidRPr="00363B95" w:rsidTr="00A0579C">
        <w:trPr>
          <w:trHeight w:val="409"/>
        </w:trPr>
        <w:tc>
          <w:tcPr>
            <w:tcW w:w="3843" w:type="dxa"/>
            <w:shd w:val="clear" w:color="auto" w:fill="auto"/>
            <w:vAlign w:val="center"/>
            <w:hideMark/>
          </w:tcPr>
          <w:p w:rsidR="004E1DD2" w:rsidRPr="00363B95" w:rsidRDefault="004E1DD2" w:rsidP="00414602">
            <w:pPr>
              <w:rPr>
                <w:sz w:val="20"/>
                <w:lang w:val="ru-RU"/>
              </w:rPr>
            </w:pPr>
            <w:r w:rsidRPr="00363B95">
              <w:rPr>
                <w:sz w:val="20"/>
                <w:lang w:val="ru-RU"/>
              </w:rPr>
              <w:t xml:space="preserve">4. </w:t>
            </w:r>
            <w:proofErr w:type="gramStart"/>
            <w:r w:rsidRPr="00363B95">
              <w:rPr>
                <w:sz w:val="20"/>
                <w:lang w:val="ru-RU"/>
              </w:rPr>
              <w:t>Специализированная, включая высокотехнологичную, медицинская помощь, в том числе:</w:t>
            </w:r>
            <w:proofErr w:type="gramEnd"/>
          </w:p>
        </w:tc>
        <w:tc>
          <w:tcPr>
            <w:tcW w:w="992" w:type="dxa"/>
            <w:shd w:val="clear" w:color="auto" w:fill="auto"/>
            <w:vAlign w:val="center"/>
            <w:hideMark/>
          </w:tcPr>
          <w:p w:rsidR="004E1DD2" w:rsidRPr="00363B95" w:rsidRDefault="004E1DD2" w:rsidP="00414602">
            <w:pPr>
              <w:rPr>
                <w:sz w:val="20"/>
              </w:rPr>
            </w:pPr>
            <w:r w:rsidRPr="00363B95">
              <w:rPr>
                <w:sz w:val="20"/>
              </w:rPr>
              <w:t>26</w:t>
            </w:r>
          </w:p>
        </w:tc>
        <w:tc>
          <w:tcPr>
            <w:tcW w:w="1276" w:type="dxa"/>
            <w:shd w:val="clear" w:color="auto" w:fill="auto"/>
            <w:vAlign w:val="center"/>
            <w:hideMark/>
          </w:tcPr>
          <w:p w:rsidR="004E1DD2" w:rsidRPr="00363B95" w:rsidRDefault="004E1DD2" w:rsidP="00414602">
            <w:pPr>
              <w:rPr>
                <w:sz w:val="20"/>
              </w:rPr>
            </w:pPr>
            <w:r w:rsidRPr="00363B95">
              <w:rPr>
                <w:sz w:val="20"/>
              </w:rPr>
              <w:t>X</w:t>
            </w:r>
          </w:p>
        </w:tc>
        <w:tc>
          <w:tcPr>
            <w:tcW w:w="1417" w:type="dxa"/>
            <w:shd w:val="clear" w:color="auto" w:fill="auto"/>
            <w:vAlign w:val="center"/>
            <w:hideMark/>
          </w:tcPr>
          <w:p w:rsidR="004E1DD2" w:rsidRPr="00363B95" w:rsidRDefault="004E1DD2" w:rsidP="00414602">
            <w:pPr>
              <w:rPr>
                <w:sz w:val="20"/>
              </w:rPr>
            </w:pPr>
            <w:r w:rsidRPr="00363B95">
              <w:rPr>
                <w:sz w:val="20"/>
              </w:rPr>
              <w:t>X</w:t>
            </w:r>
          </w:p>
        </w:tc>
        <w:tc>
          <w:tcPr>
            <w:tcW w:w="1843" w:type="dxa"/>
            <w:shd w:val="clear" w:color="auto" w:fill="auto"/>
            <w:vAlign w:val="center"/>
            <w:hideMark/>
          </w:tcPr>
          <w:p w:rsidR="004E1DD2" w:rsidRPr="00363B95" w:rsidRDefault="004E1DD2" w:rsidP="00414602">
            <w:pPr>
              <w:rPr>
                <w:sz w:val="20"/>
              </w:rPr>
            </w:pPr>
            <w:r w:rsidRPr="00363B95">
              <w:rPr>
                <w:sz w:val="20"/>
              </w:rPr>
              <w:t>X</w:t>
            </w:r>
          </w:p>
        </w:tc>
        <w:tc>
          <w:tcPr>
            <w:tcW w:w="1134" w:type="dxa"/>
            <w:shd w:val="clear" w:color="auto" w:fill="auto"/>
            <w:vAlign w:val="center"/>
            <w:hideMark/>
          </w:tcPr>
          <w:p w:rsidR="004E1DD2" w:rsidRPr="00363B95" w:rsidRDefault="004E1DD2" w:rsidP="00414602">
            <w:pPr>
              <w:rPr>
                <w:sz w:val="20"/>
              </w:rPr>
            </w:pPr>
            <w:r w:rsidRPr="00363B95">
              <w:rPr>
                <w:sz w:val="20"/>
              </w:rPr>
              <w:t>X</w:t>
            </w:r>
          </w:p>
        </w:tc>
        <w:tc>
          <w:tcPr>
            <w:tcW w:w="992" w:type="dxa"/>
            <w:shd w:val="clear" w:color="auto" w:fill="auto"/>
            <w:vAlign w:val="center"/>
            <w:hideMark/>
          </w:tcPr>
          <w:p w:rsidR="004E1DD2" w:rsidRPr="00363B95" w:rsidRDefault="004E1DD2" w:rsidP="00414602">
            <w:pPr>
              <w:rPr>
                <w:sz w:val="20"/>
              </w:rPr>
            </w:pPr>
            <w:r w:rsidRPr="00363B95">
              <w:rPr>
                <w:sz w:val="20"/>
              </w:rPr>
              <w:t>X</w:t>
            </w:r>
          </w:p>
        </w:tc>
        <w:tc>
          <w:tcPr>
            <w:tcW w:w="1418" w:type="dxa"/>
            <w:shd w:val="clear" w:color="auto" w:fill="auto"/>
            <w:vAlign w:val="center"/>
            <w:hideMark/>
          </w:tcPr>
          <w:p w:rsidR="004E1DD2" w:rsidRPr="00363B95" w:rsidRDefault="004E1DD2" w:rsidP="00414602">
            <w:pPr>
              <w:rPr>
                <w:sz w:val="20"/>
              </w:rPr>
            </w:pPr>
            <w:r w:rsidRPr="00363B95">
              <w:rPr>
                <w:sz w:val="20"/>
              </w:rPr>
              <w:t>X</w:t>
            </w:r>
          </w:p>
        </w:tc>
        <w:tc>
          <w:tcPr>
            <w:tcW w:w="1417" w:type="dxa"/>
            <w:shd w:val="clear" w:color="auto" w:fill="auto"/>
            <w:vAlign w:val="center"/>
            <w:hideMark/>
          </w:tcPr>
          <w:p w:rsidR="004E1DD2" w:rsidRPr="00363B95" w:rsidRDefault="004E1DD2" w:rsidP="00414602">
            <w:pPr>
              <w:rPr>
                <w:sz w:val="20"/>
              </w:rPr>
            </w:pPr>
            <w:r w:rsidRPr="00363B95">
              <w:rPr>
                <w:sz w:val="20"/>
              </w:rPr>
              <w:t>X</w:t>
            </w:r>
          </w:p>
        </w:tc>
        <w:tc>
          <w:tcPr>
            <w:tcW w:w="960" w:type="dxa"/>
            <w:shd w:val="clear" w:color="auto" w:fill="auto"/>
            <w:vAlign w:val="center"/>
            <w:hideMark/>
          </w:tcPr>
          <w:p w:rsidR="004E1DD2" w:rsidRPr="00363B95" w:rsidRDefault="004E1DD2" w:rsidP="00414602">
            <w:pPr>
              <w:rPr>
                <w:sz w:val="20"/>
              </w:rPr>
            </w:pPr>
            <w:r w:rsidRPr="00363B95">
              <w:rPr>
                <w:sz w:val="20"/>
              </w:rPr>
              <w:t>X</w:t>
            </w:r>
          </w:p>
        </w:tc>
      </w:tr>
      <w:tr w:rsidR="00363B95" w:rsidRPr="00363B95" w:rsidTr="00A0579C">
        <w:trPr>
          <w:trHeight w:val="765"/>
        </w:trPr>
        <w:tc>
          <w:tcPr>
            <w:tcW w:w="3843" w:type="dxa"/>
            <w:shd w:val="clear" w:color="auto" w:fill="auto"/>
            <w:vAlign w:val="center"/>
            <w:hideMark/>
          </w:tcPr>
          <w:p w:rsidR="00F524C7" w:rsidRPr="00363B95" w:rsidRDefault="00F524C7" w:rsidP="00414602">
            <w:pPr>
              <w:rPr>
                <w:sz w:val="20"/>
                <w:lang w:val="ru-RU"/>
              </w:rPr>
            </w:pPr>
            <w:r w:rsidRPr="00363B95">
              <w:rPr>
                <w:sz w:val="20"/>
                <w:lang w:val="ru-RU"/>
              </w:rPr>
              <w:t>4.1. В условиях дневных стационаров, за исключением медицинской реабилитации (сумма строк 43 + 57 + 73), включая:</w:t>
            </w:r>
          </w:p>
        </w:tc>
        <w:tc>
          <w:tcPr>
            <w:tcW w:w="992" w:type="dxa"/>
            <w:shd w:val="clear" w:color="auto" w:fill="auto"/>
            <w:vAlign w:val="center"/>
            <w:hideMark/>
          </w:tcPr>
          <w:p w:rsidR="00F524C7" w:rsidRPr="00363B95" w:rsidRDefault="00F524C7" w:rsidP="00414602">
            <w:pPr>
              <w:rPr>
                <w:sz w:val="20"/>
              </w:rPr>
            </w:pPr>
            <w:r w:rsidRPr="00363B95">
              <w:rPr>
                <w:sz w:val="20"/>
              </w:rPr>
              <w:t>27</w:t>
            </w:r>
          </w:p>
        </w:tc>
        <w:tc>
          <w:tcPr>
            <w:tcW w:w="1276" w:type="dxa"/>
            <w:shd w:val="clear" w:color="auto" w:fill="auto"/>
            <w:vAlign w:val="center"/>
            <w:hideMark/>
          </w:tcPr>
          <w:p w:rsidR="00F524C7" w:rsidRPr="00363B95" w:rsidRDefault="00F524C7" w:rsidP="00414602">
            <w:pPr>
              <w:rPr>
                <w:sz w:val="20"/>
              </w:rPr>
            </w:pPr>
            <w:r w:rsidRPr="00363B95">
              <w:rPr>
                <w:sz w:val="20"/>
              </w:rPr>
              <w:t>случай лечения</w:t>
            </w:r>
          </w:p>
        </w:tc>
        <w:tc>
          <w:tcPr>
            <w:tcW w:w="1417" w:type="dxa"/>
            <w:shd w:val="clear" w:color="auto" w:fill="auto"/>
            <w:vAlign w:val="center"/>
            <w:hideMark/>
          </w:tcPr>
          <w:p w:rsidR="00F524C7" w:rsidRPr="00363B95" w:rsidRDefault="00F524C7" w:rsidP="007B69BB">
            <w:pPr>
              <w:jc w:val="right"/>
              <w:rPr>
                <w:sz w:val="20"/>
                <w:lang w:val="ru-RU"/>
              </w:rPr>
            </w:pPr>
            <w:r w:rsidRPr="00363B95">
              <w:rPr>
                <w:sz w:val="20"/>
              </w:rPr>
              <w:t>0,0</w:t>
            </w:r>
            <w:r w:rsidR="00060BD1" w:rsidRPr="00363B95">
              <w:rPr>
                <w:sz w:val="20"/>
                <w:lang w:val="ru-RU"/>
              </w:rPr>
              <w:t>72352</w:t>
            </w:r>
          </w:p>
        </w:tc>
        <w:tc>
          <w:tcPr>
            <w:tcW w:w="1843" w:type="dxa"/>
            <w:shd w:val="clear" w:color="auto" w:fill="auto"/>
            <w:vAlign w:val="center"/>
            <w:hideMark/>
          </w:tcPr>
          <w:p w:rsidR="00F524C7" w:rsidRPr="00363B95" w:rsidRDefault="00F524C7" w:rsidP="007B69BB">
            <w:pPr>
              <w:jc w:val="right"/>
              <w:rPr>
                <w:sz w:val="20"/>
                <w:lang w:val="ru-RU"/>
              </w:rPr>
            </w:pPr>
            <w:r w:rsidRPr="00363B95">
              <w:rPr>
                <w:sz w:val="20"/>
              </w:rPr>
              <w:t>2</w:t>
            </w:r>
            <w:r w:rsidRPr="00363B95">
              <w:rPr>
                <w:sz w:val="20"/>
                <w:lang w:val="ru-RU"/>
              </w:rPr>
              <w:t>7</w:t>
            </w:r>
            <w:r w:rsidRPr="00363B95">
              <w:rPr>
                <w:sz w:val="20"/>
              </w:rPr>
              <w:t> </w:t>
            </w:r>
            <w:r w:rsidRPr="00363B95">
              <w:rPr>
                <w:sz w:val="20"/>
                <w:lang w:val="ru-RU"/>
              </w:rPr>
              <w:t>384,8</w:t>
            </w:r>
          </w:p>
        </w:tc>
        <w:tc>
          <w:tcPr>
            <w:tcW w:w="1134" w:type="dxa"/>
            <w:shd w:val="clear" w:color="auto" w:fill="auto"/>
            <w:vAlign w:val="center"/>
            <w:hideMark/>
          </w:tcPr>
          <w:p w:rsidR="00F524C7" w:rsidRPr="00363B95" w:rsidRDefault="00F524C7" w:rsidP="00414602">
            <w:pPr>
              <w:rPr>
                <w:sz w:val="20"/>
              </w:rPr>
            </w:pPr>
            <w:r w:rsidRPr="00363B95">
              <w:rPr>
                <w:sz w:val="20"/>
              </w:rPr>
              <w:t>X</w:t>
            </w:r>
          </w:p>
        </w:tc>
        <w:tc>
          <w:tcPr>
            <w:tcW w:w="992" w:type="dxa"/>
            <w:shd w:val="clear" w:color="auto" w:fill="auto"/>
            <w:vAlign w:val="center"/>
            <w:hideMark/>
          </w:tcPr>
          <w:p w:rsidR="00F524C7" w:rsidRPr="00363B95" w:rsidRDefault="00F524C7" w:rsidP="007B69BB">
            <w:pPr>
              <w:jc w:val="right"/>
              <w:rPr>
                <w:sz w:val="20"/>
                <w:lang w:val="ru-RU"/>
              </w:rPr>
            </w:pPr>
            <w:r w:rsidRPr="00363B95">
              <w:rPr>
                <w:sz w:val="20"/>
                <w:lang w:val="ru-RU"/>
              </w:rPr>
              <w:t>1 981,3</w:t>
            </w:r>
          </w:p>
        </w:tc>
        <w:tc>
          <w:tcPr>
            <w:tcW w:w="1418" w:type="dxa"/>
            <w:shd w:val="clear" w:color="auto" w:fill="auto"/>
            <w:vAlign w:val="center"/>
            <w:hideMark/>
          </w:tcPr>
          <w:p w:rsidR="00F524C7" w:rsidRPr="00363B95" w:rsidRDefault="00F524C7" w:rsidP="00414602">
            <w:pPr>
              <w:rPr>
                <w:sz w:val="20"/>
              </w:rPr>
            </w:pPr>
            <w:r w:rsidRPr="00363B95">
              <w:rPr>
                <w:sz w:val="20"/>
              </w:rPr>
              <w:t>X</w:t>
            </w:r>
          </w:p>
        </w:tc>
        <w:tc>
          <w:tcPr>
            <w:tcW w:w="1417" w:type="dxa"/>
            <w:shd w:val="clear" w:color="auto" w:fill="auto"/>
            <w:vAlign w:val="center"/>
            <w:hideMark/>
          </w:tcPr>
          <w:p w:rsidR="00F524C7" w:rsidRPr="00363B95" w:rsidRDefault="00F524C7" w:rsidP="007B69BB">
            <w:pPr>
              <w:jc w:val="right"/>
              <w:rPr>
                <w:sz w:val="20"/>
              </w:rPr>
            </w:pPr>
          </w:p>
          <w:p w:rsidR="00F524C7" w:rsidRPr="00363B95" w:rsidRDefault="00F524C7" w:rsidP="007B69BB">
            <w:pPr>
              <w:jc w:val="right"/>
              <w:rPr>
                <w:sz w:val="20"/>
                <w:lang w:val="ru-RU"/>
              </w:rPr>
            </w:pPr>
            <w:r w:rsidRPr="00363B95">
              <w:rPr>
                <w:sz w:val="20"/>
                <w:lang w:val="ru-RU"/>
              </w:rPr>
              <w:t xml:space="preserve"> 1 956 176,2</w:t>
            </w:r>
          </w:p>
          <w:p w:rsidR="00F524C7" w:rsidRPr="00363B95" w:rsidRDefault="00F524C7" w:rsidP="007B69BB">
            <w:pPr>
              <w:jc w:val="right"/>
              <w:rPr>
                <w:sz w:val="20"/>
              </w:rPr>
            </w:pPr>
          </w:p>
        </w:tc>
        <w:tc>
          <w:tcPr>
            <w:tcW w:w="960" w:type="dxa"/>
            <w:shd w:val="clear" w:color="auto" w:fill="auto"/>
            <w:vAlign w:val="center"/>
            <w:hideMark/>
          </w:tcPr>
          <w:p w:rsidR="00F524C7" w:rsidRPr="00363B95" w:rsidRDefault="00F524C7" w:rsidP="00414602">
            <w:pPr>
              <w:rPr>
                <w:sz w:val="20"/>
              </w:rPr>
            </w:pPr>
            <w:r w:rsidRPr="00363B95">
              <w:rPr>
                <w:sz w:val="20"/>
              </w:rPr>
              <w:t>X</w:t>
            </w:r>
          </w:p>
        </w:tc>
      </w:tr>
      <w:tr w:rsidR="00363B95" w:rsidRPr="00363B95" w:rsidTr="00A0579C">
        <w:trPr>
          <w:trHeight w:val="561"/>
        </w:trPr>
        <w:tc>
          <w:tcPr>
            <w:tcW w:w="3843" w:type="dxa"/>
            <w:shd w:val="clear" w:color="auto" w:fill="auto"/>
            <w:vAlign w:val="center"/>
            <w:hideMark/>
          </w:tcPr>
          <w:p w:rsidR="00F524C7" w:rsidRPr="00363B95" w:rsidRDefault="00F524C7" w:rsidP="00414602">
            <w:pPr>
              <w:rPr>
                <w:sz w:val="20"/>
                <w:lang w:val="ru-RU"/>
              </w:rPr>
            </w:pPr>
            <w:r w:rsidRPr="00363B95">
              <w:rPr>
                <w:sz w:val="20"/>
                <w:lang w:val="ru-RU"/>
              </w:rPr>
              <w:t>4.1.1. Медицинскую помощь по профилю «онкология» (сумма строк 43.1 + 57.1 + 73.1):</w:t>
            </w:r>
          </w:p>
        </w:tc>
        <w:tc>
          <w:tcPr>
            <w:tcW w:w="992" w:type="dxa"/>
            <w:shd w:val="clear" w:color="auto" w:fill="auto"/>
            <w:vAlign w:val="center"/>
            <w:hideMark/>
          </w:tcPr>
          <w:p w:rsidR="00F524C7" w:rsidRPr="00363B95" w:rsidRDefault="00F524C7" w:rsidP="00414602">
            <w:pPr>
              <w:rPr>
                <w:sz w:val="20"/>
              </w:rPr>
            </w:pPr>
            <w:r w:rsidRPr="00363B95">
              <w:rPr>
                <w:sz w:val="20"/>
              </w:rPr>
              <w:t>27.1</w:t>
            </w:r>
          </w:p>
        </w:tc>
        <w:tc>
          <w:tcPr>
            <w:tcW w:w="1276" w:type="dxa"/>
            <w:shd w:val="clear" w:color="auto" w:fill="auto"/>
            <w:vAlign w:val="center"/>
            <w:hideMark/>
          </w:tcPr>
          <w:p w:rsidR="00F524C7" w:rsidRPr="00363B95" w:rsidRDefault="00F524C7" w:rsidP="00414602">
            <w:pPr>
              <w:rPr>
                <w:sz w:val="20"/>
              </w:rPr>
            </w:pPr>
            <w:r w:rsidRPr="00363B95">
              <w:rPr>
                <w:sz w:val="20"/>
              </w:rPr>
              <w:t>случай лечения</w:t>
            </w:r>
          </w:p>
        </w:tc>
        <w:tc>
          <w:tcPr>
            <w:tcW w:w="1417" w:type="dxa"/>
            <w:shd w:val="clear" w:color="auto" w:fill="auto"/>
            <w:noWrap/>
            <w:vAlign w:val="center"/>
            <w:hideMark/>
          </w:tcPr>
          <w:p w:rsidR="00F524C7" w:rsidRPr="00363B95" w:rsidRDefault="00F524C7" w:rsidP="007B69BB">
            <w:pPr>
              <w:jc w:val="right"/>
              <w:rPr>
                <w:sz w:val="20"/>
                <w:lang w:val="ru-RU"/>
              </w:rPr>
            </w:pPr>
            <w:r w:rsidRPr="00363B95">
              <w:rPr>
                <w:sz w:val="20"/>
              </w:rPr>
              <w:t>0,0</w:t>
            </w:r>
            <w:r w:rsidR="00060BD1" w:rsidRPr="00363B95">
              <w:rPr>
                <w:sz w:val="20"/>
                <w:lang w:val="ru-RU"/>
              </w:rPr>
              <w:t>12569</w:t>
            </w:r>
          </w:p>
        </w:tc>
        <w:tc>
          <w:tcPr>
            <w:tcW w:w="1843" w:type="dxa"/>
            <w:shd w:val="clear" w:color="auto" w:fill="auto"/>
            <w:noWrap/>
            <w:vAlign w:val="center"/>
            <w:hideMark/>
          </w:tcPr>
          <w:p w:rsidR="00F524C7" w:rsidRPr="00363B95" w:rsidRDefault="00F524C7" w:rsidP="007B69BB">
            <w:pPr>
              <w:jc w:val="right"/>
              <w:rPr>
                <w:sz w:val="20"/>
                <w:lang w:val="ru-RU"/>
              </w:rPr>
            </w:pPr>
            <w:r w:rsidRPr="00363B95">
              <w:rPr>
                <w:sz w:val="20"/>
              </w:rPr>
              <w:t>7</w:t>
            </w:r>
            <w:r w:rsidRPr="00363B95">
              <w:rPr>
                <w:sz w:val="20"/>
                <w:lang w:val="ru-RU"/>
              </w:rPr>
              <w:t>7 288,4</w:t>
            </w:r>
          </w:p>
        </w:tc>
        <w:tc>
          <w:tcPr>
            <w:tcW w:w="1134" w:type="dxa"/>
            <w:shd w:val="clear" w:color="auto" w:fill="auto"/>
            <w:vAlign w:val="center"/>
            <w:hideMark/>
          </w:tcPr>
          <w:p w:rsidR="00F524C7" w:rsidRPr="00363B95" w:rsidRDefault="00F524C7" w:rsidP="00414602">
            <w:pPr>
              <w:rPr>
                <w:sz w:val="20"/>
              </w:rPr>
            </w:pPr>
            <w:r w:rsidRPr="00363B95">
              <w:rPr>
                <w:sz w:val="20"/>
              </w:rPr>
              <w:t>X</w:t>
            </w:r>
          </w:p>
        </w:tc>
        <w:tc>
          <w:tcPr>
            <w:tcW w:w="992" w:type="dxa"/>
            <w:shd w:val="clear" w:color="auto" w:fill="auto"/>
            <w:noWrap/>
            <w:vAlign w:val="center"/>
            <w:hideMark/>
          </w:tcPr>
          <w:p w:rsidR="00F524C7" w:rsidRPr="00363B95" w:rsidRDefault="00F524C7" w:rsidP="007B69BB">
            <w:pPr>
              <w:jc w:val="right"/>
              <w:rPr>
                <w:sz w:val="20"/>
                <w:lang w:val="ru-RU"/>
              </w:rPr>
            </w:pPr>
            <w:r w:rsidRPr="00363B95">
              <w:rPr>
                <w:sz w:val="20"/>
              </w:rPr>
              <w:t>9</w:t>
            </w:r>
            <w:r w:rsidRPr="00363B95">
              <w:rPr>
                <w:sz w:val="20"/>
                <w:lang w:val="ru-RU"/>
              </w:rPr>
              <w:t>71,4</w:t>
            </w:r>
          </w:p>
        </w:tc>
        <w:tc>
          <w:tcPr>
            <w:tcW w:w="1418" w:type="dxa"/>
            <w:shd w:val="clear" w:color="auto" w:fill="auto"/>
            <w:vAlign w:val="center"/>
            <w:hideMark/>
          </w:tcPr>
          <w:p w:rsidR="00F524C7" w:rsidRPr="00363B95" w:rsidRDefault="00F524C7" w:rsidP="00414602">
            <w:pPr>
              <w:rPr>
                <w:sz w:val="20"/>
              </w:rPr>
            </w:pPr>
            <w:r w:rsidRPr="00363B95">
              <w:rPr>
                <w:sz w:val="20"/>
              </w:rPr>
              <w:t>X</w:t>
            </w:r>
          </w:p>
        </w:tc>
        <w:tc>
          <w:tcPr>
            <w:tcW w:w="1417" w:type="dxa"/>
            <w:shd w:val="clear" w:color="auto" w:fill="auto"/>
            <w:noWrap/>
            <w:vAlign w:val="center"/>
            <w:hideMark/>
          </w:tcPr>
          <w:p w:rsidR="00F524C7" w:rsidRPr="00363B95" w:rsidRDefault="00F524C7" w:rsidP="007B69BB">
            <w:pPr>
              <w:jc w:val="right"/>
              <w:rPr>
                <w:sz w:val="20"/>
                <w:lang w:val="ru-RU"/>
              </w:rPr>
            </w:pPr>
            <w:r w:rsidRPr="00363B95">
              <w:rPr>
                <w:sz w:val="20"/>
              </w:rPr>
              <w:t>9</w:t>
            </w:r>
            <w:r w:rsidRPr="00363B95">
              <w:rPr>
                <w:sz w:val="20"/>
                <w:lang w:val="ru-RU"/>
              </w:rPr>
              <w:t>59 071,8</w:t>
            </w:r>
          </w:p>
        </w:tc>
        <w:tc>
          <w:tcPr>
            <w:tcW w:w="960" w:type="dxa"/>
            <w:shd w:val="clear" w:color="auto" w:fill="auto"/>
            <w:vAlign w:val="center"/>
            <w:hideMark/>
          </w:tcPr>
          <w:p w:rsidR="00F524C7" w:rsidRPr="00363B95" w:rsidRDefault="00F524C7" w:rsidP="00414602">
            <w:pPr>
              <w:rPr>
                <w:sz w:val="20"/>
              </w:rPr>
            </w:pPr>
            <w:r w:rsidRPr="00363B95">
              <w:rPr>
                <w:sz w:val="20"/>
              </w:rPr>
              <w:t>X</w:t>
            </w:r>
          </w:p>
        </w:tc>
      </w:tr>
      <w:tr w:rsidR="00363B95" w:rsidRPr="00363B95" w:rsidTr="00A0579C">
        <w:trPr>
          <w:trHeight w:val="915"/>
        </w:trPr>
        <w:tc>
          <w:tcPr>
            <w:tcW w:w="3843" w:type="dxa"/>
            <w:shd w:val="clear" w:color="auto" w:fill="auto"/>
            <w:vAlign w:val="center"/>
            <w:hideMark/>
          </w:tcPr>
          <w:p w:rsidR="00F524C7" w:rsidRPr="00363B95" w:rsidRDefault="00F524C7" w:rsidP="00414602">
            <w:pPr>
              <w:rPr>
                <w:sz w:val="20"/>
                <w:lang w:val="ru-RU"/>
              </w:rPr>
            </w:pPr>
            <w:r w:rsidRPr="00363B95">
              <w:rPr>
                <w:sz w:val="20"/>
                <w:lang w:val="ru-RU"/>
              </w:rPr>
              <w:t>4.1.2. Медицинскую помощь при экстракорпоральном оплодотворении (сумма строк 43.2 + 57.2 + 73.2)</w:t>
            </w:r>
          </w:p>
        </w:tc>
        <w:tc>
          <w:tcPr>
            <w:tcW w:w="992" w:type="dxa"/>
            <w:shd w:val="clear" w:color="auto" w:fill="auto"/>
            <w:vAlign w:val="center"/>
            <w:hideMark/>
          </w:tcPr>
          <w:p w:rsidR="00F524C7" w:rsidRPr="00363B95" w:rsidRDefault="00F524C7" w:rsidP="00414602">
            <w:pPr>
              <w:rPr>
                <w:sz w:val="20"/>
              </w:rPr>
            </w:pPr>
            <w:r w:rsidRPr="00363B95">
              <w:rPr>
                <w:sz w:val="20"/>
              </w:rPr>
              <w:t>27.2</w:t>
            </w:r>
          </w:p>
        </w:tc>
        <w:tc>
          <w:tcPr>
            <w:tcW w:w="1276" w:type="dxa"/>
            <w:shd w:val="clear" w:color="auto" w:fill="auto"/>
            <w:vAlign w:val="center"/>
            <w:hideMark/>
          </w:tcPr>
          <w:p w:rsidR="00F524C7" w:rsidRPr="00363B95" w:rsidRDefault="00F524C7" w:rsidP="00414602">
            <w:pPr>
              <w:rPr>
                <w:sz w:val="20"/>
              </w:rPr>
            </w:pPr>
            <w:r w:rsidRPr="00363B95">
              <w:rPr>
                <w:sz w:val="20"/>
              </w:rPr>
              <w:t>случай</w:t>
            </w:r>
          </w:p>
        </w:tc>
        <w:tc>
          <w:tcPr>
            <w:tcW w:w="1417" w:type="dxa"/>
            <w:shd w:val="clear" w:color="auto" w:fill="auto"/>
            <w:noWrap/>
            <w:vAlign w:val="center"/>
            <w:hideMark/>
          </w:tcPr>
          <w:p w:rsidR="00F524C7" w:rsidRPr="00363B95" w:rsidRDefault="00F524C7" w:rsidP="007B69BB">
            <w:pPr>
              <w:jc w:val="right"/>
              <w:rPr>
                <w:sz w:val="20"/>
                <w:lang w:val="ru-RU"/>
              </w:rPr>
            </w:pPr>
            <w:r w:rsidRPr="00363B95">
              <w:rPr>
                <w:sz w:val="20"/>
              </w:rPr>
              <w:t>0,000</w:t>
            </w:r>
            <w:r w:rsidRPr="00363B95">
              <w:rPr>
                <w:sz w:val="20"/>
                <w:lang w:val="ru-RU"/>
              </w:rPr>
              <w:t>8295</w:t>
            </w:r>
          </w:p>
        </w:tc>
        <w:tc>
          <w:tcPr>
            <w:tcW w:w="1843" w:type="dxa"/>
            <w:shd w:val="clear" w:color="auto" w:fill="auto"/>
            <w:noWrap/>
            <w:vAlign w:val="center"/>
            <w:hideMark/>
          </w:tcPr>
          <w:p w:rsidR="00F524C7" w:rsidRPr="00363B95" w:rsidRDefault="00F524C7" w:rsidP="007B69BB">
            <w:pPr>
              <w:jc w:val="right"/>
              <w:rPr>
                <w:sz w:val="20"/>
              </w:rPr>
            </w:pPr>
            <w:r w:rsidRPr="00363B95">
              <w:rPr>
                <w:sz w:val="20"/>
              </w:rPr>
              <w:t>1</w:t>
            </w:r>
            <w:r w:rsidRPr="00363B95">
              <w:rPr>
                <w:sz w:val="20"/>
                <w:lang w:val="ru-RU"/>
              </w:rPr>
              <w:t>08426</w:t>
            </w:r>
            <w:r w:rsidRPr="00363B95">
              <w:rPr>
                <w:sz w:val="20"/>
              </w:rPr>
              <w:t>,</w:t>
            </w:r>
            <w:r w:rsidRPr="00363B95">
              <w:rPr>
                <w:sz w:val="20"/>
                <w:lang w:val="ru-RU"/>
              </w:rPr>
              <w:t>4</w:t>
            </w:r>
            <w:r w:rsidRPr="00363B95">
              <w:rPr>
                <w:sz w:val="20"/>
              </w:rPr>
              <w:t>0</w:t>
            </w:r>
          </w:p>
        </w:tc>
        <w:tc>
          <w:tcPr>
            <w:tcW w:w="1134" w:type="dxa"/>
            <w:shd w:val="clear" w:color="auto" w:fill="auto"/>
            <w:vAlign w:val="center"/>
            <w:hideMark/>
          </w:tcPr>
          <w:p w:rsidR="00F524C7" w:rsidRPr="00363B95" w:rsidRDefault="00F524C7" w:rsidP="00414602">
            <w:pPr>
              <w:rPr>
                <w:sz w:val="20"/>
              </w:rPr>
            </w:pPr>
            <w:r w:rsidRPr="00363B95">
              <w:rPr>
                <w:sz w:val="20"/>
              </w:rPr>
              <w:t>X</w:t>
            </w:r>
          </w:p>
        </w:tc>
        <w:tc>
          <w:tcPr>
            <w:tcW w:w="992" w:type="dxa"/>
            <w:shd w:val="clear" w:color="auto" w:fill="auto"/>
            <w:noWrap/>
            <w:vAlign w:val="center"/>
            <w:hideMark/>
          </w:tcPr>
          <w:p w:rsidR="00F524C7" w:rsidRPr="00363B95" w:rsidRDefault="00F524C7" w:rsidP="007B69BB">
            <w:pPr>
              <w:jc w:val="right"/>
              <w:rPr>
                <w:sz w:val="20"/>
                <w:lang w:val="ru-RU"/>
              </w:rPr>
            </w:pPr>
            <w:r w:rsidRPr="00363B95">
              <w:rPr>
                <w:sz w:val="20"/>
                <w:lang w:val="ru-RU"/>
              </w:rPr>
              <w:t>89,9</w:t>
            </w:r>
          </w:p>
        </w:tc>
        <w:tc>
          <w:tcPr>
            <w:tcW w:w="1418" w:type="dxa"/>
            <w:shd w:val="clear" w:color="auto" w:fill="auto"/>
            <w:vAlign w:val="center"/>
            <w:hideMark/>
          </w:tcPr>
          <w:p w:rsidR="00F524C7" w:rsidRPr="00363B95" w:rsidRDefault="00F524C7" w:rsidP="00414602">
            <w:pPr>
              <w:rPr>
                <w:sz w:val="20"/>
              </w:rPr>
            </w:pPr>
            <w:r w:rsidRPr="00363B95">
              <w:rPr>
                <w:sz w:val="20"/>
              </w:rPr>
              <w:t>X</w:t>
            </w:r>
          </w:p>
        </w:tc>
        <w:tc>
          <w:tcPr>
            <w:tcW w:w="1417" w:type="dxa"/>
            <w:shd w:val="clear" w:color="auto" w:fill="auto"/>
            <w:noWrap/>
            <w:vAlign w:val="center"/>
            <w:hideMark/>
          </w:tcPr>
          <w:p w:rsidR="00F524C7" w:rsidRPr="00363B95" w:rsidRDefault="00F524C7" w:rsidP="007B69BB">
            <w:pPr>
              <w:jc w:val="right"/>
              <w:rPr>
                <w:sz w:val="20"/>
                <w:lang w:val="ru-RU"/>
              </w:rPr>
            </w:pPr>
            <w:r w:rsidRPr="00363B95">
              <w:rPr>
                <w:sz w:val="20"/>
                <w:lang w:val="ru-RU"/>
              </w:rPr>
              <w:t>88 801,2</w:t>
            </w:r>
          </w:p>
        </w:tc>
        <w:tc>
          <w:tcPr>
            <w:tcW w:w="960" w:type="dxa"/>
            <w:shd w:val="clear" w:color="auto" w:fill="auto"/>
            <w:vAlign w:val="center"/>
            <w:hideMark/>
          </w:tcPr>
          <w:p w:rsidR="00F524C7" w:rsidRPr="00363B95" w:rsidRDefault="00F524C7" w:rsidP="00414602">
            <w:pPr>
              <w:rPr>
                <w:sz w:val="20"/>
              </w:rPr>
            </w:pPr>
            <w:r w:rsidRPr="00363B95">
              <w:rPr>
                <w:sz w:val="20"/>
              </w:rPr>
              <w:t>X</w:t>
            </w:r>
          </w:p>
        </w:tc>
      </w:tr>
      <w:tr w:rsidR="00363B95" w:rsidRPr="00363B95" w:rsidTr="00A0579C">
        <w:trPr>
          <w:trHeight w:val="480"/>
        </w:trPr>
        <w:tc>
          <w:tcPr>
            <w:tcW w:w="3843" w:type="dxa"/>
            <w:shd w:val="clear" w:color="auto" w:fill="auto"/>
            <w:vAlign w:val="center"/>
            <w:hideMark/>
          </w:tcPr>
          <w:p w:rsidR="00F524C7" w:rsidRPr="00363B95" w:rsidRDefault="00F524C7" w:rsidP="00414602">
            <w:pPr>
              <w:rPr>
                <w:sz w:val="20"/>
                <w:lang w:val="ru-RU"/>
              </w:rPr>
            </w:pPr>
            <w:r w:rsidRPr="00363B95">
              <w:rPr>
                <w:sz w:val="20"/>
                <w:lang w:val="ru-RU"/>
              </w:rPr>
              <w:t>4.1.3. Для медицинской помощи при гепатите</w:t>
            </w:r>
            <w:proofErr w:type="gramStart"/>
            <w:r w:rsidRPr="00363B95">
              <w:rPr>
                <w:sz w:val="20"/>
                <w:lang w:val="ru-RU"/>
              </w:rPr>
              <w:t xml:space="preserve"> С</w:t>
            </w:r>
            <w:proofErr w:type="gramEnd"/>
            <w:r w:rsidRPr="00363B95">
              <w:rPr>
                <w:sz w:val="20"/>
                <w:lang w:val="ru-RU"/>
              </w:rPr>
              <w:t xml:space="preserve"> (противовирусная терапия), всего, в том числе: </w:t>
            </w:r>
          </w:p>
        </w:tc>
        <w:tc>
          <w:tcPr>
            <w:tcW w:w="992" w:type="dxa"/>
            <w:shd w:val="clear" w:color="auto" w:fill="auto"/>
            <w:vAlign w:val="center"/>
            <w:hideMark/>
          </w:tcPr>
          <w:p w:rsidR="00F524C7" w:rsidRPr="00363B95" w:rsidRDefault="00F524C7" w:rsidP="00414602">
            <w:pPr>
              <w:rPr>
                <w:sz w:val="20"/>
              </w:rPr>
            </w:pPr>
            <w:r w:rsidRPr="00363B95">
              <w:rPr>
                <w:sz w:val="20"/>
              </w:rPr>
              <w:t>27.3</w:t>
            </w:r>
          </w:p>
        </w:tc>
        <w:tc>
          <w:tcPr>
            <w:tcW w:w="1276" w:type="dxa"/>
            <w:shd w:val="clear" w:color="auto" w:fill="auto"/>
            <w:vAlign w:val="center"/>
            <w:hideMark/>
          </w:tcPr>
          <w:p w:rsidR="00F524C7" w:rsidRPr="00363B95" w:rsidRDefault="00F524C7" w:rsidP="00414602">
            <w:pPr>
              <w:rPr>
                <w:sz w:val="20"/>
              </w:rPr>
            </w:pPr>
            <w:r w:rsidRPr="00363B95">
              <w:rPr>
                <w:sz w:val="20"/>
              </w:rPr>
              <w:t>случай лечения</w:t>
            </w:r>
          </w:p>
        </w:tc>
        <w:tc>
          <w:tcPr>
            <w:tcW w:w="1417" w:type="dxa"/>
            <w:shd w:val="clear" w:color="auto" w:fill="auto"/>
            <w:noWrap/>
            <w:vAlign w:val="center"/>
            <w:hideMark/>
          </w:tcPr>
          <w:p w:rsidR="00F524C7" w:rsidRPr="00363B95" w:rsidRDefault="00F524C7" w:rsidP="007B69BB">
            <w:pPr>
              <w:jc w:val="right"/>
              <w:rPr>
                <w:sz w:val="20"/>
                <w:lang w:val="ru-RU"/>
              </w:rPr>
            </w:pPr>
            <w:r w:rsidRPr="00363B95">
              <w:rPr>
                <w:sz w:val="20"/>
              </w:rPr>
              <w:t>0,000</w:t>
            </w:r>
            <w:r w:rsidR="00060BD1" w:rsidRPr="00363B95">
              <w:rPr>
                <w:sz w:val="20"/>
                <w:lang w:val="ru-RU"/>
              </w:rPr>
              <w:t>669</w:t>
            </w:r>
          </w:p>
        </w:tc>
        <w:tc>
          <w:tcPr>
            <w:tcW w:w="1843" w:type="dxa"/>
            <w:shd w:val="clear" w:color="auto" w:fill="auto"/>
            <w:noWrap/>
            <w:vAlign w:val="center"/>
            <w:hideMark/>
          </w:tcPr>
          <w:p w:rsidR="00F524C7" w:rsidRPr="00363B95" w:rsidRDefault="00F524C7" w:rsidP="007B69BB">
            <w:pPr>
              <w:jc w:val="right"/>
              <w:rPr>
                <w:sz w:val="20"/>
                <w:lang w:val="ru-RU"/>
              </w:rPr>
            </w:pPr>
            <w:r w:rsidRPr="00363B95">
              <w:rPr>
                <w:sz w:val="20"/>
              </w:rPr>
              <w:t>1</w:t>
            </w:r>
            <w:r w:rsidRPr="00363B95">
              <w:rPr>
                <w:sz w:val="20"/>
                <w:lang w:val="ru-RU"/>
              </w:rPr>
              <w:t>42711</w:t>
            </w:r>
            <w:r w:rsidRPr="00363B95">
              <w:rPr>
                <w:sz w:val="20"/>
              </w:rPr>
              <w:t>,</w:t>
            </w:r>
            <w:r w:rsidRPr="00363B95">
              <w:rPr>
                <w:sz w:val="20"/>
                <w:lang w:val="ru-RU"/>
              </w:rPr>
              <w:t>1</w:t>
            </w:r>
          </w:p>
        </w:tc>
        <w:tc>
          <w:tcPr>
            <w:tcW w:w="1134" w:type="dxa"/>
            <w:shd w:val="clear" w:color="auto" w:fill="auto"/>
            <w:vAlign w:val="center"/>
            <w:hideMark/>
          </w:tcPr>
          <w:p w:rsidR="00F524C7" w:rsidRPr="00363B95" w:rsidRDefault="00F524C7" w:rsidP="00414602">
            <w:pPr>
              <w:rPr>
                <w:sz w:val="20"/>
              </w:rPr>
            </w:pPr>
            <w:r w:rsidRPr="00363B95">
              <w:rPr>
                <w:sz w:val="20"/>
              </w:rPr>
              <w:t>X</w:t>
            </w:r>
          </w:p>
        </w:tc>
        <w:tc>
          <w:tcPr>
            <w:tcW w:w="992" w:type="dxa"/>
            <w:shd w:val="clear" w:color="auto" w:fill="auto"/>
            <w:noWrap/>
            <w:vAlign w:val="center"/>
            <w:hideMark/>
          </w:tcPr>
          <w:p w:rsidR="00F524C7" w:rsidRPr="00363B95" w:rsidRDefault="00F524C7" w:rsidP="007B69BB">
            <w:pPr>
              <w:jc w:val="right"/>
              <w:rPr>
                <w:sz w:val="20"/>
                <w:lang w:val="ru-RU"/>
              </w:rPr>
            </w:pPr>
            <w:r w:rsidRPr="00363B95">
              <w:rPr>
                <w:sz w:val="20"/>
                <w:lang w:val="ru-RU"/>
              </w:rPr>
              <w:t>95,4</w:t>
            </w:r>
          </w:p>
        </w:tc>
        <w:tc>
          <w:tcPr>
            <w:tcW w:w="1418" w:type="dxa"/>
            <w:shd w:val="clear" w:color="auto" w:fill="auto"/>
            <w:vAlign w:val="center"/>
            <w:hideMark/>
          </w:tcPr>
          <w:p w:rsidR="00F524C7" w:rsidRPr="00363B95" w:rsidRDefault="00F524C7" w:rsidP="00414602">
            <w:pPr>
              <w:rPr>
                <w:sz w:val="20"/>
              </w:rPr>
            </w:pPr>
            <w:r w:rsidRPr="00363B95">
              <w:rPr>
                <w:sz w:val="20"/>
              </w:rPr>
              <w:t>X</w:t>
            </w:r>
          </w:p>
        </w:tc>
        <w:tc>
          <w:tcPr>
            <w:tcW w:w="1417" w:type="dxa"/>
            <w:shd w:val="clear" w:color="auto" w:fill="auto"/>
            <w:noWrap/>
            <w:vAlign w:val="center"/>
            <w:hideMark/>
          </w:tcPr>
          <w:p w:rsidR="00F524C7" w:rsidRPr="00363B95" w:rsidRDefault="00F524C7" w:rsidP="007B69BB">
            <w:pPr>
              <w:jc w:val="right"/>
              <w:rPr>
                <w:sz w:val="20"/>
                <w:lang w:val="ru-RU"/>
              </w:rPr>
            </w:pPr>
            <w:r w:rsidRPr="00363B95">
              <w:rPr>
                <w:sz w:val="20"/>
                <w:lang w:val="ru-RU"/>
              </w:rPr>
              <w:t>94 189,3</w:t>
            </w:r>
          </w:p>
        </w:tc>
        <w:tc>
          <w:tcPr>
            <w:tcW w:w="960" w:type="dxa"/>
            <w:shd w:val="clear" w:color="auto" w:fill="auto"/>
            <w:vAlign w:val="center"/>
            <w:hideMark/>
          </w:tcPr>
          <w:p w:rsidR="00F524C7" w:rsidRPr="00363B95" w:rsidRDefault="00F524C7" w:rsidP="00414602">
            <w:pPr>
              <w:rPr>
                <w:sz w:val="20"/>
              </w:rPr>
            </w:pPr>
            <w:r w:rsidRPr="00363B95">
              <w:rPr>
                <w:sz w:val="20"/>
              </w:rPr>
              <w:t>X</w:t>
            </w:r>
          </w:p>
        </w:tc>
      </w:tr>
      <w:tr w:rsidR="00363B95" w:rsidRPr="00363B95" w:rsidTr="00A0579C">
        <w:trPr>
          <w:trHeight w:val="430"/>
        </w:trPr>
        <w:tc>
          <w:tcPr>
            <w:tcW w:w="3843" w:type="dxa"/>
            <w:shd w:val="clear" w:color="auto" w:fill="auto"/>
            <w:vAlign w:val="center"/>
            <w:hideMark/>
          </w:tcPr>
          <w:p w:rsidR="00F524C7" w:rsidRPr="00363B95" w:rsidRDefault="00F524C7" w:rsidP="00414602">
            <w:pPr>
              <w:rPr>
                <w:sz w:val="20"/>
                <w:lang w:val="ru-RU"/>
              </w:rPr>
            </w:pPr>
            <w:r w:rsidRPr="00363B95">
              <w:rPr>
                <w:sz w:val="20"/>
                <w:lang w:val="ru-RU"/>
              </w:rPr>
              <w:t>4.2. В условиях круглосуточного стационара, за исключением медицинской реабилитации (сумма строк 44 + 58 + 74), в том числе:</w:t>
            </w:r>
          </w:p>
        </w:tc>
        <w:tc>
          <w:tcPr>
            <w:tcW w:w="992" w:type="dxa"/>
            <w:shd w:val="clear" w:color="auto" w:fill="auto"/>
            <w:vAlign w:val="center"/>
            <w:hideMark/>
          </w:tcPr>
          <w:p w:rsidR="00F524C7" w:rsidRPr="00363B95" w:rsidRDefault="00F524C7" w:rsidP="00414602">
            <w:pPr>
              <w:rPr>
                <w:sz w:val="20"/>
              </w:rPr>
            </w:pPr>
            <w:r w:rsidRPr="00363B95">
              <w:rPr>
                <w:sz w:val="20"/>
              </w:rPr>
              <w:t>28</w:t>
            </w:r>
          </w:p>
        </w:tc>
        <w:tc>
          <w:tcPr>
            <w:tcW w:w="1276" w:type="dxa"/>
            <w:shd w:val="clear" w:color="auto" w:fill="auto"/>
            <w:vAlign w:val="center"/>
            <w:hideMark/>
          </w:tcPr>
          <w:p w:rsidR="00F524C7" w:rsidRPr="00363B95" w:rsidRDefault="00F524C7" w:rsidP="00414602">
            <w:pPr>
              <w:rPr>
                <w:sz w:val="20"/>
              </w:rPr>
            </w:pPr>
            <w:r w:rsidRPr="00363B95">
              <w:rPr>
                <w:sz w:val="20"/>
              </w:rPr>
              <w:t>случай госпитали-зации</w:t>
            </w:r>
          </w:p>
        </w:tc>
        <w:tc>
          <w:tcPr>
            <w:tcW w:w="1417" w:type="dxa"/>
            <w:shd w:val="clear" w:color="auto" w:fill="auto"/>
            <w:noWrap/>
            <w:vAlign w:val="center"/>
            <w:hideMark/>
          </w:tcPr>
          <w:p w:rsidR="00F524C7" w:rsidRPr="00363B95" w:rsidRDefault="00060BD1" w:rsidP="009E1129">
            <w:pPr>
              <w:jc w:val="right"/>
              <w:rPr>
                <w:sz w:val="20"/>
                <w:lang w:val="ru-RU"/>
              </w:rPr>
            </w:pPr>
            <w:r w:rsidRPr="00363B95">
              <w:rPr>
                <w:sz w:val="20"/>
              </w:rPr>
              <w:t>0,</w:t>
            </w:r>
            <w:r w:rsidR="001D3368" w:rsidRPr="00363B95">
              <w:rPr>
                <w:sz w:val="20"/>
                <w:lang w:val="ru-RU"/>
              </w:rPr>
              <w:t>17075</w:t>
            </w:r>
            <w:r w:rsidRPr="00363B95">
              <w:rPr>
                <w:sz w:val="20"/>
                <w:lang w:val="ru-RU"/>
              </w:rPr>
              <w:t>8</w:t>
            </w:r>
          </w:p>
        </w:tc>
        <w:tc>
          <w:tcPr>
            <w:tcW w:w="1843" w:type="dxa"/>
            <w:shd w:val="clear" w:color="auto" w:fill="auto"/>
            <w:noWrap/>
            <w:vAlign w:val="center"/>
            <w:hideMark/>
          </w:tcPr>
          <w:p w:rsidR="00F524C7" w:rsidRPr="00363B95" w:rsidRDefault="00F524C7" w:rsidP="009E1129">
            <w:pPr>
              <w:jc w:val="right"/>
              <w:rPr>
                <w:sz w:val="20"/>
                <w:lang w:val="ru-RU"/>
              </w:rPr>
            </w:pPr>
            <w:r w:rsidRPr="00363B95">
              <w:rPr>
                <w:sz w:val="20"/>
                <w:lang w:val="ru-RU"/>
              </w:rPr>
              <w:t>4</w:t>
            </w:r>
            <w:r w:rsidR="001D3368" w:rsidRPr="00363B95">
              <w:rPr>
                <w:sz w:val="20"/>
                <w:lang w:val="ru-RU"/>
              </w:rPr>
              <w:t>3 548,4</w:t>
            </w:r>
          </w:p>
        </w:tc>
        <w:tc>
          <w:tcPr>
            <w:tcW w:w="1134" w:type="dxa"/>
            <w:shd w:val="clear" w:color="auto" w:fill="auto"/>
            <w:vAlign w:val="center"/>
            <w:hideMark/>
          </w:tcPr>
          <w:p w:rsidR="00F524C7" w:rsidRPr="00363B95" w:rsidRDefault="00F524C7" w:rsidP="00414602">
            <w:pPr>
              <w:rPr>
                <w:sz w:val="20"/>
              </w:rPr>
            </w:pPr>
            <w:r w:rsidRPr="00363B95">
              <w:rPr>
                <w:sz w:val="20"/>
              </w:rPr>
              <w:t>X</w:t>
            </w:r>
          </w:p>
        </w:tc>
        <w:tc>
          <w:tcPr>
            <w:tcW w:w="992" w:type="dxa"/>
            <w:shd w:val="clear" w:color="auto" w:fill="auto"/>
            <w:noWrap/>
            <w:vAlign w:val="center"/>
            <w:hideMark/>
          </w:tcPr>
          <w:p w:rsidR="00F524C7" w:rsidRPr="00363B95" w:rsidRDefault="001D3368" w:rsidP="00F467B0">
            <w:pPr>
              <w:jc w:val="right"/>
              <w:rPr>
                <w:sz w:val="20"/>
                <w:lang w:val="ru-RU"/>
              </w:rPr>
            </w:pPr>
            <w:r w:rsidRPr="00363B95">
              <w:rPr>
                <w:sz w:val="20"/>
                <w:lang w:val="ru-RU"/>
              </w:rPr>
              <w:t>7 436,2</w:t>
            </w:r>
          </w:p>
        </w:tc>
        <w:tc>
          <w:tcPr>
            <w:tcW w:w="1418" w:type="dxa"/>
            <w:shd w:val="clear" w:color="auto" w:fill="auto"/>
            <w:vAlign w:val="center"/>
            <w:hideMark/>
          </w:tcPr>
          <w:p w:rsidR="00F524C7" w:rsidRPr="00363B95" w:rsidRDefault="00F524C7" w:rsidP="00414602">
            <w:pPr>
              <w:rPr>
                <w:sz w:val="20"/>
              </w:rPr>
            </w:pPr>
            <w:r w:rsidRPr="00363B95">
              <w:rPr>
                <w:sz w:val="20"/>
              </w:rPr>
              <w:t>X</w:t>
            </w:r>
          </w:p>
        </w:tc>
        <w:tc>
          <w:tcPr>
            <w:tcW w:w="1417" w:type="dxa"/>
            <w:shd w:val="clear" w:color="auto" w:fill="auto"/>
            <w:noWrap/>
            <w:vAlign w:val="center"/>
            <w:hideMark/>
          </w:tcPr>
          <w:p w:rsidR="00F524C7" w:rsidRPr="00363B95" w:rsidRDefault="001D3368" w:rsidP="00827A86">
            <w:pPr>
              <w:jc w:val="right"/>
              <w:rPr>
                <w:sz w:val="20"/>
                <w:lang w:val="ru-RU"/>
              </w:rPr>
            </w:pPr>
            <w:r w:rsidRPr="00363B95">
              <w:rPr>
                <w:sz w:val="20"/>
                <w:lang w:val="ru-RU"/>
              </w:rPr>
              <w:t>7 341 82</w:t>
            </w:r>
            <w:r w:rsidR="00827A86" w:rsidRPr="00363B95">
              <w:rPr>
                <w:sz w:val="20"/>
                <w:lang w:val="ru-RU"/>
              </w:rPr>
              <w:t>7</w:t>
            </w:r>
            <w:r w:rsidRPr="00363B95">
              <w:rPr>
                <w:sz w:val="20"/>
                <w:lang w:val="ru-RU"/>
              </w:rPr>
              <w:t>,6</w:t>
            </w:r>
          </w:p>
        </w:tc>
        <w:tc>
          <w:tcPr>
            <w:tcW w:w="960" w:type="dxa"/>
            <w:shd w:val="clear" w:color="auto" w:fill="auto"/>
            <w:vAlign w:val="center"/>
            <w:hideMark/>
          </w:tcPr>
          <w:p w:rsidR="00F524C7" w:rsidRPr="00363B95" w:rsidRDefault="00F524C7" w:rsidP="00414602">
            <w:pPr>
              <w:rPr>
                <w:sz w:val="20"/>
              </w:rPr>
            </w:pPr>
            <w:r w:rsidRPr="00363B95">
              <w:rPr>
                <w:sz w:val="20"/>
              </w:rPr>
              <w:t>X</w:t>
            </w:r>
          </w:p>
        </w:tc>
      </w:tr>
      <w:tr w:rsidR="00363B95" w:rsidRPr="00363B95" w:rsidTr="00A0579C">
        <w:trPr>
          <w:trHeight w:val="657"/>
        </w:trPr>
        <w:tc>
          <w:tcPr>
            <w:tcW w:w="3843" w:type="dxa"/>
            <w:shd w:val="clear" w:color="auto" w:fill="auto"/>
            <w:vAlign w:val="center"/>
            <w:hideMark/>
          </w:tcPr>
          <w:p w:rsidR="00F524C7" w:rsidRPr="00363B95" w:rsidRDefault="00F524C7" w:rsidP="00414602">
            <w:pPr>
              <w:rPr>
                <w:sz w:val="20"/>
                <w:lang w:val="ru-RU"/>
              </w:rPr>
            </w:pPr>
            <w:r w:rsidRPr="00363B95">
              <w:rPr>
                <w:sz w:val="20"/>
                <w:lang w:val="ru-RU"/>
              </w:rPr>
              <w:t>4.2.1. Медицинская помощь по профилю «онкология» (сумма строк 44.1 + 58.1 + 74.1)</w:t>
            </w:r>
          </w:p>
        </w:tc>
        <w:tc>
          <w:tcPr>
            <w:tcW w:w="992" w:type="dxa"/>
            <w:shd w:val="clear" w:color="auto" w:fill="auto"/>
            <w:vAlign w:val="center"/>
            <w:hideMark/>
          </w:tcPr>
          <w:p w:rsidR="00F524C7" w:rsidRPr="00363B95" w:rsidRDefault="00F524C7" w:rsidP="00414602">
            <w:pPr>
              <w:rPr>
                <w:sz w:val="20"/>
              </w:rPr>
            </w:pPr>
            <w:r w:rsidRPr="00363B95">
              <w:rPr>
                <w:sz w:val="20"/>
              </w:rPr>
              <w:t>28.1</w:t>
            </w:r>
          </w:p>
        </w:tc>
        <w:tc>
          <w:tcPr>
            <w:tcW w:w="1276" w:type="dxa"/>
            <w:shd w:val="clear" w:color="auto" w:fill="auto"/>
            <w:vAlign w:val="center"/>
            <w:hideMark/>
          </w:tcPr>
          <w:p w:rsidR="00F524C7" w:rsidRPr="00363B95" w:rsidRDefault="00F524C7" w:rsidP="00414602">
            <w:pPr>
              <w:rPr>
                <w:sz w:val="20"/>
              </w:rPr>
            </w:pPr>
            <w:r w:rsidRPr="00363B95">
              <w:rPr>
                <w:sz w:val="20"/>
              </w:rPr>
              <w:t>случай госпитали-зации</w:t>
            </w:r>
          </w:p>
        </w:tc>
        <w:tc>
          <w:tcPr>
            <w:tcW w:w="1417" w:type="dxa"/>
            <w:shd w:val="clear" w:color="auto" w:fill="auto"/>
            <w:noWrap/>
            <w:vAlign w:val="center"/>
            <w:hideMark/>
          </w:tcPr>
          <w:p w:rsidR="00F524C7" w:rsidRPr="00363B95" w:rsidRDefault="00F524C7" w:rsidP="00944FEC">
            <w:pPr>
              <w:jc w:val="right"/>
              <w:rPr>
                <w:sz w:val="20"/>
                <w:lang w:val="ru-RU"/>
              </w:rPr>
            </w:pPr>
            <w:r w:rsidRPr="00363B95">
              <w:rPr>
                <w:sz w:val="20"/>
              </w:rPr>
              <w:t>0,0</w:t>
            </w:r>
            <w:r w:rsidRPr="00363B95">
              <w:rPr>
                <w:sz w:val="20"/>
                <w:lang w:val="ru-RU"/>
              </w:rPr>
              <w:t>1</w:t>
            </w:r>
            <w:r w:rsidR="001D3368" w:rsidRPr="00363B95">
              <w:rPr>
                <w:sz w:val="20"/>
                <w:lang w:val="ru-RU"/>
              </w:rPr>
              <w:t>0183</w:t>
            </w:r>
          </w:p>
        </w:tc>
        <w:tc>
          <w:tcPr>
            <w:tcW w:w="1843" w:type="dxa"/>
            <w:shd w:val="clear" w:color="auto" w:fill="auto"/>
            <w:noWrap/>
            <w:vAlign w:val="center"/>
            <w:hideMark/>
          </w:tcPr>
          <w:p w:rsidR="00F524C7" w:rsidRPr="00363B95" w:rsidRDefault="00F524C7" w:rsidP="00944FEC">
            <w:pPr>
              <w:jc w:val="right"/>
              <w:rPr>
                <w:sz w:val="20"/>
                <w:lang w:val="ru-RU"/>
              </w:rPr>
            </w:pPr>
            <w:r w:rsidRPr="00363B95">
              <w:rPr>
                <w:sz w:val="20"/>
                <w:lang w:val="ru-RU"/>
              </w:rPr>
              <w:t>9</w:t>
            </w:r>
            <w:r w:rsidR="001D3368" w:rsidRPr="00363B95">
              <w:rPr>
                <w:sz w:val="20"/>
                <w:lang w:val="ru-RU"/>
              </w:rPr>
              <w:t>4 365,2</w:t>
            </w:r>
          </w:p>
        </w:tc>
        <w:tc>
          <w:tcPr>
            <w:tcW w:w="1134" w:type="dxa"/>
            <w:shd w:val="clear" w:color="auto" w:fill="auto"/>
            <w:vAlign w:val="center"/>
            <w:hideMark/>
          </w:tcPr>
          <w:p w:rsidR="00F524C7" w:rsidRPr="00363B95" w:rsidRDefault="00F524C7" w:rsidP="00414602">
            <w:pPr>
              <w:rPr>
                <w:sz w:val="20"/>
              </w:rPr>
            </w:pPr>
            <w:r w:rsidRPr="00363B95">
              <w:rPr>
                <w:sz w:val="20"/>
              </w:rPr>
              <w:t>X</w:t>
            </w:r>
          </w:p>
        </w:tc>
        <w:tc>
          <w:tcPr>
            <w:tcW w:w="992" w:type="dxa"/>
            <w:shd w:val="clear" w:color="auto" w:fill="auto"/>
            <w:noWrap/>
            <w:vAlign w:val="center"/>
            <w:hideMark/>
          </w:tcPr>
          <w:p w:rsidR="00F524C7" w:rsidRPr="00363B95" w:rsidRDefault="001D3368" w:rsidP="00414602">
            <w:pPr>
              <w:jc w:val="right"/>
              <w:rPr>
                <w:sz w:val="20"/>
                <w:lang w:val="ru-RU"/>
              </w:rPr>
            </w:pPr>
            <w:r w:rsidRPr="00363B95">
              <w:rPr>
                <w:sz w:val="20"/>
                <w:lang w:val="ru-RU"/>
              </w:rPr>
              <w:t>960,9</w:t>
            </w:r>
          </w:p>
        </w:tc>
        <w:tc>
          <w:tcPr>
            <w:tcW w:w="1418" w:type="dxa"/>
            <w:shd w:val="clear" w:color="auto" w:fill="auto"/>
            <w:vAlign w:val="center"/>
            <w:hideMark/>
          </w:tcPr>
          <w:p w:rsidR="00F524C7" w:rsidRPr="00363B95" w:rsidRDefault="00F524C7" w:rsidP="00414602">
            <w:pPr>
              <w:rPr>
                <w:sz w:val="20"/>
              </w:rPr>
            </w:pPr>
            <w:r w:rsidRPr="00363B95">
              <w:rPr>
                <w:sz w:val="20"/>
              </w:rPr>
              <w:t>X</w:t>
            </w:r>
          </w:p>
        </w:tc>
        <w:tc>
          <w:tcPr>
            <w:tcW w:w="1417" w:type="dxa"/>
            <w:shd w:val="clear" w:color="auto" w:fill="auto"/>
            <w:noWrap/>
            <w:vAlign w:val="center"/>
            <w:hideMark/>
          </w:tcPr>
          <w:p w:rsidR="00F524C7" w:rsidRPr="00363B95" w:rsidRDefault="001D3368" w:rsidP="00944FEC">
            <w:pPr>
              <w:jc w:val="right"/>
              <w:rPr>
                <w:sz w:val="20"/>
                <w:lang w:val="ru-RU"/>
              </w:rPr>
            </w:pPr>
            <w:r w:rsidRPr="00363B95">
              <w:rPr>
                <w:sz w:val="20"/>
                <w:lang w:val="ru-RU"/>
              </w:rPr>
              <w:t>948 747,7</w:t>
            </w:r>
          </w:p>
        </w:tc>
        <w:tc>
          <w:tcPr>
            <w:tcW w:w="960" w:type="dxa"/>
            <w:shd w:val="clear" w:color="auto" w:fill="auto"/>
            <w:vAlign w:val="center"/>
            <w:hideMark/>
          </w:tcPr>
          <w:p w:rsidR="00F524C7" w:rsidRPr="00363B95" w:rsidRDefault="00F524C7" w:rsidP="00414602">
            <w:pPr>
              <w:rPr>
                <w:sz w:val="20"/>
              </w:rPr>
            </w:pPr>
            <w:r w:rsidRPr="00363B95">
              <w:rPr>
                <w:sz w:val="20"/>
              </w:rPr>
              <w:t>X</w:t>
            </w:r>
          </w:p>
        </w:tc>
      </w:tr>
      <w:tr w:rsidR="00363B95" w:rsidRPr="00363B95" w:rsidTr="00A0579C">
        <w:trPr>
          <w:trHeight w:val="720"/>
        </w:trPr>
        <w:tc>
          <w:tcPr>
            <w:tcW w:w="3843" w:type="dxa"/>
            <w:shd w:val="clear" w:color="auto" w:fill="auto"/>
            <w:vAlign w:val="center"/>
            <w:hideMark/>
          </w:tcPr>
          <w:p w:rsidR="00F524C7" w:rsidRPr="00363B95" w:rsidRDefault="00F524C7" w:rsidP="00414602">
            <w:pPr>
              <w:rPr>
                <w:sz w:val="20"/>
                <w:lang w:val="ru-RU"/>
              </w:rPr>
            </w:pPr>
            <w:r w:rsidRPr="00363B95">
              <w:rPr>
                <w:sz w:val="20"/>
                <w:lang w:val="ru-RU"/>
              </w:rPr>
              <w:t>4.2.2. Высокотехнологичная медицинская помощь (сумма строк 44.2 + 58.2 + 74.2)</w:t>
            </w:r>
          </w:p>
        </w:tc>
        <w:tc>
          <w:tcPr>
            <w:tcW w:w="992" w:type="dxa"/>
            <w:shd w:val="clear" w:color="auto" w:fill="auto"/>
            <w:vAlign w:val="center"/>
            <w:hideMark/>
          </w:tcPr>
          <w:p w:rsidR="00F524C7" w:rsidRPr="00363B95" w:rsidRDefault="00F524C7" w:rsidP="00414602">
            <w:pPr>
              <w:rPr>
                <w:sz w:val="20"/>
              </w:rPr>
            </w:pPr>
            <w:r w:rsidRPr="00363B95">
              <w:rPr>
                <w:sz w:val="20"/>
              </w:rPr>
              <w:t>28.2</w:t>
            </w:r>
          </w:p>
        </w:tc>
        <w:tc>
          <w:tcPr>
            <w:tcW w:w="1276" w:type="dxa"/>
            <w:shd w:val="clear" w:color="auto" w:fill="auto"/>
            <w:vAlign w:val="center"/>
            <w:hideMark/>
          </w:tcPr>
          <w:p w:rsidR="00F524C7" w:rsidRPr="00363B95" w:rsidRDefault="00F524C7" w:rsidP="00414602">
            <w:pPr>
              <w:rPr>
                <w:sz w:val="20"/>
              </w:rPr>
            </w:pPr>
            <w:r w:rsidRPr="00363B95">
              <w:rPr>
                <w:sz w:val="20"/>
              </w:rPr>
              <w:t>случай госпитали-зации</w:t>
            </w:r>
          </w:p>
        </w:tc>
        <w:tc>
          <w:tcPr>
            <w:tcW w:w="1417" w:type="dxa"/>
            <w:shd w:val="clear" w:color="auto" w:fill="auto"/>
            <w:noWrap/>
            <w:vAlign w:val="center"/>
            <w:hideMark/>
          </w:tcPr>
          <w:p w:rsidR="00F524C7" w:rsidRPr="00363B95" w:rsidRDefault="00F524C7" w:rsidP="00414602">
            <w:pPr>
              <w:jc w:val="right"/>
              <w:rPr>
                <w:sz w:val="20"/>
                <w:lang w:val="ru-RU"/>
              </w:rPr>
            </w:pPr>
            <w:r w:rsidRPr="00363B95">
              <w:rPr>
                <w:sz w:val="20"/>
              </w:rPr>
              <w:t>0,005</w:t>
            </w:r>
            <w:r w:rsidR="0014446A" w:rsidRPr="00363B95">
              <w:rPr>
                <w:sz w:val="20"/>
                <w:lang w:val="ru-RU"/>
              </w:rPr>
              <w:t>850</w:t>
            </w:r>
          </w:p>
        </w:tc>
        <w:tc>
          <w:tcPr>
            <w:tcW w:w="1843" w:type="dxa"/>
            <w:shd w:val="clear" w:color="auto" w:fill="auto"/>
            <w:noWrap/>
            <w:vAlign w:val="center"/>
            <w:hideMark/>
          </w:tcPr>
          <w:p w:rsidR="00F524C7" w:rsidRPr="00363B95" w:rsidRDefault="0014446A" w:rsidP="00414602">
            <w:pPr>
              <w:jc w:val="right"/>
              <w:rPr>
                <w:sz w:val="20"/>
                <w:lang w:val="ru-RU"/>
              </w:rPr>
            </w:pPr>
            <w:r w:rsidRPr="00363B95">
              <w:rPr>
                <w:sz w:val="20"/>
              </w:rPr>
              <w:t>19</w:t>
            </w:r>
            <w:r w:rsidRPr="00363B95">
              <w:rPr>
                <w:sz w:val="20"/>
                <w:lang w:val="ru-RU"/>
              </w:rPr>
              <w:t>3</w:t>
            </w:r>
            <w:r w:rsidR="00C06050" w:rsidRPr="00363B95">
              <w:rPr>
                <w:sz w:val="20"/>
                <w:lang w:val="ru-RU"/>
              </w:rPr>
              <w:t xml:space="preserve"> </w:t>
            </w:r>
            <w:r w:rsidRPr="00363B95">
              <w:rPr>
                <w:sz w:val="20"/>
                <w:lang w:val="ru-RU"/>
              </w:rPr>
              <w:t>403</w:t>
            </w:r>
            <w:r w:rsidR="00F524C7" w:rsidRPr="00363B95">
              <w:rPr>
                <w:sz w:val="20"/>
              </w:rPr>
              <w:t>,</w:t>
            </w:r>
            <w:r w:rsidRPr="00363B95">
              <w:rPr>
                <w:sz w:val="20"/>
                <w:lang w:val="ru-RU"/>
              </w:rPr>
              <w:t>7</w:t>
            </w:r>
          </w:p>
        </w:tc>
        <w:tc>
          <w:tcPr>
            <w:tcW w:w="1134" w:type="dxa"/>
            <w:shd w:val="clear" w:color="auto" w:fill="auto"/>
            <w:vAlign w:val="center"/>
            <w:hideMark/>
          </w:tcPr>
          <w:p w:rsidR="00F524C7" w:rsidRPr="00363B95" w:rsidRDefault="00F524C7" w:rsidP="00414602">
            <w:pPr>
              <w:rPr>
                <w:sz w:val="20"/>
              </w:rPr>
            </w:pPr>
            <w:r w:rsidRPr="00363B95">
              <w:rPr>
                <w:sz w:val="20"/>
              </w:rPr>
              <w:t>X</w:t>
            </w:r>
          </w:p>
        </w:tc>
        <w:tc>
          <w:tcPr>
            <w:tcW w:w="992" w:type="dxa"/>
            <w:shd w:val="clear" w:color="auto" w:fill="auto"/>
            <w:noWrap/>
            <w:vAlign w:val="center"/>
            <w:hideMark/>
          </w:tcPr>
          <w:p w:rsidR="00F524C7" w:rsidRPr="00363B95" w:rsidRDefault="00F524C7" w:rsidP="00414602">
            <w:pPr>
              <w:jc w:val="right"/>
              <w:rPr>
                <w:sz w:val="20"/>
                <w:lang w:val="ru-RU"/>
              </w:rPr>
            </w:pPr>
            <w:r w:rsidRPr="00363B95">
              <w:rPr>
                <w:sz w:val="20"/>
              </w:rPr>
              <w:t>1</w:t>
            </w:r>
            <w:r w:rsidR="0014446A" w:rsidRPr="00363B95">
              <w:rPr>
                <w:sz w:val="20"/>
              </w:rPr>
              <w:t> </w:t>
            </w:r>
            <w:r w:rsidR="0014446A" w:rsidRPr="00363B95">
              <w:rPr>
                <w:sz w:val="20"/>
                <w:lang w:val="ru-RU"/>
              </w:rPr>
              <w:t>133,5</w:t>
            </w:r>
          </w:p>
        </w:tc>
        <w:tc>
          <w:tcPr>
            <w:tcW w:w="1418" w:type="dxa"/>
            <w:shd w:val="clear" w:color="auto" w:fill="auto"/>
            <w:vAlign w:val="center"/>
            <w:hideMark/>
          </w:tcPr>
          <w:p w:rsidR="00F524C7" w:rsidRPr="00363B95" w:rsidRDefault="00F524C7" w:rsidP="00414602">
            <w:pPr>
              <w:rPr>
                <w:sz w:val="20"/>
              </w:rPr>
            </w:pPr>
            <w:r w:rsidRPr="00363B95">
              <w:rPr>
                <w:sz w:val="20"/>
              </w:rPr>
              <w:t>X</w:t>
            </w:r>
          </w:p>
        </w:tc>
        <w:tc>
          <w:tcPr>
            <w:tcW w:w="1417" w:type="dxa"/>
            <w:shd w:val="clear" w:color="auto" w:fill="auto"/>
            <w:noWrap/>
            <w:vAlign w:val="center"/>
            <w:hideMark/>
          </w:tcPr>
          <w:p w:rsidR="00F524C7" w:rsidRPr="00363B95" w:rsidRDefault="0014446A" w:rsidP="00414602">
            <w:pPr>
              <w:jc w:val="right"/>
              <w:rPr>
                <w:sz w:val="20"/>
                <w:lang w:val="ru-RU"/>
              </w:rPr>
            </w:pPr>
            <w:r w:rsidRPr="00363B95">
              <w:rPr>
                <w:sz w:val="20"/>
              </w:rPr>
              <w:t>1</w:t>
            </w:r>
            <w:r w:rsidR="00C06050" w:rsidRPr="00363B95">
              <w:rPr>
                <w:sz w:val="20"/>
              </w:rPr>
              <w:t> </w:t>
            </w:r>
            <w:r w:rsidRPr="00363B95">
              <w:rPr>
                <w:sz w:val="20"/>
              </w:rPr>
              <w:t>1</w:t>
            </w:r>
            <w:r w:rsidRPr="00363B95">
              <w:rPr>
                <w:sz w:val="20"/>
                <w:lang w:val="ru-RU"/>
              </w:rPr>
              <w:t>19</w:t>
            </w:r>
            <w:r w:rsidR="00C06050" w:rsidRPr="00363B95">
              <w:rPr>
                <w:sz w:val="20"/>
                <w:lang w:val="ru-RU"/>
              </w:rPr>
              <w:t xml:space="preserve"> </w:t>
            </w:r>
            <w:r w:rsidRPr="00363B95">
              <w:rPr>
                <w:sz w:val="20"/>
                <w:lang w:val="ru-RU"/>
              </w:rPr>
              <w:t>099</w:t>
            </w:r>
            <w:r w:rsidR="00F524C7" w:rsidRPr="00363B95">
              <w:rPr>
                <w:sz w:val="20"/>
              </w:rPr>
              <w:t>,</w:t>
            </w:r>
            <w:r w:rsidRPr="00363B95">
              <w:rPr>
                <w:sz w:val="20"/>
                <w:lang w:val="ru-RU"/>
              </w:rPr>
              <w:t>8</w:t>
            </w:r>
          </w:p>
        </w:tc>
        <w:tc>
          <w:tcPr>
            <w:tcW w:w="960" w:type="dxa"/>
            <w:shd w:val="clear" w:color="auto" w:fill="auto"/>
            <w:vAlign w:val="center"/>
            <w:hideMark/>
          </w:tcPr>
          <w:p w:rsidR="00F524C7" w:rsidRPr="00363B95" w:rsidRDefault="00F524C7" w:rsidP="00414602">
            <w:pPr>
              <w:rPr>
                <w:sz w:val="20"/>
              </w:rPr>
            </w:pPr>
            <w:r w:rsidRPr="00363B95">
              <w:rPr>
                <w:sz w:val="20"/>
              </w:rPr>
              <w:t>X</w:t>
            </w:r>
          </w:p>
        </w:tc>
      </w:tr>
      <w:tr w:rsidR="00363B95" w:rsidRPr="00363B95" w:rsidTr="00A0579C">
        <w:trPr>
          <w:trHeight w:val="600"/>
        </w:trPr>
        <w:tc>
          <w:tcPr>
            <w:tcW w:w="3843" w:type="dxa"/>
            <w:shd w:val="clear" w:color="auto" w:fill="auto"/>
            <w:vAlign w:val="center"/>
            <w:hideMark/>
          </w:tcPr>
          <w:p w:rsidR="00F524C7" w:rsidRPr="00363B95" w:rsidRDefault="00F524C7" w:rsidP="00414602">
            <w:pPr>
              <w:rPr>
                <w:sz w:val="20"/>
              </w:rPr>
            </w:pPr>
            <w:r w:rsidRPr="00363B95">
              <w:rPr>
                <w:sz w:val="20"/>
              </w:rPr>
              <w:t>5. Медицинская реабилитация:</w:t>
            </w:r>
          </w:p>
        </w:tc>
        <w:tc>
          <w:tcPr>
            <w:tcW w:w="992" w:type="dxa"/>
            <w:shd w:val="clear" w:color="auto" w:fill="auto"/>
            <w:vAlign w:val="center"/>
            <w:hideMark/>
          </w:tcPr>
          <w:p w:rsidR="00F524C7" w:rsidRPr="00363B95" w:rsidRDefault="00F524C7" w:rsidP="00414602">
            <w:pPr>
              <w:rPr>
                <w:sz w:val="20"/>
              </w:rPr>
            </w:pPr>
            <w:r w:rsidRPr="00363B95">
              <w:rPr>
                <w:sz w:val="20"/>
              </w:rPr>
              <w:t>29</w:t>
            </w:r>
          </w:p>
        </w:tc>
        <w:tc>
          <w:tcPr>
            <w:tcW w:w="1276" w:type="dxa"/>
            <w:shd w:val="clear" w:color="auto" w:fill="auto"/>
            <w:vAlign w:val="center"/>
            <w:hideMark/>
          </w:tcPr>
          <w:p w:rsidR="00F524C7" w:rsidRPr="00363B95" w:rsidRDefault="00F524C7" w:rsidP="00414602">
            <w:pPr>
              <w:rPr>
                <w:sz w:val="20"/>
              </w:rPr>
            </w:pPr>
            <w:r w:rsidRPr="00363B95">
              <w:rPr>
                <w:sz w:val="20"/>
              </w:rPr>
              <w:t>X</w:t>
            </w:r>
          </w:p>
        </w:tc>
        <w:tc>
          <w:tcPr>
            <w:tcW w:w="1417" w:type="dxa"/>
            <w:shd w:val="clear" w:color="auto" w:fill="auto"/>
            <w:vAlign w:val="center"/>
            <w:hideMark/>
          </w:tcPr>
          <w:p w:rsidR="00F524C7" w:rsidRPr="00363B95" w:rsidRDefault="00F524C7" w:rsidP="00414602">
            <w:pPr>
              <w:rPr>
                <w:sz w:val="20"/>
              </w:rPr>
            </w:pPr>
            <w:r w:rsidRPr="00363B95">
              <w:rPr>
                <w:sz w:val="20"/>
              </w:rPr>
              <w:t>X</w:t>
            </w:r>
          </w:p>
        </w:tc>
        <w:tc>
          <w:tcPr>
            <w:tcW w:w="1843" w:type="dxa"/>
            <w:shd w:val="clear" w:color="auto" w:fill="auto"/>
            <w:vAlign w:val="center"/>
            <w:hideMark/>
          </w:tcPr>
          <w:p w:rsidR="00F524C7" w:rsidRPr="00363B95" w:rsidRDefault="00F524C7" w:rsidP="00414602">
            <w:pPr>
              <w:rPr>
                <w:sz w:val="20"/>
              </w:rPr>
            </w:pPr>
            <w:r w:rsidRPr="00363B95">
              <w:rPr>
                <w:sz w:val="20"/>
              </w:rPr>
              <w:t>X</w:t>
            </w:r>
          </w:p>
        </w:tc>
        <w:tc>
          <w:tcPr>
            <w:tcW w:w="1134" w:type="dxa"/>
            <w:shd w:val="clear" w:color="auto" w:fill="auto"/>
            <w:vAlign w:val="center"/>
            <w:hideMark/>
          </w:tcPr>
          <w:p w:rsidR="00F524C7" w:rsidRPr="00363B95" w:rsidRDefault="00F524C7" w:rsidP="00414602">
            <w:pPr>
              <w:rPr>
                <w:sz w:val="20"/>
              </w:rPr>
            </w:pPr>
            <w:r w:rsidRPr="00363B95">
              <w:rPr>
                <w:sz w:val="20"/>
              </w:rPr>
              <w:t>X</w:t>
            </w:r>
          </w:p>
        </w:tc>
        <w:tc>
          <w:tcPr>
            <w:tcW w:w="992" w:type="dxa"/>
            <w:shd w:val="clear" w:color="auto" w:fill="auto"/>
            <w:vAlign w:val="center"/>
            <w:hideMark/>
          </w:tcPr>
          <w:p w:rsidR="00F524C7" w:rsidRPr="00363B95" w:rsidRDefault="00F524C7" w:rsidP="00414602">
            <w:pPr>
              <w:rPr>
                <w:sz w:val="20"/>
              </w:rPr>
            </w:pPr>
            <w:r w:rsidRPr="00363B95">
              <w:rPr>
                <w:sz w:val="20"/>
              </w:rPr>
              <w:t>X</w:t>
            </w:r>
          </w:p>
        </w:tc>
        <w:tc>
          <w:tcPr>
            <w:tcW w:w="1418" w:type="dxa"/>
            <w:shd w:val="clear" w:color="auto" w:fill="auto"/>
            <w:vAlign w:val="center"/>
            <w:hideMark/>
          </w:tcPr>
          <w:p w:rsidR="00F524C7" w:rsidRPr="00363B95" w:rsidRDefault="00F524C7" w:rsidP="00414602">
            <w:pPr>
              <w:rPr>
                <w:sz w:val="20"/>
              </w:rPr>
            </w:pPr>
            <w:r w:rsidRPr="00363B95">
              <w:rPr>
                <w:sz w:val="20"/>
              </w:rPr>
              <w:t>X</w:t>
            </w:r>
          </w:p>
        </w:tc>
        <w:tc>
          <w:tcPr>
            <w:tcW w:w="1417" w:type="dxa"/>
            <w:shd w:val="clear" w:color="auto" w:fill="auto"/>
            <w:vAlign w:val="center"/>
            <w:hideMark/>
          </w:tcPr>
          <w:p w:rsidR="00F524C7" w:rsidRPr="00363B95" w:rsidRDefault="00F524C7" w:rsidP="00414602">
            <w:pPr>
              <w:rPr>
                <w:sz w:val="20"/>
              </w:rPr>
            </w:pPr>
            <w:r w:rsidRPr="00363B95">
              <w:rPr>
                <w:sz w:val="20"/>
              </w:rPr>
              <w:t>X</w:t>
            </w:r>
          </w:p>
        </w:tc>
        <w:tc>
          <w:tcPr>
            <w:tcW w:w="960" w:type="dxa"/>
            <w:shd w:val="clear" w:color="auto" w:fill="auto"/>
            <w:vAlign w:val="center"/>
            <w:hideMark/>
          </w:tcPr>
          <w:p w:rsidR="00F524C7" w:rsidRPr="00363B95" w:rsidRDefault="00F524C7" w:rsidP="00414602">
            <w:pPr>
              <w:rPr>
                <w:sz w:val="20"/>
              </w:rPr>
            </w:pPr>
            <w:r w:rsidRPr="00363B95">
              <w:rPr>
                <w:sz w:val="20"/>
              </w:rPr>
              <w:t>X</w:t>
            </w:r>
          </w:p>
        </w:tc>
      </w:tr>
      <w:tr w:rsidR="00363B95" w:rsidRPr="00363B95" w:rsidTr="00A0579C">
        <w:trPr>
          <w:trHeight w:val="600"/>
        </w:trPr>
        <w:tc>
          <w:tcPr>
            <w:tcW w:w="3843" w:type="dxa"/>
            <w:shd w:val="clear" w:color="auto" w:fill="auto"/>
            <w:vAlign w:val="center"/>
            <w:hideMark/>
          </w:tcPr>
          <w:p w:rsidR="00F524C7" w:rsidRPr="00363B95" w:rsidRDefault="00F524C7" w:rsidP="00414602">
            <w:pPr>
              <w:rPr>
                <w:sz w:val="20"/>
                <w:lang w:val="ru-RU"/>
              </w:rPr>
            </w:pPr>
            <w:r w:rsidRPr="00363B95">
              <w:rPr>
                <w:sz w:val="20"/>
                <w:lang w:val="ru-RU"/>
              </w:rPr>
              <w:lastRenderedPageBreak/>
              <w:t>5.1. В амбулаторных условиях (сумма строк 46+60+76)</w:t>
            </w:r>
          </w:p>
        </w:tc>
        <w:tc>
          <w:tcPr>
            <w:tcW w:w="992" w:type="dxa"/>
            <w:shd w:val="clear" w:color="auto" w:fill="auto"/>
            <w:vAlign w:val="center"/>
            <w:hideMark/>
          </w:tcPr>
          <w:p w:rsidR="00F524C7" w:rsidRPr="00363B95" w:rsidRDefault="00F524C7" w:rsidP="00414602">
            <w:pPr>
              <w:rPr>
                <w:sz w:val="20"/>
              </w:rPr>
            </w:pPr>
            <w:r w:rsidRPr="00363B95">
              <w:rPr>
                <w:sz w:val="20"/>
              </w:rPr>
              <w:t>30</w:t>
            </w:r>
          </w:p>
        </w:tc>
        <w:tc>
          <w:tcPr>
            <w:tcW w:w="1276" w:type="dxa"/>
            <w:shd w:val="clear" w:color="auto" w:fill="auto"/>
            <w:vAlign w:val="center"/>
            <w:hideMark/>
          </w:tcPr>
          <w:p w:rsidR="00F524C7" w:rsidRPr="00363B95" w:rsidRDefault="00F524C7" w:rsidP="00414602">
            <w:pPr>
              <w:rPr>
                <w:sz w:val="20"/>
              </w:rPr>
            </w:pPr>
            <w:r w:rsidRPr="00363B95">
              <w:rPr>
                <w:sz w:val="20"/>
              </w:rPr>
              <w:t>комплекс-ные посещения</w:t>
            </w:r>
          </w:p>
        </w:tc>
        <w:tc>
          <w:tcPr>
            <w:tcW w:w="1417" w:type="dxa"/>
            <w:shd w:val="clear" w:color="auto" w:fill="auto"/>
            <w:vAlign w:val="center"/>
            <w:hideMark/>
          </w:tcPr>
          <w:p w:rsidR="00F524C7" w:rsidRPr="00363B95" w:rsidRDefault="00F524C7" w:rsidP="00414602">
            <w:pPr>
              <w:jc w:val="right"/>
              <w:rPr>
                <w:sz w:val="20"/>
                <w:lang w:val="ru-RU"/>
              </w:rPr>
            </w:pPr>
            <w:r w:rsidRPr="00363B95">
              <w:rPr>
                <w:sz w:val="20"/>
              </w:rPr>
              <w:t>0,00</w:t>
            </w:r>
            <w:r w:rsidR="001D21D1" w:rsidRPr="00363B95">
              <w:rPr>
                <w:sz w:val="20"/>
                <w:lang w:val="ru-RU"/>
              </w:rPr>
              <w:t>311</w:t>
            </w:r>
            <w:r w:rsidR="001E01D9" w:rsidRPr="00363B95">
              <w:rPr>
                <w:sz w:val="20"/>
                <w:lang w:val="ru-RU"/>
              </w:rPr>
              <w:t>6</w:t>
            </w:r>
          </w:p>
        </w:tc>
        <w:tc>
          <w:tcPr>
            <w:tcW w:w="1843" w:type="dxa"/>
            <w:shd w:val="clear" w:color="auto" w:fill="auto"/>
            <w:vAlign w:val="center"/>
            <w:hideMark/>
          </w:tcPr>
          <w:p w:rsidR="00F524C7" w:rsidRPr="00363B95" w:rsidRDefault="00F524C7" w:rsidP="00205167">
            <w:pPr>
              <w:jc w:val="right"/>
              <w:rPr>
                <w:sz w:val="20"/>
              </w:rPr>
            </w:pPr>
            <w:r w:rsidRPr="00363B95">
              <w:rPr>
                <w:sz w:val="20"/>
                <w:lang w:val="ru-RU"/>
              </w:rPr>
              <w:t>21</w:t>
            </w:r>
            <w:r w:rsidR="00C06050" w:rsidRPr="00363B95">
              <w:rPr>
                <w:sz w:val="20"/>
                <w:lang w:val="ru-RU"/>
              </w:rPr>
              <w:t xml:space="preserve"> </w:t>
            </w:r>
            <w:r w:rsidRPr="00363B95">
              <w:rPr>
                <w:sz w:val="20"/>
                <w:lang w:val="ru-RU"/>
              </w:rPr>
              <w:t>618</w:t>
            </w:r>
            <w:r w:rsidRPr="00363B95">
              <w:rPr>
                <w:sz w:val="20"/>
              </w:rPr>
              <w:t>,</w:t>
            </w:r>
            <w:r w:rsidRPr="00363B95">
              <w:rPr>
                <w:sz w:val="20"/>
                <w:lang w:val="ru-RU"/>
              </w:rPr>
              <w:t>9</w:t>
            </w:r>
            <w:r w:rsidRPr="00363B95">
              <w:rPr>
                <w:sz w:val="20"/>
              </w:rPr>
              <w:t>0</w:t>
            </w:r>
          </w:p>
        </w:tc>
        <w:tc>
          <w:tcPr>
            <w:tcW w:w="1134" w:type="dxa"/>
            <w:shd w:val="clear" w:color="auto" w:fill="auto"/>
            <w:vAlign w:val="center"/>
            <w:hideMark/>
          </w:tcPr>
          <w:p w:rsidR="00F524C7" w:rsidRPr="00363B95" w:rsidRDefault="00F524C7" w:rsidP="00414602">
            <w:pPr>
              <w:rPr>
                <w:sz w:val="20"/>
              </w:rPr>
            </w:pPr>
            <w:r w:rsidRPr="00363B95">
              <w:rPr>
                <w:sz w:val="20"/>
              </w:rPr>
              <w:t>X</w:t>
            </w:r>
          </w:p>
        </w:tc>
        <w:tc>
          <w:tcPr>
            <w:tcW w:w="992" w:type="dxa"/>
            <w:shd w:val="clear" w:color="auto" w:fill="auto"/>
            <w:vAlign w:val="center"/>
            <w:hideMark/>
          </w:tcPr>
          <w:p w:rsidR="00F524C7" w:rsidRPr="00363B95" w:rsidRDefault="00F524C7" w:rsidP="00BA0514">
            <w:pPr>
              <w:jc w:val="right"/>
              <w:rPr>
                <w:sz w:val="20"/>
                <w:lang w:val="ru-RU"/>
              </w:rPr>
            </w:pPr>
            <w:r w:rsidRPr="00363B95">
              <w:rPr>
                <w:sz w:val="20"/>
                <w:lang w:val="ru-RU"/>
              </w:rPr>
              <w:t>67</w:t>
            </w:r>
            <w:r w:rsidRPr="00363B95">
              <w:rPr>
                <w:sz w:val="20"/>
              </w:rPr>
              <w:t>,</w:t>
            </w:r>
            <w:r w:rsidR="001D21D1" w:rsidRPr="00363B95">
              <w:rPr>
                <w:sz w:val="20"/>
                <w:lang w:val="ru-RU"/>
              </w:rPr>
              <w:t>4</w:t>
            </w:r>
          </w:p>
        </w:tc>
        <w:tc>
          <w:tcPr>
            <w:tcW w:w="1418" w:type="dxa"/>
            <w:shd w:val="clear" w:color="auto" w:fill="auto"/>
            <w:vAlign w:val="center"/>
            <w:hideMark/>
          </w:tcPr>
          <w:p w:rsidR="00F524C7" w:rsidRPr="00363B95" w:rsidRDefault="00F524C7" w:rsidP="00414602">
            <w:pPr>
              <w:rPr>
                <w:sz w:val="20"/>
              </w:rPr>
            </w:pPr>
            <w:r w:rsidRPr="00363B95">
              <w:rPr>
                <w:sz w:val="20"/>
              </w:rPr>
              <w:t>X</w:t>
            </w:r>
          </w:p>
        </w:tc>
        <w:tc>
          <w:tcPr>
            <w:tcW w:w="1417" w:type="dxa"/>
            <w:shd w:val="clear" w:color="auto" w:fill="auto"/>
            <w:vAlign w:val="center"/>
            <w:hideMark/>
          </w:tcPr>
          <w:p w:rsidR="00F524C7" w:rsidRPr="00363B95" w:rsidRDefault="00F524C7" w:rsidP="00BA0514">
            <w:pPr>
              <w:jc w:val="right"/>
              <w:rPr>
                <w:sz w:val="20"/>
                <w:lang w:val="ru-RU"/>
              </w:rPr>
            </w:pPr>
            <w:r w:rsidRPr="00363B95">
              <w:rPr>
                <w:sz w:val="20"/>
                <w:lang w:val="ru-RU"/>
              </w:rPr>
              <w:t>66</w:t>
            </w:r>
            <w:r w:rsidR="001D21D1" w:rsidRPr="00363B95">
              <w:rPr>
                <w:sz w:val="20"/>
              </w:rPr>
              <w:t> </w:t>
            </w:r>
            <w:r w:rsidR="001D21D1" w:rsidRPr="00363B95">
              <w:rPr>
                <w:sz w:val="20"/>
                <w:lang w:val="ru-RU"/>
              </w:rPr>
              <w:t>499,7</w:t>
            </w:r>
          </w:p>
        </w:tc>
        <w:tc>
          <w:tcPr>
            <w:tcW w:w="960" w:type="dxa"/>
            <w:shd w:val="clear" w:color="auto" w:fill="auto"/>
            <w:vAlign w:val="center"/>
            <w:hideMark/>
          </w:tcPr>
          <w:p w:rsidR="00F524C7" w:rsidRPr="00363B95" w:rsidRDefault="00F524C7" w:rsidP="00414602">
            <w:pPr>
              <w:rPr>
                <w:sz w:val="20"/>
              </w:rPr>
            </w:pPr>
            <w:r w:rsidRPr="00363B95">
              <w:rPr>
                <w:sz w:val="20"/>
              </w:rPr>
              <w:t>X</w:t>
            </w:r>
          </w:p>
        </w:tc>
      </w:tr>
      <w:tr w:rsidR="00363B95" w:rsidRPr="00363B95" w:rsidTr="00A0579C">
        <w:trPr>
          <w:trHeight w:val="630"/>
        </w:trPr>
        <w:tc>
          <w:tcPr>
            <w:tcW w:w="3843" w:type="dxa"/>
            <w:shd w:val="clear" w:color="auto" w:fill="auto"/>
            <w:vAlign w:val="center"/>
            <w:hideMark/>
          </w:tcPr>
          <w:p w:rsidR="00F524C7" w:rsidRPr="00363B95" w:rsidRDefault="00F524C7" w:rsidP="00414602">
            <w:pPr>
              <w:rPr>
                <w:sz w:val="20"/>
                <w:lang w:val="ru-RU"/>
              </w:rPr>
            </w:pPr>
            <w:r w:rsidRPr="00363B95">
              <w:rPr>
                <w:sz w:val="20"/>
                <w:lang w:val="ru-RU"/>
              </w:rPr>
              <w:t>5.2. В условиях дневных стационаров (первичная медико-санитарная помощь, специализированная медицинская помощь) (сумма строк 47+61+77)</w:t>
            </w:r>
          </w:p>
        </w:tc>
        <w:tc>
          <w:tcPr>
            <w:tcW w:w="992" w:type="dxa"/>
            <w:shd w:val="clear" w:color="auto" w:fill="auto"/>
            <w:vAlign w:val="center"/>
            <w:hideMark/>
          </w:tcPr>
          <w:p w:rsidR="00F524C7" w:rsidRPr="00363B95" w:rsidRDefault="00F524C7" w:rsidP="00414602">
            <w:pPr>
              <w:rPr>
                <w:sz w:val="20"/>
              </w:rPr>
            </w:pPr>
            <w:r w:rsidRPr="00363B95">
              <w:rPr>
                <w:sz w:val="20"/>
              </w:rPr>
              <w:t>31</w:t>
            </w:r>
          </w:p>
        </w:tc>
        <w:tc>
          <w:tcPr>
            <w:tcW w:w="1276" w:type="dxa"/>
            <w:shd w:val="clear" w:color="auto" w:fill="auto"/>
            <w:vAlign w:val="center"/>
            <w:hideMark/>
          </w:tcPr>
          <w:p w:rsidR="00F524C7" w:rsidRPr="00363B95" w:rsidRDefault="00F524C7" w:rsidP="00414602">
            <w:pPr>
              <w:rPr>
                <w:sz w:val="20"/>
              </w:rPr>
            </w:pPr>
            <w:r w:rsidRPr="00363B95">
              <w:rPr>
                <w:sz w:val="20"/>
              </w:rPr>
              <w:t>случай лечения</w:t>
            </w:r>
          </w:p>
        </w:tc>
        <w:tc>
          <w:tcPr>
            <w:tcW w:w="1417" w:type="dxa"/>
            <w:shd w:val="clear" w:color="auto" w:fill="auto"/>
            <w:noWrap/>
            <w:vAlign w:val="center"/>
            <w:hideMark/>
          </w:tcPr>
          <w:p w:rsidR="00F524C7" w:rsidRPr="00363B95" w:rsidRDefault="00F524C7" w:rsidP="003F1C58">
            <w:pPr>
              <w:jc w:val="right"/>
              <w:rPr>
                <w:sz w:val="20"/>
                <w:lang w:val="ru-RU"/>
              </w:rPr>
            </w:pPr>
            <w:r w:rsidRPr="00363B95">
              <w:rPr>
                <w:sz w:val="20"/>
              </w:rPr>
              <w:t>0,00</w:t>
            </w:r>
            <w:r w:rsidR="00AF5ADD" w:rsidRPr="00363B95">
              <w:rPr>
                <w:sz w:val="20"/>
                <w:lang w:val="ru-RU"/>
              </w:rPr>
              <w:t>1957</w:t>
            </w:r>
          </w:p>
        </w:tc>
        <w:tc>
          <w:tcPr>
            <w:tcW w:w="1843" w:type="dxa"/>
            <w:shd w:val="clear" w:color="auto" w:fill="auto"/>
            <w:noWrap/>
            <w:vAlign w:val="center"/>
            <w:hideMark/>
          </w:tcPr>
          <w:p w:rsidR="00F524C7" w:rsidRPr="00363B95" w:rsidRDefault="00F524C7" w:rsidP="003F1C58">
            <w:pPr>
              <w:jc w:val="right"/>
              <w:rPr>
                <w:sz w:val="20"/>
                <w:lang w:val="ru-RU"/>
              </w:rPr>
            </w:pPr>
            <w:r w:rsidRPr="00363B95">
              <w:rPr>
                <w:sz w:val="20"/>
              </w:rPr>
              <w:t>2</w:t>
            </w:r>
            <w:r w:rsidR="001D21D1" w:rsidRPr="00363B95">
              <w:rPr>
                <w:sz w:val="20"/>
                <w:lang w:val="ru-RU"/>
              </w:rPr>
              <w:t>5 430,6</w:t>
            </w:r>
          </w:p>
        </w:tc>
        <w:tc>
          <w:tcPr>
            <w:tcW w:w="1134" w:type="dxa"/>
            <w:shd w:val="clear" w:color="auto" w:fill="auto"/>
            <w:vAlign w:val="center"/>
            <w:hideMark/>
          </w:tcPr>
          <w:p w:rsidR="00F524C7" w:rsidRPr="00363B95" w:rsidRDefault="00F524C7" w:rsidP="00414602">
            <w:pPr>
              <w:rPr>
                <w:sz w:val="20"/>
              </w:rPr>
            </w:pPr>
            <w:r w:rsidRPr="00363B95">
              <w:rPr>
                <w:sz w:val="20"/>
              </w:rPr>
              <w:t>X</w:t>
            </w:r>
          </w:p>
        </w:tc>
        <w:tc>
          <w:tcPr>
            <w:tcW w:w="992" w:type="dxa"/>
            <w:shd w:val="clear" w:color="auto" w:fill="auto"/>
            <w:noWrap/>
            <w:vAlign w:val="center"/>
            <w:hideMark/>
          </w:tcPr>
          <w:p w:rsidR="00F524C7" w:rsidRPr="00363B95" w:rsidRDefault="001D21D1" w:rsidP="003F1C58">
            <w:pPr>
              <w:jc w:val="right"/>
              <w:rPr>
                <w:sz w:val="20"/>
                <w:lang w:val="ru-RU"/>
              </w:rPr>
            </w:pPr>
            <w:r w:rsidRPr="00363B95">
              <w:rPr>
                <w:sz w:val="20"/>
                <w:lang w:val="ru-RU"/>
              </w:rPr>
              <w:t>4</w:t>
            </w:r>
            <w:r w:rsidR="00F524C7" w:rsidRPr="00363B95">
              <w:rPr>
                <w:sz w:val="20"/>
                <w:lang w:val="ru-RU"/>
              </w:rPr>
              <w:t>9</w:t>
            </w:r>
            <w:r w:rsidR="00F524C7" w:rsidRPr="00363B95">
              <w:rPr>
                <w:sz w:val="20"/>
              </w:rPr>
              <w:t>,</w:t>
            </w:r>
            <w:r w:rsidR="00F524C7" w:rsidRPr="00363B95">
              <w:rPr>
                <w:sz w:val="20"/>
                <w:lang w:val="ru-RU"/>
              </w:rPr>
              <w:t>8</w:t>
            </w:r>
          </w:p>
        </w:tc>
        <w:tc>
          <w:tcPr>
            <w:tcW w:w="1418" w:type="dxa"/>
            <w:shd w:val="clear" w:color="auto" w:fill="auto"/>
            <w:vAlign w:val="center"/>
            <w:hideMark/>
          </w:tcPr>
          <w:p w:rsidR="00F524C7" w:rsidRPr="00363B95" w:rsidRDefault="00F524C7" w:rsidP="00414602">
            <w:pPr>
              <w:rPr>
                <w:sz w:val="20"/>
              </w:rPr>
            </w:pPr>
            <w:r w:rsidRPr="00363B95">
              <w:rPr>
                <w:sz w:val="20"/>
              </w:rPr>
              <w:t>X</w:t>
            </w:r>
          </w:p>
        </w:tc>
        <w:tc>
          <w:tcPr>
            <w:tcW w:w="1417" w:type="dxa"/>
            <w:shd w:val="clear" w:color="auto" w:fill="auto"/>
            <w:noWrap/>
            <w:vAlign w:val="center"/>
            <w:hideMark/>
          </w:tcPr>
          <w:p w:rsidR="00F524C7" w:rsidRPr="00363B95" w:rsidRDefault="001D21D1" w:rsidP="003F1C58">
            <w:pPr>
              <w:jc w:val="right"/>
              <w:rPr>
                <w:sz w:val="20"/>
                <w:lang w:val="ru-RU"/>
              </w:rPr>
            </w:pPr>
            <w:r w:rsidRPr="00363B95">
              <w:rPr>
                <w:sz w:val="20"/>
                <w:lang w:val="ru-RU"/>
              </w:rPr>
              <w:t>4</w:t>
            </w:r>
            <w:r w:rsidR="00F524C7" w:rsidRPr="00363B95">
              <w:rPr>
                <w:sz w:val="20"/>
                <w:lang w:val="ru-RU"/>
              </w:rPr>
              <w:t>9</w:t>
            </w:r>
            <w:r w:rsidR="00C06050" w:rsidRPr="00363B95">
              <w:rPr>
                <w:sz w:val="20"/>
                <w:lang w:val="ru-RU"/>
              </w:rPr>
              <w:t xml:space="preserve"> </w:t>
            </w:r>
            <w:r w:rsidRPr="00363B95">
              <w:rPr>
                <w:sz w:val="20"/>
                <w:lang w:val="ru-RU"/>
              </w:rPr>
              <w:t>131</w:t>
            </w:r>
            <w:r w:rsidR="00F524C7" w:rsidRPr="00363B95">
              <w:rPr>
                <w:sz w:val="20"/>
              </w:rPr>
              <w:t>,</w:t>
            </w:r>
            <w:r w:rsidR="00F524C7" w:rsidRPr="00363B95">
              <w:rPr>
                <w:sz w:val="20"/>
                <w:lang w:val="ru-RU"/>
              </w:rPr>
              <w:t>9</w:t>
            </w:r>
          </w:p>
        </w:tc>
        <w:tc>
          <w:tcPr>
            <w:tcW w:w="960" w:type="dxa"/>
            <w:shd w:val="clear" w:color="auto" w:fill="auto"/>
            <w:vAlign w:val="center"/>
            <w:hideMark/>
          </w:tcPr>
          <w:p w:rsidR="00F524C7" w:rsidRPr="00363B95" w:rsidRDefault="00F524C7" w:rsidP="00414602">
            <w:pPr>
              <w:rPr>
                <w:sz w:val="20"/>
              </w:rPr>
            </w:pPr>
            <w:r w:rsidRPr="00363B95">
              <w:rPr>
                <w:sz w:val="20"/>
              </w:rPr>
              <w:t>X</w:t>
            </w:r>
          </w:p>
        </w:tc>
      </w:tr>
      <w:tr w:rsidR="00363B95" w:rsidRPr="00363B95" w:rsidTr="00A0579C">
        <w:trPr>
          <w:trHeight w:val="900"/>
        </w:trPr>
        <w:tc>
          <w:tcPr>
            <w:tcW w:w="3843" w:type="dxa"/>
            <w:shd w:val="clear" w:color="auto" w:fill="auto"/>
            <w:vAlign w:val="center"/>
            <w:hideMark/>
          </w:tcPr>
          <w:p w:rsidR="00F524C7" w:rsidRPr="00363B95" w:rsidRDefault="00F524C7" w:rsidP="00414602">
            <w:pPr>
              <w:rPr>
                <w:sz w:val="20"/>
                <w:lang w:val="ru-RU"/>
              </w:rPr>
            </w:pPr>
            <w:r w:rsidRPr="00363B95">
              <w:rPr>
                <w:sz w:val="20"/>
                <w:lang w:val="ru-RU"/>
              </w:rPr>
              <w:t>5.3. Специализированная, в том числе высокотехнологичная, медицинская помощь в условиях круглосуточного стационара (сумма строк 48+62+78)</w:t>
            </w:r>
          </w:p>
        </w:tc>
        <w:tc>
          <w:tcPr>
            <w:tcW w:w="992" w:type="dxa"/>
            <w:shd w:val="clear" w:color="auto" w:fill="auto"/>
            <w:vAlign w:val="center"/>
            <w:hideMark/>
          </w:tcPr>
          <w:p w:rsidR="00F524C7" w:rsidRPr="00363B95" w:rsidRDefault="00F524C7" w:rsidP="00414602">
            <w:pPr>
              <w:rPr>
                <w:sz w:val="20"/>
              </w:rPr>
            </w:pPr>
            <w:r w:rsidRPr="00363B95">
              <w:rPr>
                <w:sz w:val="20"/>
              </w:rPr>
              <w:t>32</w:t>
            </w:r>
          </w:p>
        </w:tc>
        <w:tc>
          <w:tcPr>
            <w:tcW w:w="1276" w:type="dxa"/>
            <w:shd w:val="clear" w:color="auto" w:fill="auto"/>
            <w:vAlign w:val="center"/>
            <w:hideMark/>
          </w:tcPr>
          <w:p w:rsidR="00F524C7" w:rsidRPr="00363B95" w:rsidRDefault="00F524C7" w:rsidP="00414602">
            <w:pPr>
              <w:rPr>
                <w:sz w:val="20"/>
              </w:rPr>
            </w:pPr>
            <w:r w:rsidRPr="00363B95">
              <w:rPr>
                <w:sz w:val="20"/>
              </w:rPr>
              <w:t>случай госпитали-зации</w:t>
            </w:r>
          </w:p>
        </w:tc>
        <w:tc>
          <w:tcPr>
            <w:tcW w:w="1417" w:type="dxa"/>
            <w:shd w:val="clear" w:color="auto" w:fill="auto"/>
            <w:noWrap/>
            <w:vAlign w:val="center"/>
            <w:hideMark/>
          </w:tcPr>
          <w:p w:rsidR="00F524C7" w:rsidRPr="00363B95" w:rsidRDefault="00F524C7" w:rsidP="00414602">
            <w:pPr>
              <w:jc w:val="right"/>
              <w:rPr>
                <w:sz w:val="20"/>
                <w:lang w:val="ru-RU"/>
              </w:rPr>
            </w:pPr>
            <w:r w:rsidRPr="00363B95">
              <w:rPr>
                <w:sz w:val="20"/>
              </w:rPr>
              <w:t>0,005</w:t>
            </w:r>
            <w:r w:rsidR="001D21D1" w:rsidRPr="00363B95">
              <w:rPr>
                <w:sz w:val="20"/>
                <w:lang w:val="ru-RU"/>
              </w:rPr>
              <w:t>076</w:t>
            </w:r>
          </w:p>
        </w:tc>
        <w:tc>
          <w:tcPr>
            <w:tcW w:w="1843" w:type="dxa"/>
            <w:shd w:val="clear" w:color="auto" w:fill="auto"/>
            <w:noWrap/>
            <w:vAlign w:val="center"/>
            <w:hideMark/>
          </w:tcPr>
          <w:p w:rsidR="00F524C7" w:rsidRPr="00363B95" w:rsidRDefault="00F524C7" w:rsidP="00414602">
            <w:pPr>
              <w:jc w:val="right"/>
              <w:rPr>
                <w:sz w:val="20"/>
                <w:lang w:val="ru-RU"/>
              </w:rPr>
            </w:pPr>
            <w:r w:rsidRPr="00363B95">
              <w:rPr>
                <w:sz w:val="20"/>
              </w:rPr>
              <w:t>4</w:t>
            </w:r>
            <w:r w:rsidR="001D21D1" w:rsidRPr="00363B95">
              <w:rPr>
                <w:sz w:val="20"/>
                <w:lang w:val="ru-RU"/>
              </w:rPr>
              <w:t>6 995,3</w:t>
            </w:r>
          </w:p>
        </w:tc>
        <w:tc>
          <w:tcPr>
            <w:tcW w:w="1134" w:type="dxa"/>
            <w:shd w:val="clear" w:color="auto" w:fill="auto"/>
            <w:vAlign w:val="center"/>
            <w:hideMark/>
          </w:tcPr>
          <w:p w:rsidR="00F524C7" w:rsidRPr="00363B95" w:rsidRDefault="00F524C7" w:rsidP="00414602">
            <w:pPr>
              <w:rPr>
                <w:sz w:val="20"/>
              </w:rPr>
            </w:pPr>
            <w:r w:rsidRPr="00363B95">
              <w:rPr>
                <w:sz w:val="20"/>
              </w:rPr>
              <w:t>X</w:t>
            </w:r>
          </w:p>
        </w:tc>
        <w:tc>
          <w:tcPr>
            <w:tcW w:w="992" w:type="dxa"/>
            <w:shd w:val="clear" w:color="auto" w:fill="auto"/>
            <w:noWrap/>
            <w:vAlign w:val="center"/>
            <w:hideMark/>
          </w:tcPr>
          <w:p w:rsidR="00F524C7" w:rsidRPr="00363B95" w:rsidRDefault="001D21D1" w:rsidP="00414602">
            <w:pPr>
              <w:jc w:val="right"/>
              <w:rPr>
                <w:sz w:val="20"/>
                <w:lang w:val="ru-RU"/>
              </w:rPr>
            </w:pPr>
            <w:r w:rsidRPr="00363B95">
              <w:rPr>
                <w:sz w:val="20"/>
              </w:rPr>
              <w:t>23</w:t>
            </w:r>
            <w:r w:rsidRPr="00363B95">
              <w:rPr>
                <w:sz w:val="20"/>
                <w:lang w:val="ru-RU"/>
              </w:rPr>
              <w:t>8</w:t>
            </w:r>
            <w:r w:rsidR="00F524C7" w:rsidRPr="00363B95">
              <w:rPr>
                <w:sz w:val="20"/>
              </w:rPr>
              <w:t>,</w:t>
            </w:r>
            <w:r w:rsidRPr="00363B95">
              <w:rPr>
                <w:sz w:val="20"/>
                <w:lang w:val="ru-RU"/>
              </w:rPr>
              <w:t>6</w:t>
            </w:r>
          </w:p>
        </w:tc>
        <w:tc>
          <w:tcPr>
            <w:tcW w:w="1418" w:type="dxa"/>
            <w:shd w:val="clear" w:color="auto" w:fill="auto"/>
            <w:vAlign w:val="center"/>
            <w:hideMark/>
          </w:tcPr>
          <w:p w:rsidR="00F524C7" w:rsidRPr="00363B95" w:rsidRDefault="00F524C7" w:rsidP="00414602">
            <w:pPr>
              <w:rPr>
                <w:sz w:val="20"/>
              </w:rPr>
            </w:pPr>
            <w:r w:rsidRPr="00363B95">
              <w:rPr>
                <w:sz w:val="20"/>
              </w:rPr>
              <w:t>X</w:t>
            </w:r>
          </w:p>
        </w:tc>
        <w:tc>
          <w:tcPr>
            <w:tcW w:w="1417" w:type="dxa"/>
            <w:shd w:val="clear" w:color="auto" w:fill="auto"/>
            <w:noWrap/>
            <w:vAlign w:val="center"/>
            <w:hideMark/>
          </w:tcPr>
          <w:p w:rsidR="00F524C7" w:rsidRPr="00363B95" w:rsidRDefault="001D21D1" w:rsidP="00A57F24">
            <w:pPr>
              <w:jc w:val="right"/>
              <w:rPr>
                <w:sz w:val="20"/>
              </w:rPr>
            </w:pPr>
            <w:r w:rsidRPr="00363B95">
              <w:rPr>
                <w:sz w:val="20"/>
              </w:rPr>
              <w:t>23</w:t>
            </w:r>
            <w:r w:rsidRPr="00363B95">
              <w:rPr>
                <w:sz w:val="20"/>
                <w:lang w:val="ru-RU"/>
              </w:rPr>
              <w:t>5</w:t>
            </w:r>
            <w:r w:rsidR="00C06050" w:rsidRPr="00363B95">
              <w:rPr>
                <w:sz w:val="20"/>
                <w:lang w:val="ru-RU"/>
              </w:rPr>
              <w:t xml:space="preserve"> </w:t>
            </w:r>
            <w:r w:rsidRPr="00363B95">
              <w:rPr>
                <w:sz w:val="20"/>
                <w:lang w:val="ru-RU"/>
              </w:rPr>
              <w:t>540</w:t>
            </w:r>
            <w:r w:rsidR="00F524C7" w:rsidRPr="00363B95">
              <w:rPr>
                <w:sz w:val="20"/>
              </w:rPr>
              <w:t>,4</w:t>
            </w:r>
          </w:p>
        </w:tc>
        <w:tc>
          <w:tcPr>
            <w:tcW w:w="960" w:type="dxa"/>
            <w:shd w:val="clear" w:color="auto" w:fill="auto"/>
            <w:vAlign w:val="center"/>
            <w:hideMark/>
          </w:tcPr>
          <w:p w:rsidR="00F524C7" w:rsidRPr="00363B95" w:rsidRDefault="00F524C7" w:rsidP="00414602">
            <w:pPr>
              <w:rPr>
                <w:sz w:val="20"/>
              </w:rPr>
            </w:pPr>
            <w:r w:rsidRPr="00363B95">
              <w:rPr>
                <w:sz w:val="20"/>
              </w:rPr>
              <w:t>X</w:t>
            </w:r>
          </w:p>
        </w:tc>
      </w:tr>
      <w:tr w:rsidR="00363B95" w:rsidRPr="00363B95" w:rsidTr="00A0579C">
        <w:trPr>
          <w:trHeight w:val="531"/>
        </w:trPr>
        <w:tc>
          <w:tcPr>
            <w:tcW w:w="3843" w:type="dxa"/>
            <w:shd w:val="clear" w:color="auto" w:fill="auto"/>
            <w:vAlign w:val="center"/>
            <w:hideMark/>
          </w:tcPr>
          <w:p w:rsidR="00F524C7" w:rsidRPr="00363B95" w:rsidRDefault="00F524C7" w:rsidP="00414602">
            <w:pPr>
              <w:rPr>
                <w:sz w:val="20"/>
              </w:rPr>
            </w:pPr>
            <w:r w:rsidRPr="00363B95">
              <w:rPr>
                <w:sz w:val="20"/>
              </w:rPr>
              <w:t xml:space="preserve">6. Паллиативная медицинская помощь </w:t>
            </w:r>
          </w:p>
        </w:tc>
        <w:tc>
          <w:tcPr>
            <w:tcW w:w="992" w:type="dxa"/>
            <w:shd w:val="clear" w:color="auto" w:fill="auto"/>
            <w:vAlign w:val="center"/>
            <w:hideMark/>
          </w:tcPr>
          <w:p w:rsidR="00F524C7" w:rsidRPr="00363B95" w:rsidRDefault="00F524C7" w:rsidP="00414602">
            <w:pPr>
              <w:rPr>
                <w:sz w:val="20"/>
              </w:rPr>
            </w:pPr>
            <w:r w:rsidRPr="00363B95">
              <w:rPr>
                <w:sz w:val="20"/>
              </w:rPr>
              <w:t>33</w:t>
            </w:r>
          </w:p>
        </w:tc>
        <w:tc>
          <w:tcPr>
            <w:tcW w:w="1276" w:type="dxa"/>
            <w:shd w:val="clear" w:color="auto" w:fill="auto"/>
            <w:vAlign w:val="center"/>
            <w:hideMark/>
          </w:tcPr>
          <w:p w:rsidR="00F524C7" w:rsidRPr="00363B95" w:rsidRDefault="00F524C7" w:rsidP="00414602">
            <w:pPr>
              <w:rPr>
                <w:sz w:val="20"/>
              </w:rPr>
            </w:pPr>
            <w:r w:rsidRPr="00363B95">
              <w:rPr>
                <w:sz w:val="20"/>
              </w:rPr>
              <w:t>X</w:t>
            </w:r>
          </w:p>
        </w:tc>
        <w:tc>
          <w:tcPr>
            <w:tcW w:w="1417" w:type="dxa"/>
            <w:shd w:val="clear" w:color="auto" w:fill="auto"/>
            <w:noWrap/>
            <w:vAlign w:val="center"/>
            <w:hideMark/>
          </w:tcPr>
          <w:p w:rsidR="00F524C7" w:rsidRPr="00363B95" w:rsidRDefault="00F524C7" w:rsidP="00414602">
            <w:pPr>
              <w:rPr>
                <w:sz w:val="20"/>
              </w:rPr>
            </w:pPr>
            <w:r w:rsidRPr="00363B95">
              <w:rPr>
                <w:sz w:val="20"/>
              </w:rPr>
              <w:t> </w:t>
            </w:r>
          </w:p>
        </w:tc>
        <w:tc>
          <w:tcPr>
            <w:tcW w:w="1843" w:type="dxa"/>
            <w:shd w:val="clear" w:color="auto" w:fill="auto"/>
            <w:noWrap/>
            <w:vAlign w:val="center"/>
            <w:hideMark/>
          </w:tcPr>
          <w:p w:rsidR="00F524C7" w:rsidRPr="00363B95" w:rsidRDefault="00F524C7" w:rsidP="00414602">
            <w:pPr>
              <w:rPr>
                <w:sz w:val="20"/>
              </w:rPr>
            </w:pPr>
            <w:r w:rsidRPr="00363B95">
              <w:rPr>
                <w:sz w:val="20"/>
              </w:rPr>
              <w:t> </w:t>
            </w:r>
          </w:p>
        </w:tc>
        <w:tc>
          <w:tcPr>
            <w:tcW w:w="1134" w:type="dxa"/>
            <w:shd w:val="clear" w:color="auto" w:fill="auto"/>
            <w:vAlign w:val="center"/>
            <w:hideMark/>
          </w:tcPr>
          <w:p w:rsidR="00F524C7" w:rsidRPr="00363B95" w:rsidRDefault="00F524C7" w:rsidP="00414602">
            <w:pPr>
              <w:rPr>
                <w:sz w:val="20"/>
              </w:rPr>
            </w:pPr>
            <w:r w:rsidRPr="00363B95">
              <w:rPr>
                <w:sz w:val="20"/>
              </w:rPr>
              <w:t>X</w:t>
            </w:r>
          </w:p>
        </w:tc>
        <w:tc>
          <w:tcPr>
            <w:tcW w:w="992" w:type="dxa"/>
            <w:shd w:val="clear" w:color="auto" w:fill="auto"/>
            <w:noWrap/>
            <w:vAlign w:val="center"/>
            <w:hideMark/>
          </w:tcPr>
          <w:p w:rsidR="00F524C7" w:rsidRPr="00363B95" w:rsidRDefault="00F524C7" w:rsidP="00414602">
            <w:pPr>
              <w:rPr>
                <w:sz w:val="20"/>
              </w:rPr>
            </w:pPr>
            <w:r w:rsidRPr="00363B95">
              <w:rPr>
                <w:sz w:val="20"/>
              </w:rPr>
              <w:t> </w:t>
            </w:r>
          </w:p>
        </w:tc>
        <w:tc>
          <w:tcPr>
            <w:tcW w:w="1418" w:type="dxa"/>
            <w:shd w:val="clear" w:color="auto" w:fill="auto"/>
            <w:vAlign w:val="center"/>
            <w:hideMark/>
          </w:tcPr>
          <w:p w:rsidR="00F524C7" w:rsidRPr="00363B95" w:rsidRDefault="00F524C7" w:rsidP="00414602">
            <w:pPr>
              <w:rPr>
                <w:sz w:val="20"/>
              </w:rPr>
            </w:pPr>
            <w:r w:rsidRPr="00363B95">
              <w:rPr>
                <w:sz w:val="20"/>
              </w:rPr>
              <w:t>X</w:t>
            </w:r>
          </w:p>
        </w:tc>
        <w:tc>
          <w:tcPr>
            <w:tcW w:w="1417" w:type="dxa"/>
            <w:shd w:val="clear" w:color="auto" w:fill="auto"/>
            <w:noWrap/>
            <w:vAlign w:val="center"/>
            <w:hideMark/>
          </w:tcPr>
          <w:p w:rsidR="00F524C7" w:rsidRPr="00363B95" w:rsidRDefault="00F524C7" w:rsidP="00414602">
            <w:pPr>
              <w:rPr>
                <w:sz w:val="20"/>
              </w:rPr>
            </w:pPr>
            <w:r w:rsidRPr="00363B95">
              <w:rPr>
                <w:sz w:val="20"/>
              </w:rPr>
              <w:t> </w:t>
            </w:r>
          </w:p>
        </w:tc>
        <w:tc>
          <w:tcPr>
            <w:tcW w:w="960" w:type="dxa"/>
            <w:shd w:val="clear" w:color="auto" w:fill="auto"/>
            <w:vAlign w:val="center"/>
            <w:hideMark/>
          </w:tcPr>
          <w:p w:rsidR="00F524C7" w:rsidRPr="00363B95" w:rsidRDefault="00F524C7" w:rsidP="00414602">
            <w:pPr>
              <w:rPr>
                <w:sz w:val="20"/>
              </w:rPr>
            </w:pPr>
            <w:r w:rsidRPr="00363B95">
              <w:rPr>
                <w:sz w:val="20"/>
              </w:rPr>
              <w:t>X</w:t>
            </w:r>
          </w:p>
        </w:tc>
      </w:tr>
      <w:tr w:rsidR="00363B95" w:rsidRPr="00363B95" w:rsidTr="00A0579C">
        <w:trPr>
          <w:trHeight w:val="525"/>
        </w:trPr>
        <w:tc>
          <w:tcPr>
            <w:tcW w:w="3843" w:type="dxa"/>
            <w:shd w:val="clear" w:color="auto" w:fill="auto"/>
            <w:vAlign w:val="center"/>
            <w:hideMark/>
          </w:tcPr>
          <w:p w:rsidR="00F524C7" w:rsidRPr="00363B95" w:rsidRDefault="00F524C7" w:rsidP="00414602">
            <w:pPr>
              <w:rPr>
                <w:sz w:val="20"/>
                <w:lang w:val="ru-RU"/>
              </w:rPr>
            </w:pPr>
            <w:r w:rsidRPr="00363B95">
              <w:rPr>
                <w:sz w:val="20"/>
                <w:lang w:val="ru-RU"/>
              </w:rPr>
              <w:t>6.1. Первичная медицинская помощь, в том числе доврачебная и врачебная, всего (равно строке 63.1), в том числе:</w:t>
            </w:r>
          </w:p>
        </w:tc>
        <w:tc>
          <w:tcPr>
            <w:tcW w:w="992" w:type="dxa"/>
            <w:shd w:val="clear" w:color="auto" w:fill="auto"/>
            <w:vAlign w:val="center"/>
            <w:hideMark/>
          </w:tcPr>
          <w:p w:rsidR="00F524C7" w:rsidRPr="00363B95" w:rsidRDefault="00F524C7" w:rsidP="00414602">
            <w:pPr>
              <w:rPr>
                <w:sz w:val="20"/>
              </w:rPr>
            </w:pPr>
            <w:r w:rsidRPr="00363B95">
              <w:rPr>
                <w:sz w:val="20"/>
              </w:rPr>
              <w:t>33.1</w:t>
            </w:r>
          </w:p>
        </w:tc>
        <w:tc>
          <w:tcPr>
            <w:tcW w:w="1276" w:type="dxa"/>
            <w:shd w:val="clear" w:color="auto" w:fill="auto"/>
            <w:vAlign w:val="center"/>
            <w:hideMark/>
          </w:tcPr>
          <w:p w:rsidR="00F524C7" w:rsidRPr="00363B95" w:rsidRDefault="00F524C7" w:rsidP="00414602">
            <w:pPr>
              <w:rPr>
                <w:sz w:val="20"/>
              </w:rPr>
            </w:pPr>
            <w:r w:rsidRPr="00363B95">
              <w:rPr>
                <w:sz w:val="20"/>
              </w:rPr>
              <w:t>посещений</w:t>
            </w:r>
          </w:p>
        </w:tc>
        <w:tc>
          <w:tcPr>
            <w:tcW w:w="1417" w:type="dxa"/>
            <w:shd w:val="clear" w:color="auto" w:fill="auto"/>
            <w:vAlign w:val="center"/>
            <w:hideMark/>
          </w:tcPr>
          <w:p w:rsidR="00F524C7" w:rsidRPr="00363B95" w:rsidRDefault="00F524C7" w:rsidP="00414602">
            <w:pPr>
              <w:jc w:val="right"/>
              <w:rPr>
                <w:sz w:val="20"/>
              </w:rPr>
            </w:pPr>
            <w:r w:rsidRPr="00363B95">
              <w:rPr>
                <w:sz w:val="20"/>
              </w:rPr>
              <w:t>0</w:t>
            </w:r>
          </w:p>
        </w:tc>
        <w:tc>
          <w:tcPr>
            <w:tcW w:w="1843" w:type="dxa"/>
            <w:shd w:val="clear" w:color="auto" w:fill="auto"/>
            <w:vAlign w:val="center"/>
            <w:hideMark/>
          </w:tcPr>
          <w:p w:rsidR="00F524C7" w:rsidRPr="00363B95" w:rsidRDefault="00F524C7" w:rsidP="00414602">
            <w:pPr>
              <w:jc w:val="right"/>
              <w:rPr>
                <w:sz w:val="20"/>
              </w:rPr>
            </w:pPr>
            <w:r w:rsidRPr="00363B95">
              <w:rPr>
                <w:sz w:val="20"/>
              </w:rPr>
              <w:t>0,00</w:t>
            </w:r>
          </w:p>
        </w:tc>
        <w:tc>
          <w:tcPr>
            <w:tcW w:w="1134" w:type="dxa"/>
            <w:shd w:val="clear" w:color="auto" w:fill="auto"/>
            <w:vAlign w:val="center"/>
            <w:hideMark/>
          </w:tcPr>
          <w:p w:rsidR="00F524C7" w:rsidRPr="00363B95" w:rsidRDefault="00F524C7" w:rsidP="00414602">
            <w:pPr>
              <w:rPr>
                <w:sz w:val="20"/>
              </w:rPr>
            </w:pPr>
            <w:r w:rsidRPr="00363B95">
              <w:rPr>
                <w:sz w:val="20"/>
              </w:rPr>
              <w:t>X</w:t>
            </w:r>
          </w:p>
        </w:tc>
        <w:tc>
          <w:tcPr>
            <w:tcW w:w="992" w:type="dxa"/>
            <w:shd w:val="clear" w:color="auto" w:fill="auto"/>
            <w:vAlign w:val="center"/>
            <w:hideMark/>
          </w:tcPr>
          <w:p w:rsidR="00F524C7" w:rsidRPr="00363B95" w:rsidRDefault="00F524C7" w:rsidP="00414602">
            <w:pPr>
              <w:jc w:val="right"/>
              <w:rPr>
                <w:sz w:val="20"/>
              </w:rPr>
            </w:pPr>
            <w:r w:rsidRPr="00363B95">
              <w:rPr>
                <w:sz w:val="20"/>
              </w:rPr>
              <w:t>0,00</w:t>
            </w:r>
          </w:p>
        </w:tc>
        <w:tc>
          <w:tcPr>
            <w:tcW w:w="1418" w:type="dxa"/>
            <w:shd w:val="clear" w:color="auto" w:fill="auto"/>
            <w:vAlign w:val="center"/>
            <w:hideMark/>
          </w:tcPr>
          <w:p w:rsidR="00F524C7" w:rsidRPr="00363B95" w:rsidRDefault="00F524C7" w:rsidP="00414602">
            <w:pPr>
              <w:rPr>
                <w:sz w:val="20"/>
              </w:rPr>
            </w:pPr>
            <w:r w:rsidRPr="00363B95">
              <w:rPr>
                <w:sz w:val="20"/>
              </w:rPr>
              <w:t>X</w:t>
            </w:r>
          </w:p>
        </w:tc>
        <w:tc>
          <w:tcPr>
            <w:tcW w:w="1417" w:type="dxa"/>
            <w:shd w:val="clear" w:color="auto" w:fill="auto"/>
            <w:vAlign w:val="center"/>
            <w:hideMark/>
          </w:tcPr>
          <w:p w:rsidR="00F524C7" w:rsidRPr="00363B95" w:rsidRDefault="00F524C7" w:rsidP="00414602">
            <w:pPr>
              <w:jc w:val="right"/>
              <w:rPr>
                <w:sz w:val="20"/>
              </w:rPr>
            </w:pPr>
            <w:r w:rsidRPr="00363B95">
              <w:rPr>
                <w:sz w:val="20"/>
              </w:rPr>
              <w:t>0,00</w:t>
            </w:r>
          </w:p>
        </w:tc>
        <w:tc>
          <w:tcPr>
            <w:tcW w:w="960" w:type="dxa"/>
            <w:shd w:val="clear" w:color="auto" w:fill="auto"/>
            <w:vAlign w:val="center"/>
            <w:hideMark/>
          </w:tcPr>
          <w:p w:rsidR="00F524C7" w:rsidRPr="00363B95" w:rsidRDefault="00F524C7" w:rsidP="00414602">
            <w:pPr>
              <w:rPr>
                <w:sz w:val="20"/>
              </w:rPr>
            </w:pPr>
            <w:r w:rsidRPr="00363B95">
              <w:rPr>
                <w:sz w:val="20"/>
              </w:rPr>
              <w:t>X</w:t>
            </w:r>
          </w:p>
        </w:tc>
      </w:tr>
      <w:tr w:rsidR="00363B95" w:rsidRPr="00363B95" w:rsidTr="00A0579C">
        <w:trPr>
          <w:trHeight w:val="1095"/>
        </w:trPr>
        <w:tc>
          <w:tcPr>
            <w:tcW w:w="3843" w:type="dxa"/>
            <w:shd w:val="clear" w:color="auto" w:fill="auto"/>
            <w:vAlign w:val="center"/>
            <w:hideMark/>
          </w:tcPr>
          <w:p w:rsidR="00F524C7" w:rsidRPr="00363B95" w:rsidRDefault="00F524C7" w:rsidP="00414602">
            <w:pPr>
              <w:rPr>
                <w:sz w:val="20"/>
                <w:lang w:val="ru-RU"/>
              </w:rPr>
            </w:pPr>
            <w:r w:rsidRPr="00363B95">
              <w:rPr>
                <w:sz w:val="20"/>
                <w:lang w:val="ru-RU"/>
              </w:rPr>
              <w:t>6.1.1. Посещение по паллиативной медицинской помощи без учета посещений на дому патронажными бригадами (равно строке 63.1.1)</w:t>
            </w:r>
          </w:p>
        </w:tc>
        <w:tc>
          <w:tcPr>
            <w:tcW w:w="992" w:type="dxa"/>
            <w:shd w:val="clear" w:color="auto" w:fill="auto"/>
            <w:vAlign w:val="center"/>
            <w:hideMark/>
          </w:tcPr>
          <w:p w:rsidR="00F524C7" w:rsidRPr="00363B95" w:rsidRDefault="00F524C7" w:rsidP="00414602">
            <w:pPr>
              <w:rPr>
                <w:sz w:val="20"/>
              </w:rPr>
            </w:pPr>
            <w:r w:rsidRPr="00363B95">
              <w:rPr>
                <w:sz w:val="20"/>
              </w:rPr>
              <w:t>33.1.1</w:t>
            </w:r>
          </w:p>
        </w:tc>
        <w:tc>
          <w:tcPr>
            <w:tcW w:w="1276" w:type="dxa"/>
            <w:shd w:val="clear" w:color="auto" w:fill="auto"/>
            <w:vAlign w:val="center"/>
            <w:hideMark/>
          </w:tcPr>
          <w:p w:rsidR="00F524C7" w:rsidRPr="00363B95" w:rsidRDefault="00F524C7" w:rsidP="00414602">
            <w:pPr>
              <w:rPr>
                <w:sz w:val="20"/>
              </w:rPr>
            </w:pPr>
            <w:r w:rsidRPr="00363B95">
              <w:rPr>
                <w:sz w:val="20"/>
              </w:rPr>
              <w:t>посещений</w:t>
            </w:r>
          </w:p>
        </w:tc>
        <w:tc>
          <w:tcPr>
            <w:tcW w:w="1417" w:type="dxa"/>
            <w:shd w:val="clear" w:color="auto" w:fill="auto"/>
            <w:noWrap/>
            <w:vAlign w:val="center"/>
            <w:hideMark/>
          </w:tcPr>
          <w:p w:rsidR="00F524C7" w:rsidRPr="00363B95" w:rsidRDefault="00F524C7" w:rsidP="00414602">
            <w:pPr>
              <w:jc w:val="right"/>
              <w:rPr>
                <w:sz w:val="20"/>
              </w:rPr>
            </w:pPr>
            <w:r w:rsidRPr="00363B95">
              <w:rPr>
                <w:sz w:val="20"/>
              </w:rPr>
              <w:t>0</w:t>
            </w:r>
          </w:p>
        </w:tc>
        <w:tc>
          <w:tcPr>
            <w:tcW w:w="1843" w:type="dxa"/>
            <w:shd w:val="clear" w:color="auto" w:fill="auto"/>
            <w:noWrap/>
            <w:vAlign w:val="center"/>
            <w:hideMark/>
          </w:tcPr>
          <w:p w:rsidR="00F524C7" w:rsidRPr="00363B95" w:rsidRDefault="00F524C7" w:rsidP="00414602">
            <w:pPr>
              <w:jc w:val="right"/>
              <w:rPr>
                <w:sz w:val="20"/>
              </w:rPr>
            </w:pPr>
            <w:r w:rsidRPr="00363B95">
              <w:rPr>
                <w:sz w:val="20"/>
              </w:rPr>
              <w:t>0,00</w:t>
            </w:r>
          </w:p>
        </w:tc>
        <w:tc>
          <w:tcPr>
            <w:tcW w:w="1134" w:type="dxa"/>
            <w:shd w:val="clear" w:color="auto" w:fill="auto"/>
            <w:vAlign w:val="center"/>
            <w:hideMark/>
          </w:tcPr>
          <w:p w:rsidR="00F524C7" w:rsidRPr="00363B95" w:rsidRDefault="00F524C7" w:rsidP="00414602">
            <w:pPr>
              <w:rPr>
                <w:sz w:val="20"/>
              </w:rPr>
            </w:pPr>
            <w:r w:rsidRPr="00363B95">
              <w:rPr>
                <w:sz w:val="20"/>
              </w:rPr>
              <w:t>X</w:t>
            </w:r>
          </w:p>
        </w:tc>
        <w:tc>
          <w:tcPr>
            <w:tcW w:w="992" w:type="dxa"/>
            <w:shd w:val="clear" w:color="auto" w:fill="auto"/>
            <w:noWrap/>
            <w:vAlign w:val="center"/>
            <w:hideMark/>
          </w:tcPr>
          <w:p w:rsidR="00F524C7" w:rsidRPr="00363B95" w:rsidRDefault="00F524C7" w:rsidP="00414602">
            <w:pPr>
              <w:jc w:val="right"/>
              <w:rPr>
                <w:sz w:val="20"/>
              </w:rPr>
            </w:pPr>
            <w:r w:rsidRPr="00363B95">
              <w:rPr>
                <w:sz w:val="20"/>
              </w:rPr>
              <w:t>0,00</w:t>
            </w:r>
          </w:p>
        </w:tc>
        <w:tc>
          <w:tcPr>
            <w:tcW w:w="1418" w:type="dxa"/>
            <w:shd w:val="clear" w:color="auto" w:fill="auto"/>
            <w:vAlign w:val="center"/>
            <w:hideMark/>
          </w:tcPr>
          <w:p w:rsidR="00F524C7" w:rsidRPr="00363B95" w:rsidRDefault="00F524C7" w:rsidP="00414602">
            <w:pPr>
              <w:rPr>
                <w:sz w:val="20"/>
              </w:rPr>
            </w:pPr>
            <w:r w:rsidRPr="00363B95">
              <w:rPr>
                <w:sz w:val="20"/>
              </w:rPr>
              <w:t>X</w:t>
            </w:r>
          </w:p>
        </w:tc>
        <w:tc>
          <w:tcPr>
            <w:tcW w:w="1417" w:type="dxa"/>
            <w:shd w:val="clear" w:color="auto" w:fill="auto"/>
            <w:noWrap/>
            <w:vAlign w:val="center"/>
            <w:hideMark/>
          </w:tcPr>
          <w:p w:rsidR="00F524C7" w:rsidRPr="00363B95" w:rsidRDefault="00F524C7" w:rsidP="00414602">
            <w:pPr>
              <w:jc w:val="right"/>
              <w:rPr>
                <w:sz w:val="20"/>
              </w:rPr>
            </w:pPr>
            <w:r w:rsidRPr="00363B95">
              <w:rPr>
                <w:sz w:val="20"/>
              </w:rPr>
              <w:t>0,00</w:t>
            </w:r>
          </w:p>
        </w:tc>
        <w:tc>
          <w:tcPr>
            <w:tcW w:w="960" w:type="dxa"/>
            <w:shd w:val="clear" w:color="auto" w:fill="auto"/>
            <w:vAlign w:val="center"/>
            <w:hideMark/>
          </w:tcPr>
          <w:p w:rsidR="00F524C7" w:rsidRPr="00363B95" w:rsidRDefault="00F524C7" w:rsidP="00414602">
            <w:pPr>
              <w:rPr>
                <w:sz w:val="20"/>
              </w:rPr>
            </w:pPr>
            <w:r w:rsidRPr="00363B95">
              <w:rPr>
                <w:sz w:val="20"/>
              </w:rPr>
              <w:t>X</w:t>
            </w:r>
          </w:p>
        </w:tc>
      </w:tr>
      <w:tr w:rsidR="00363B95" w:rsidRPr="00363B95" w:rsidTr="00A0579C">
        <w:trPr>
          <w:trHeight w:val="990"/>
        </w:trPr>
        <w:tc>
          <w:tcPr>
            <w:tcW w:w="3843" w:type="dxa"/>
            <w:shd w:val="clear" w:color="auto" w:fill="auto"/>
            <w:vAlign w:val="center"/>
            <w:hideMark/>
          </w:tcPr>
          <w:p w:rsidR="00F524C7" w:rsidRPr="00363B95" w:rsidRDefault="00F524C7" w:rsidP="00414602">
            <w:pPr>
              <w:rPr>
                <w:sz w:val="20"/>
                <w:lang w:val="ru-RU"/>
              </w:rPr>
            </w:pPr>
            <w:r w:rsidRPr="00363B95">
              <w:rPr>
                <w:sz w:val="20"/>
                <w:lang w:val="ru-RU"/>
              </w:rPr>
              <w:t>6.1.2. Посещения на дому выездными патронажными бригадами (равно строке 63.1.2)</w:t>
            </w:r>
          </w:p>
        </w:tc>
        <w:tc>
          <w:tcPr>
            <w:tcW w:w="992" w:type="dxa"/>
            <w:shd w:val="clear" w:color="auto" w:fill="auto"/>
            <w:vAlign w:val="center"/>
            <w:hideMark/>
          </w:tcPr>
          <w:p w:rsidR="00F524C7" w:rsidRPr="00363B95" w:rsidRDefault="00F524C7" w:rsidP="00414602">
            <w:pPr>
              <w:rPr>
                <w:sz w:val="20"/>
              </w:rPr>
            </w:pPr>
            <w:r w:rsidRPr="00363B95">
              <w:rPr>
                <w:sz w:val="20"/>
              </w:rPr>
              <w:t>33.1.2</w:t>
            </w:r>
          </w:p>
        </w:tc>
        <w:tc>
          <w:tcPr>
            <w:tcW w:w="1276" w:type="dxa"/>
            <w:shd w:val="clear" w:color="auto" w:fill="auto"/>
            <w:vAlign w:val="center"/>
            <w:hideMark/>
          </w:tcPr>
          <w:p w:rsidR="00F524C7" w:rsidRPr="00363B95" w:rsidRDefault="00F524C7" w:rsidP="00414602">
            <w:pPr>
              <w:rPr>
                <w:sz w:val="20"/>
              </w:rPr>
            </w:pPr>
            <w:r w:rsidRPr="00363B95">
              <w:rPr>
                <w:sz w:val="20"/>
              </w:rPr>
              <w:t>посещений</w:t>
            </w:r>
          </w:p>
        </w:tc>
        <w:tc>
          <w:tcPr>
            <w:tcW w:w="1417" w:type="dxa"/>
            <w:shd w:val="clear" w:color="auto" w:fill="auto"/>
            <w:noWrap/>
            <w:vAlign w:val="center"/>
            <w:hideMark/>
          </w:tcPr>
          <w:p w:rsidR="00F524C7" w:rsidRPr="00363B95" w:rsidRDefault="00F524C7" w:rsidP="00414602">
            <w:pPr>
              <w:jc w:val="right"/>
              <w:rPr>
                <w:sz w:val="20"/>
              </w:rPr>
            </w:pPr>
            <w:r w:rsidRPr="00363B95">
              <w:rPr>
                <w:sz w:val="20"/>
              </w:rPr>
              <w:t>0</w:t>
            </w:r>
          </w:p>
        </w:tc>
        <w:tc>
          <w:tcPr>
            <w:tcW w:w="1843" w:type="dxa"/>
            <w:shd w:val="clear" w:color="auto" w:fill="auto"/>
            <w:noWrap/>
            <w:vAlign w:val="center"/>
            <w:hideMark/>
          </w:tcPr>
          <w:p w:rsidR="00F524C7" w:rsidRPr="00363B95" w:rsidRDefault="00F524C7" w:rsidP="00414602">
            <w:pPr>
              <w:jc w:val="right"/>
              <w:rPr>
                <w:sz w:val="20"/>
              </w:rPr>
            </w:pPr>
            <w:r w:rsidRPr="00363B95">
              <w:rPr>
                <w:sz w:val="20"/>
              </w:rPr>
              <w:t>0,00</w:t>
            </w:r>
          </w:p>
        </w:tc>
        <w:tc>
          <w:tcPr>
            <w:tcW w:w="1134" w:type="dxa"/>
            <w:shd w:val="clear" w:color="auto" w:fill="auto"/>
            <w:vAlign w:val="center"/>
            <w:hideMark/>
          </w:tcPr>
          <w:p w:rsidR="00F524C7" w:rsidRPr="00363B95" w:rsidRDefault="00F524C7" w:rsidP="00414602">
            <w:pPr>
              <w:rPr>
                <w:sz w:val="20"/>
              </w:rPr>
            </w:pPr>
            <w:r w:rsidRPr="00363B95">
              <w:rPr>
                <w:sz w:val="20"/>
              </w:rPr>
              <w:t>X</w:t>
            </w:r>
          </w:p>
        </w:tc>
        <w:tc>
          <w:tcPr>
            <w:tcW w:w="992" w:type="dxa"/>
            <w:shd w:val="clear" w:color="auto" w:fill="auto"/>
            <w:noWrap/>
            <w:vAlign w:val="center"/>
            <w:hideMark/>
          </w:tcPr>
          <w:p w:rsidR="00F524C7" w:rsidRPr="00363B95" w:rsidRDefault="00F524C7" w:rsidP="00414602">
            <w:pPr>
              <w:jc w:val="right"/>
              <w:rPr>
                <w:sz w:val="20"/>
              </w:rPr>
            </w:pPr>
            <w:r w:rsidRPr="00363B95">
              <w:rPr>
                <w:sz w:val="20"/>
              </w:rPr>
              <w:t>0,00</w:t>
            </w:r>
          </w:p>
        </w:tc>
        <w:tc>
          <w:tcPr>
            <w:tcW w:w="1418" w:type="dxa"/>
            <w:shd w:val="clear" w:color="auto" w:fill="auto"/>
            <w:vAlign w:val="center"/>
            <w:hideMark/>
          </w:tcPr>
          <w:p w:rsidR="00F524C7" w:rsidRPr="00363B95" w:rsidRDefault="00F524C7" w:rsidP="00414602">
            <w:pPr>
              <w:rPr>
                <w:sz w:val="20"/>
              </w:rPr>
            </w:pPr>
            <w:r w:rsidRPr="00363B95">
              <w:rPr>
                <w:sz w:val="20"/>
              </w:rPr>
              <w:t>X</w:t>
            </w:r>
          </w:p>
        </w:tc>
        <w:tc>
          <w:tcPr>
            <w:tcW w:w="1417" w:type="dxa"/>
            <w:shd w:val="clear" w:color="auto" w:fill="auto"/>
            <w:noWrap/>
            <w:vAlign w:val="center"/>
            <w:hideMark/>
          </w:tcPr>
          <w:p w:rsidR="00F524C7" w:rsidRPr="00363B95" w:rsidRDefault="00F524C7" w:rsidP="00414602">
            <w:pPr>
              <w:jc w:val="right"/>
              <w:rPr>
                <w:sz w:val="20"/>
              </w:rPr>
            </w:pPr>
            <w:r w:rsidRPr="00363B95">
              <w:rPr>
                <w:sz w:val="20"/>
              </w:rPr>
              <w:t>0,00</w:t>
            </w:r>
          </w:p>
        </w:tc>
        <w:tc>
          <w:tcPr>
            <w:tcW w:w="960" w:type="dxa"/>
            <w:shd w:val="clear" w:color="auto" w:fill="auto"/>
            <w:vAlign w:val="center"/>
            <w:hideMark/>
          </w:tcPr>
          <w:p w:rsidR="00F524C7" w:rsidRPr="00363B95" w:rsidRDefault="00F524C7" w:rsidP="00414602">
            <w:pPr>
              <w:rPr>
                <w:sz w:val="20"/>
              </w:rPr>
            </w:pPr>
            <w:r w:rsidRPr="00363B95">
              <w:rPr>
                <w:sz w:val="20"/>
              </w:rPr>
              <w:t>X</w:t>
            </w:r>
          </w:p>
        </w:tc>
      </w:tr>
      <w:tr w:rsidR="00363B95" w:rsidRPr="00363B95" w:rsidTr="00A0579C">
        <w:trPr>
          <w:trHeight w:val="945"/>
        </w:trPr>
        <w:tc>
          <w:tcPr>
            <w:tcW w:w="3843" w:type="dxa"/>
            <w:shd w:val="clear" w:color="auto" w:fill="auto"/>
            <w:vAlign w:val="center"/>
            <w:hideMark/>
          </w:tcPr>
          <w:p w:rsidR="00F524C7" w:rsidRPr="00363B95" w:rsidRDefault="00F524C7" w:rsidP="00414602">
            <w:pPr>
              <w:rPr>
                <w:sz w:val="20"/>
                <w:lang w:val="ru-RU"/>
              </w:rPr>
            </w:pPr>
            <w:r w:rsidRPr="00363B95">
              <w:rPr>
                <w:sz w:val="20"/>
                <w:lang w:val="ru-RU"/>
              </w:rPr>
              <w:t xml:space="preserve">6.2. </w:t>
            </w:r>
            <w:proofErr w:type="gramStart"/>
            <w:r w:rsidRPr="00363B95">
              <w:rPr>
                <w:sz w:val="20"/>
                <w:lang w:val="ru-RU"/>
              </w:rPr>
              <w:t>Оказываемая</w:t>
            </w:r>
            <w:proofErr w:type="gramEnd"/>
            <w:r w:rsidRPr="00363B95">
              <w:rPr>
                <w:sz w:val="20"/>
                <w:lang w:val="ru-RU"/>
              </w:rPr>
              <w:t xml:space="preserve"> в стационарных условиях (включая койки паллиативной медицинской помощи и койки сестринского ухода) (равно строке 63.2)</w:t>
            </w:r>
          </w:p>
        </w:tc>
        <w:tc>
          <w:tcPr>
            <w:tcW w:w="992" w:type="dxa"/>
            <w:shd w:val="clear" w:color="auto" w:fill="auto"/>
            <w:vAlign w:val="center"/>
            <w:hideMark/>
          </w:tcPr>
          <w:p w:rsidR="00F524C7" w:rsidRPr="00363B95" w:rsidRDefault="00F524C7" w:rsidP="00414602">
            <w:pPr>
              <w:rPr>
                <w:sz w:val="20"/>
              </w:rPr>
            </w:pPr>
            <w:r w:rsidRPr="00363B95">
              <w:rPr>
                <w:sz w:val="20"/>
              </w:rPr>
              <w:t>33.2</w:t>
            </w:r>
          </w:p>
        </w:tc>
        <w:tc>
          <w:tcPr>
            <w:tcW w:w="1276" w:type="dxa"/>
            <w:shd w:val="clear" w:color="auto" w:fill="auto"/>
            <w:vAlign w:val="center"/>
            <w:hideMark/>
          </w:tcPr>
          <w:p w:rsidR="00F524C7" w:rsidRPr="00363B95" w:rsidRDefault="00F524C7" w:rsidP="00414602">
            <w:pPr>
              <w:rPr>
                <w:sz w:val="20"/>
              </w:rPr>
            </w:pPr>
            <w:r w:rsidRPr="00363B95">
              <w:rPr>
                <w:sz w:val="20"/>
              </w:rPr>
              <w:t>койко-день</w:t>
            </w:r>
          </w:p>
        </w:tc>
        <w:tc>
          <w:tcPr>
            <w:tcW w:w="1417" w:type="dxa"/>
            <w:shd w:val="clear" w:color="auto" w:fill="auto"/>
            <w:noWrap/>
            <w:vAlign w:val="center"/>
            <w:hideMark/>
          </w:tcPr>
          <w:p w:rsidR="00F524C7" w:rsidRPr="00363B95" w:rsidRDefault="00F524C7" w:rsidP="00414602">
            <w:pPr>
              <w:jc w:val="right"/>
              <w:rPr>
                <w:sz w:val="20"/>
              </w:rPr>
            </w:pPr>
            <w:r w:rsidRPr="00363B95">
              <w:rPr>
                <w:sz w:val="20"/>
              </w:rPr>
              <w:t>0</w:t>
            </w:r>
          </w:p>
        </w:tc>
        <w:tc>
          <w:tcPr>
            <w:tcW w:w="1843" w:type="dxa"/>
            <w:shd w:val="clear" w:color="auto" w:fill="auto"/>
            <w:noWrap/>
            <w:vAlign w:val="center"/>
            <w:hideMark/>
          </w:tcPr>
          <w:p w:rsidR="00F524C7" w:rsidRPr="00363B95" w:rsidRDefault="00F524C7" w:rsidP="00414602">
            <w:pPr>
              <w:jc w:val="right"/>
              <w:rPr>
                <w:sz w:val="20"/>
              </w:rPr>
            </w:pPr>
            <w:r w:rsidRPr="00363B95">
              <w:rPr>
                <w:sz w:val="20"/>
              </w:rPr>
              <w:t>0,00</w:t>
            </w:r>
          </w:p>
        </w:tc>
        <w:tc>
          <w:tcPr>
            <w:tcW w:w="1134" w:type="dxa"/>
            <w:shd w:val="clear" w:color="auto" w:fill="auto"/>
            <w:vAlign w:val="center"/>
            <w:hideMark/>
          </w:tcPr>
          <w:p w:rsidR="00F524C7" w:rsidRPr="00363B95" w:rsidRDefault="00F524C7" w:rsidP="00414602">
            <w:pPr>
              <w:rPr>
                <w:sz w:val="20"/>
              </w:rPr>
            </w:pPr>
            <w:r w:rsidRPr="00363B95">
              <w:rPr>
                <w:sz w:val="20"/>
              </w:rPr>
              <w:t>X</w:t>
            </w:r>
          </w:p>
        </w:tc>
        <w:tc>
          <w:tcPr>
            <w:tcW w:w="992" w:type="dxa"/>
            <w:shd w:val="clear" w:color="auto" w:fill="auto"/>
            <w:noWrap/>
            <w:vAlign w:val="center"/>
            <w:hideMark/>
          </w:tcPr>
          <w:p w:rsidR="00F524C7" w:rsidRPr="00363B95" w:rsidRDefault="00F524C7" w:rsidP="00414602">
            <w:pPr>
              <w:jc w:val="right"/>
              <w:rPr>
                <w:sz w:val="20"/>
              </w:rPr>
            </w:pPr>
            <w:r w:rsidRPr="00363B95">
              <w:rPr>
                <w:sz w:val="20"/>
              </w:rPr>
              <w:t>0,00</w:t>
            </w:r>
          </w:p>
        </w:tc>
        <w:tc>
          <w:tcPr>
            <w:tcW w:w="1418" w:type="dxa"/>
            <w:shd w:val="clear" w:color="auto" w:fill="auto"/>
            <w:vAlign w:val="center"/>
            <w:hideMark/>
          </w:tcPr>
          <w:p w:rsidR="00F524C7" w:rsidRPr="00363B95" w:rsidRDefault="00F524C7" w:rsidP="00414602">
            <w:pPr>
              <w:rPr>
                <w:sz w:val="20"/>
              </w:rPr>
            </w:pPr>
            <w:r w:rsidRPr="00363B95">
              <w:rPr>
                <w:sz w:val="20"/>
              </w:rPr>
              <w:t>X</w:t>
            </w:r>
          </w:p>
        </w:tc>
        <w:tc>
          <w:tcPr>
            <w:tcW w:w="1417" w:type="dxa"/>
            <w:shd w:val="clear" w:color="auto" w:fill="auto"/>
            <w:noWrap/>
            <w:vAlign w:val="center"/>
            <w:hideMark/>
          </w:tcPr>
          <w:p w:rsidR="00F524C7" w:rsidRPr="00363B95" w:rsidRDefault="00F524C7" w:rsidP="00414602">
            <w:pPr>
              <w:jc w:val="right"/>
              <w:rPr>
                <w:sz w:val="20"/>
              </w:rPr>
            </w:pPr>
            <w:r w:rsidRPr="00363B95">
              <w:rPr>
                <w:sz w:val="20"/>
              </w:rPr>
              <w:t>0,00</w:t>
            </w:r>
          </w:p>
        </w:tc>
        <w:tc>
          <w:tcPr>
            <w:tcW w:w="960" w:type="dxa"/>
            <w:shd w:val="clear" w:color="auto" w:fill="auto"/>
            <w:vAlign w:val="center"/>
            <w:hideMark/>
          </w:tcPr>
          <w:p w:rsidR="00F524C7" w:rsidRPr="00363B95" w:rsidRDefault="00F524C7" w:rsidP="00414602">
            <w:pPr>
              <w:rPr>
                <w:sz w:val="20"/>
              </w:rPr>
            </w:pPr>
            <w:r w:rsidRPr="00363B95">
              <w:rPr>
                <w:sz w:val="20"/>
              </w:rPr>
              <w:t>X</w:t>
            </w:r>
          </w:p>
        </w:tc>
      </w:tr>
      <w:tr w:rsidR="00363B95" w:rsidRPr="00363B95" w:rsidTr="00D92BC0">
        <w:trPr>
          <w:trHeight w:val="614"/>
        </w:trPr>
        <w:tc>
          <w:tcPr>
            <w:tcW w:w="3843" w:type="dxa"/>
            <w:shd w:val="clear" w:color="auto" w:fill="auto"/>
            <w:vAlign w:val="center"/>
            <w:hideMark/>
          </w:tcPr>
          <w:p w:rsidR="00F524C7" w:rsidRPr="00363B95" w:rsidRDefault="00F524C7" w:rsidP="00414602">
            <w:pPr>
              <w:rPr>
                <w:sz w:val="20"/>
                <w:lang w:val="ru-RU"/>
              </w:rPr>
            </w:pPr>
            <w:r w:rsidRPr="00363B95">
              <w:rPr>
                <w:sz w:val="20"/>
                <w:lang w:val="ru-RU"/>
              </w:rPr>
              <w:t xml:space="preserve">6.3. </w:t>
            </w:r>
            <w:proofErr w:type="gramStart"/>
            <w:r w:rsidRPr="00363B95">
              <w:rPr>
                <w:sz w:val="20"/>
                <w:lang w:val="ru-RU"/>
              </w:rPr>
              <w:t>Оказываемая</w:t>
            </w:r>
            <w:proofErr w:type="gramEnd"/>
            <w:r w:rsidRPr="00363B95">
              <w:rPr>
                <w:sz w:val="20"/>
                <w:lang w:val="ru-RU"/>
              </w:rPr>
              <w:t xml:space="preserve"> в условиях дневного стационара (равно строке 63.3)</w:t>
            </w:r>
          </w:p>
        </w:tc>
        <w:tc>
          <w:tcPr>
            <w:tcW w:w="992" w:type="dxa"/>
            <w:shd w:val="clear" w:color="auto" w:fill="auto"/>
            <w:vAlign w:val="center"/>
            <w:hideMark/>
          </w:tcPr>
          <w:p w:rsidR="00F524C7" w:rsidRPr="00363B95" w:rsidRDefault="00F524C7" w:rsidP="00414602">
            <w:pPr>
              <w:rPr>
                <w:sz w:val="20"/>
              </w:rPr>
            </w:pPr>
            <w:r w:rsidRPr="00363B95">
              <w:rPr>
                <w:sz w:val="20"/>
              </w:rPr>
              <w:t>33.3</w:t>
            </w:r>
          </w:p>
        </w:tc>
        <w:tc>
          <w:tcPr>
            <w:tcW w:w="1276" w:type="dxa"/>
            <w:shd w:val="clear" w:color="auto" w:fill="auto"/>
            <w:vAlign w:val="center"/>
            <w:hideMark/>
          </w:tcPr>
          <w:p w:rsidR="00F524C7" w:rsidRPr="00363B95" w:rsidRDefault="00F524C7" w:rsidP="00414602">
            <w:pPr>
              <w:rPr>
                <w:sz w:val="20"/>
              </w:rPr>
            </w:pPr>
            <w:r w:rsidRPr="00363B95">
              <w:rPr>
                <w:sz w:val="20"/>
              </w:rPr>
              <w:t>случай лечения</w:t>
            </w:r>
          </w:p>
        </w:tc>
        <w:tc>
          <w:tcPr>
            <w:tcW w:w="1417" w:type="dxa"/>
            <w:shd w:val="clear" w:color="auto" w:fill="auto"/>
            <w:noWrap/>
            <w:vAlign w:val="center"/>
            <w:hideMark/>
          </w:tcPr>
          <w:p w:rsidR="00F524C7" w:rsidRPr="00363B95" w:rsidRDefault="00F524C7" w:rsidP="00414602">
            <w:pPr>
              <w:jc w:val="right"/>
              <w:rPr>
                <w:sz w:val="20"/>
              </w:rPr>
            </w:pPr>
            <w:r w:rsidRPr="00363B95">
              <w:rPr>
                <w:sz w:val="20"/>
              </w:rPr>
              <w:t>0</w:t>
            </w:r>
          </w:p>
        </w:tc>
        <w:tc>
          <w:tcPr>
            <w:tcW w:w="1843" w:type="dxa"/>
            <w:shd w:val="clear" w:color="auto" w:fill="auto"/>
            <w:noWrap/>
            <w:vAlign w:val="center"/>
            <w:hideMark/>
          </w:tcPr>
          <w:p w:rsidR="00F524C7" w:rsidRPr="00363B95" w:rsidRDefault="00F524C7" w:rsidP="00414602">
            <w:pPr>
              <w:jc w:val="right"/>
              <w:rPr>
                <w:sz w:val="20"/>
              </w:rPr>
            </w:pPr>
            <w:r w:rsidRPr="00363B95">
              <w:rPr>
                <w:sz w:val="20"/>
              </w:rPr>
              <w:t>0,00</w:t>
            </w:r>
          </w:p>
        </w:tc>
        <w:tc>
          <w:tcPr>
            <w:tcW w:w="1134" w:type="dxa"/>
            <w:shd w:val="clear" w:color="auto" w:fill="auto"/>
            <w:vAlign w:val="center"/>
            <w:hideMark/>
          </w:tcPr>
          <w:p w:rsidR="00F524C7" w:rsidRPr="00363B95" w:rsidRDefault="00F524C7" w:rsidP="00414602">
            <w:pPr>
              <w:rPr>
                <w:sz w:val="20"/>
              </w:rPr>
            </w:pPr>
            <w:r w:rsidRPr="00363B95">
              <w:rPr>
                <w:sz w:val="20"/>
              </w:rPr>
              <w:t>X</w:t>
            </w:r>
          </w:p>
        </w:tc>
        <w:tc>
          <w:tcPr>
            <w:tcW w:w="992" w:type="dxa"/>
            <w:shd w:val="clear" w:color="auto" w:fill="auto"/>
            <w:noWrap/>
            <w:vAlign w:val="center"/>
            <w:hideMark/>
          </w:tcPr>
          <w:p w:rsidR="00F524C7" w:rsidRPr="00363B95" w:rsidRDefault="00F524C7" w:rsidP="00414602">
            <w:pPr>
              <w:jc w:val="right"/>
              <w:rPr>
                <w:sz w:val="20"/>
              </w:rPr>
            </w:pPr>
            <w:r w:rsidRPr="00363B95">
              <w:rPr>
                <w:sz w:val="20"/>
              </w:rPr>
              <w:t>0,00</w:t>
            </w:r>
          </w:p>
        </w:tc>
        <w:tc>
          <w:tcPr>
            <w:tcW w:w="1418" w:type="dxa"/>
            <w:shd w:val="clear" w:color="auto" w:fill="auto"/>
            <w:vAlign w:val="center"/>
            <w:hideMark/>
          </w:tcPr>
          <w:p w:rsidR="00F524C7" w:rsidRPr="00363B95" w:rsidRDefault="00F524C7" w:rsidP="00414602">
            <w:pPr>
              <w:rPr>
                <w:sz w:val="20"/>
              </w:rPr>
            </w:pPr>
            <w:r w:rsidRPr="00363B95">
              <w:rPr>
                <w:sz w:val="20"/>
              </w:rPr>
              <w:t>X</w:t>
            </w:r>
          </w:p>
        </w:tc>
        <w:tc>
          <w:tcPr>
            <w:tcW w:w="1417" w:type="dxa"/>
            <w:shd w:val="clear" w:color="auto" w:fill="auto"/>
            <w:noWrap/>
            <w:vAlign w:val="center"/>
            <w:hideMark/>
          </w:tcPr>
          <w:p w:rsidR="00F524C7" w:rsidRPr="00363B95" w:rsidRDefault="00F524C7" w:rsidP="00414602">
            <w:pPr>
              <w:jc w:val="right"/>
              <w:rPr>
                <w:sz w:val="20"/>
              </w:rPr>
            </w:pPr>
            <w:r w:rsidRPr="00363B95">
              <w:rPr>
                <w:sz w:val="20"/>
              </w:rPr>
              <w:t>0,00</w:t>
            </w:r>
          </w:p>
        </w:tc>
        <w:tc>
          <w:tcPr>
            <w:tcW w:w="960" w:type="dxa"/>
            <w:shd w:val="clear" w:color="auto" w:fill="auto"/>
            <w:vAlign w:val="center"/>
            <w:hideMark/>
          </w:tcPr>
          <w:p w:rsidR="00F524C7" w:rsidRPr="00363B95" w:rsidRDefault="00F524C7" w:rsidP="00414602">
            <w:pPr>
              <w:rPr>
                <w:sz w:val="20"/>
              </w:rPr>
            </w:pPr>
            <w:r w:rsidRPr="00363B95">
              <w:rPr>
                <w:sz w:val="20"/>
              </w:rPr>
              <w:t>X</w:t>
            </w:r>
          </w:p>
        </w:tc>
      </w:tr>
      <w:tr w:rsidR="00363B95" w:rsidRPr="00363B95" w:rsidTr="00D92BC0">
        <w:trPr>
          <w:trHeight w:val="410"/>
        </w:trPr>
        <w:tc>
          <w:tcPr>
            <w:tcW w:w="3843" w:type="dxa"/>
            <w:shd w:val="clear" w:color="auto" w:fill="auto"/>
            <w:vAlign w:val="center"/>
            <w:hideMark/>
          </w:tcPr>
          <w:p w:rsidR="00F524C7" w:rsidRPr="00363B95" w:rsidRDefault="00F524C7" w:rsidP="00414602">
            <w:pPr>
              <w:rPr>
                <w:sz w:val="20"/>
                <w:lang w:val="ru-RU"/>
              </w:rPr>
            </w:pPr>
            <w:r w:rsidRPr="00363B95">
              <w:rPr>
                <w:sz w:val="20"/>
                <w:lang w:val="ru-RU"/>
              </w:rPr>
              <w:t>7. Расходы на ведение дела СМО (сумма строк 49+64+79)</w:t>
            </w:r>
          </w:p>
        </w:tc>
        <w:tc>
          <w:tcPr>
            <w:tcW w:w="992" w:type="dxa"/>
            <w:shd w:val="clear" w:color="auto" w:fill="auto"/>
            <w:vAlign w:val="center"/>
            <w:hideMark/>
          </w:tcPr>
          <w:p w:rsidR="00F524C7" w:rsidRPr="00363B95" w:rsidRDefault="00F524C7" w:rsidP="00414602">
            <w:pPr>
              <w:rPr>
                <w:sz w:val="20"/>
              </w:rPr>
            </w:pPr>
            <w:r w:rsidRPr="00363B95">
              <w:rPr>
                <w:sz w:val="20"/>
              </w:rPr>
              <w:t>34</w:t>
            </w:r>
          </w:p>
        </w:tc>
        <w:tc>
          <w:tcPr>
            <w:tcW w:w="1276" w:type="dxa"/>
            <w:shd w:val="clear" w:color="auto" w:fill="auto"/>
            <w:vAlign w:val="center"/>
            <w:hideMark/>
          </w:tcPr>
          <w:p w:rsidR="00F524C7" w:rsidRPr="00363B95" w:rsidRDefault="00F524C7" w:rsidP="00414602">
            <w:pPr>
              <w:rPr>
                <w:sz w:val="20"/>
              </w:rPr>
            </w:pPr>
            <w:r w:rsidRPr="00363B95">
              <w:rPr>
                <w:sz w:val="20"/>
              </w:rPr>
              <w:t>-</w:t>
            </w:r>
          </w:p>
        </w:tc>
        <w:tc>
          <w:tcPr>
            <w:tcW w:w="1417" w:type="dxa"/>
            <w:shd w:val="clear" w:color="auto" w:fill="auto"/>
            <w:noWrap/>
            <w:vAlign w:val="center"/>
            <w:hideMark/>
          </w:tcPr>
          <w:p w:rsidR="00F524C7" w:rsidRPr="00363B95" w:rsidRDefault="00F524C7" w:rsidP="00414602">
            <w:pPr>
              <w:rPr>
                <w:sz w:val="20"/>
              </w:rPr>
            </w:pPr>
            <w:r w:rsidRPr="00363B95">
              <w:rPr>
                <w:sz w:val="20"/>
              </w:rPr>
              <w:t>X</w:t>
            </w:r>
          </w:p>
        </w:tc>
        <w:tc>
          <w:tcPr>
            <w:tcW w:w="1843" w:type="dxa"/>
            <w:shd w:val="clear" w:color="auto" w:fill="auto"/>
            <w:noWrap/>
            <w:vAlign w:val="center"/>
            <w:hideMark/>
          </w:tcPr>
          <w:p w:rsidR="00F524C7" w:rsidRPr="00363B95" w:rsidRDefault="00F524C7" w:rsidP="00414602">
            <w:pPr>
              <w:rPr>
                <w:sz w:val="20"/>
              </w:rPr>
            </w:pPr>
            <w:r w:rsidRPr="00363B95">
              <w:rPr>
                <w:sz w:val="20"/>
              </w:rPr>
              <w:t>X</w:t>
            </w:r>
          </w:p>
        </w:tc>
        <w:tc>
          <w:tcPr>
            <w:tcW w:w="1134" w:type="dxa"/>
            <w:shd w:val="clear" w:color="auto" w:fill="auto"/>
            <w:vAlign w:val="center"/>
            <w:hideMark/>
          </w:tcPr>
          <w:p w:rsidR="00F524C7" w:rsidRPr="00363B95" w:rsidRDefault="00F524C7" w:rsidP="00414602">
            <w:pPr>
              <w:rPr>
                <w:sz w:val="20"/>
              </w:rPr>
            </w:pPr>
            <w:r w:rsidRPr="00363B95">
              <w:rPr>
                <w:sz w:val="20"/>
              </w:rPr>
              <w:t>X</w:t>
            </w:r>
          </w:p>
        </w:tc>
        <w:tc>
          <w:tcPr>
            <w:tcW w:w="992" w:type="dxa"/>
            <w:shd w:val="clear" w:color="auto" w:fill="auto"/>
            <w:noWrap/>
            <w:vAlign w:val="center"/>
            <w:hideMark/>
          </w:tcPr>
          <w:p w:rsidR="00F524C7" w:rsidRPr="00363B95" w:rsidRDefault="00DC1205" w:rsidP="00414602">
            <w:pPr>
              <w:jc w:val="right"/>
              <w:rPr>
                <w:sz w:val="20"/>
                <w:lang w:val="ru-RU"/>
              </w:rPr>
            </w:pPr>
            <w:r w:rsidRPr="00363B95">
              <w:rPr>
                <w:sz w:val="20"/>
              </w:rPr>
              <w:t>13</w:t>
            </w:r>
            <w:r w:rsidRPr="00363B95">
              <w:rPr>
                <w:sz w:val="20"/>
                <w:lang w:val="ru-RU"/>
              </w:rPr>
              <w:t>4,0</w:t>
            </w:r>
          </w:p>
        </w:tc>
        <w:tc>
          <w:tcPr>
            <w:tcW w:w="1418" w:type="dxa"/>
            <w:shd w:val="clear" w:color="auto" w:fill="auto"/>
            <w:vAlign w:val="center"/>
            <w:hideMark/>
          </w:tcPr>
          <w:p w:rsidR="00F524C7" w:rsidRPr="00363B95" w:rsidRDefault="00F524C7" w:rsidP="00414602">
            <w:pPr>
              <w:rPr>
                <w:sz w:val="20"/>
              </w:rPr>
            </w:pPr>
            <w:r w:rsidRPr="00363B95">
              <w:rPr>
                <w:sz w:val="20"/>
              </w:rPr>
              <w:t>X</w:t>
            </w:r>
          </w:p>
        </w:tc>
        <w:tc>
          <w:tcPr>
            <w:tcW w:w="1417" w:type="dxa"/>
            <w:shd w:val="clear" w:color="auto" w:fill="auto"/>
            <w:noWrap/>
            <w:vAlign w:val="center"/>
            <w:hideMark/>
          </w:tcPr>
          <w:p w:rsidR="00F524C7" w:rsidRPr="00363B95" w:rsidRDefault="00DC1205" w:rsidP="00A57F24">
            <w:pPr>
              <w:jc w:val="right"/>
              <w:rPr>
                <w:sz w:val="20"/>
              </w:rPr>
            </w:pPr>
            <w:r w:rsidRPr="00363B95">
              <w:rPr>
                <w:sz w:val="20"/>
              </w:rPr>
              <w:t>13</w:t>
            </w:r>
            <w:r w:rsidRPr="00363B95">
              <w:rPr>
                <w:sz w:val="20"/>
                <w:lang w:val="ru-RU"/>
              </w:rPr>
              <w:t>2</w:t>
            </w:r>
            <w:r w:rsidR="00F524C7" w:rsidRPr="00363B95">
              <w:rPr>
                <w:sz w:val="20"/>
              </w:rPr>
              <w:t> </w:t>
            </w:r>
            <w:r w:rsidRPr="00363B95">
              <w:rPr>
                <w:sz w:val="20"/>
                <w:lang w:val="ru-RU"/>
              </w:rPr>
              <w:t>244</w:t>
            </w:r>
            <w:r w:rsidRPr="00363B95">
              <w:rPr>
                <w:sz w:val="20"/>
              </w:rPr>
              <w:t>,</w:t>
            </w:r>
            <w:r w:rsidRPr="00363B95">
              <w:rPr>
                <w:sz w:val="20"/>
                <w:lang w:val="ru-RU"/>
              </w:rPr>
              <w:t>7</w:t>
            </w:r>
          </w:p>
        </w:tc>
        <w:tc>
          <w:tcPr>
            <w:tcW w:w="960" w:type="dxa"/>
            <w:shd w:val="clear" w:color="auto" w:fill="auto"/>
            <w:vAlign w:val="center"/>
            <w:hideMark/>
          </w:tcPr>
          <w:p w:rsidR="00F524C7" w:rsidRPr="00363B95" w:rsidRDefault="00F524C7" w:rsidP="00414602">
            <w:pPr>
              <w:rPr>
                <w:sz w:val="20"/>
              </w:rPr>
            </w:pPr>
            <w:r w:rsidRPr="00363B95">
              <w:rPr>
                <w:sz w:val="20"/>
              </w:rPr>
              <w:t>X</w:t>
            </w:r>
          </w:p>
        </w:tc>
      </w:tr>
      <w:tr w:rsidR="00363B95" w:rsidRPr="00363B95" w:rsidTr="00D92BC0">
        <w:trPr>
          <w:trHeight w:val="516"/>
        </w:trPr>
        <w:tc>
          <w:tcPr>
            <w:tcW w:w="3843" w:type="dxa"/>
            <w:shd w:val="clear" w:color="auto" w:fill="auto"/>
            <w:vAlign w:val="center"/>
            <w:hideMark/>
          </w:tcPr>
          <w:p w:rsidR="00F524C7" w:rsidRPr="00363B95" w:rsidRDefault="00F524C7" w:rsidP="00414602">
            <w:pPr>
              <w:rPr>
                <w:sz w:val="20"/>
              </w:rPr>
            </w:pPr>
            <w:r w:rsidRPr="00363B95">
              <w:rPr>
                <w:sz w:val="20"/>
              </w:rPr>
              <w:t>8. Иные расходы (равно строке 65)</w:t>
            </w:r>
          </w:p>
        </w:tc>
        <w:tc>
          <w:tcPr>
            <w:tcW w:w="992" w:type="dxa"/>
            <w:shd w:val="clear" w:color="auto" w:fill="auto"/>
            <w:vAlign w:val="center"/>
            <w:hideMark/>
          </w:tcPr>
          <w:p w:rsidR="00F524C7" w:rsidRPr="00363B95" w:rsidRDefault="00F524C7" w:rsidP="00414602">
            <w:pPr>
              <w:rPr>
                <w:sz w:val="20"/>
              </w:rPr>
            </w:pPr>
            <w:r w:rsidRPr="00363B95">
              <w:rPr>
                <w:sz w:val="20"/>
              </w:rPr>
              <w:t>35</w:t>
            </w:r>
          </w:p>
        </w:tc>
        <w:tc>
          <w:tcPr>
            <w:tcW w:w="1276" w:type="dxa"/>
            <w:shd w:val="clear" w:color="auto" w:fill="auto"/>
            <w:vAlign w:val="center"/>
            <w:hideMark/>
          </w:tcPr>
          <w:p w:rsidR="00F524C7" w:rsidRPr="00363B95" w:rsidRDefault="00F524C7" w:rsidP="00414602">
            <w:pPr>
              <w:rPr>
                <w:sz w:val="20"/>
              </w:rPr>
            </w:pPr>
            <w:r w:rsidRPr="00363B95">
              <w:rPr>
                <w:sz w:val="20"/>
              </w:rPr>
              <w:t>-</w:t>
            </w:r>
          </w:p>
        </w:tc>
        <w:tc>
          <w:tcPr>
            <w:tcW w:w="1417" w:type="dxa"/>
            <w:shd w:val="clear" w:color="auto" w:fill="auto"/>
            <w:vAlign w:val="center"/>
            <w:hideMark/>
          </w:tcPr>
          <w:p w:rsidR="00F524C7" w:rsidRPr="00363B95" w:rsidRDefault="00F524C7" w:rsidP="00414602">
            <w:pPr>
              <w:rPr>
                <w:sz w:val="20"/>
              </w:rPr>
            </w:pPr>
            <w:r w:rsidRPr="00363B95">
              <w:rPr>
                <w:sz w:val="20"/>
              </w:rPr>
              <w:t>X</w:t>
            </w:r>
          </w:p>
        </w:tc>
        <w:tc>
          <w:tcPr>
            <w:tcW w:w="1843" w:type="dxa"/>
            <w:shd w:val="clear" w:color="auto" w:fill="auto"/>
            <w:vAlign w:val="center"/>
            <w:hideMark/>
          </w:tcPr>
          <w:p w:rsidR="00F524C7" w:rsidRPr="00363B95" w:rsidRDefault="00F524C7" w:rsidP="00414602">
            <w:pPr>
              <w:rPr>
                <w:sz w:val="20"/>
              </w:rPr>
            </w:pPr>
            <w:r w:rsidRPr="00363B95">
              <w:rPr>
                <w:sz w:val="20"/>
              </w:rPr>
              <w:t>X</w:t>
            </w:r>
          </w:p>
        </w:tc>
        <w:tc>
          <w:tcPr>
            <w:tcW w:w="1134" w:type="dxa"/>
            <w:shd w:val="clear" w:color="auto" w:fill="auto"/>
            <w:vAlign w:val="center"/>
            <w:hideMark/>
          </w:tcPr>
          <w:p w:rsidR="00F524C7" w:rsidRPr="00363B95" w:rsidRDefault="00F524C7" w:rsidP="00414602">
            <w:pPr>
              <w:rPr>
                <w:sz w:val="20"/>
              </w:rPr>
            </w:pPr>
            <w:r w:rsidRPr="00363B95">
              <w:rPr>
                <w:sz w:val="20"/>
              </w:rPr>
              <w:t>X</w:t>
            </w:r>
          </w:p>
        </w:tc>
        <w:tc>
          <w:tcPr>
            <w:tcW w:w="992" w:type="dxa"/>
            <w:shd w:val="clear" w:color="auto" w:fill="auto"/>
            <w:vAlign w:val="bottom"/>
            <w:hideMark/>
          </w:tcPr>
          <w:p w:rsidR="00F524C7" w:rsidRPr="00363B95" w:rsidRDefault="00F524C7" w:rsidP="00414602">
            <w:pPr>
              <w:rPr>
                <w:sz w:val="20"/>
              </w:rPr>
            </w:pPr>
          </w:p>
        </w:tc>
        <w:tc>
          <w:tcPr>
            <w:tcW w:w="1418" w:type="dxa"/>
            <w:shd w:val="clear" w:color="auto" w:fill="auto"/>
            <w:vAlign w:val="center"/>
            <w:hideMark/>
          </w:tcPr>
          <w:p w:rsidR="00F524C7" w:rsidRPr="00363B95" w:rsidRDefault="00F524C7" w:rsidP="00414602">
            <w:pPr>
              <w:rPr>
                <w:sz w:val="20"/>
              </w:rPr>
            </w:pPr>
            <w:r w:rsidRPr="00363B95">
              <w:rPr>
                <w:sz w:val="20"/>
              </w:rPr>
              <w:t>X</w:t>
            </w:r>
          </w:p>
        </w:tc>
        <w:tc>
          <w:tcPr>
            <w:tcW w:w="1417" w:type="dxa"/>
            <w:shd w:val="clear" w:color="auto" w:fill="auto"/>
            <w:vAlign w:val="center"/>
            <w:hideMark/>
          </w:tcPr>
          <w:p w:rsidR="00F524C7" w:rsidRPr="00363B95" w:rsidRDefault="00F524C7" w:rsidP="00414602">
            <w:pPr>
              <w:rPr>
                <w:sz w:val="20"/>
              </w:rPr>
            </w:pPr>
            <w:r w:rsidRPr="00363B95">
              <w:rPr>
                <w:sz w:val="20"/>
              </w:rPr>
              <w:t> </w:t>
            </w:r>
          </w:p>
        </w:tc>
        <w:tc>
          <w:tcPr>
            <w:tcW w:w="960" w:type="dxa"/>
            <w:shd w:val="clear" w:color="auto" w:fill="auto"/>
            <w:vAlign w:val="center"/>
            <w:hideMark/>
          </w:tcPr>
          <w:p w:rsidR="00F524C7" w:rsidRPr="00363B95" w:rsidRDefault="00F524C7" w:rsidP="00414602">
            <w:pPr>
              <w:rPr>
                <w:sz w:val="20"/>
              </w:rPr>
            </w:pPr>
            <w:r w:rsidRPr="00363B95">
              <w:rPr>
                <w:sz w:val="20"/>
              </w:rPr>
              <w:t>X</w:t>
            </w:r>
          </w:p>
        </w:tc>
      </w:tr>
      <w:tr w:rsidR="00363B95" w:rsidRPr="00363B95" w:rsidTr="00A0579C">
        <w:trPr>
          <w:trHeight w:val="435"/>
        </w:trPr>
        <w:tc>
          <w:tcPr>
            <w:tcW w:w="3843" w:type="dxa"/>
            <w:shd w:val="clear" w:color="auto" w:fill="auto"/>
            <w:vAlign w:val="center"/>
            <w:hideMark/>
          </w:tcPr>
          <w:p w:rsidR="00F524C7" w:rsidRPr="00363B95" w:rsidRDefault="00F524C7" w:rsidP="00414602">
            <w:pPr>
              <w:rPr>
                <w:sz w:val="20"/>
              </w:rPr>
            </w:pPr>
            <w:r w:rsidRPr="00363B95">
              <w:rPr>
                <w:sz w:val="20"/>
              </w:rPr>
              <w:t>из строки 20:</w:t>
            </w:r>
          </w:p>
        </w:tc>
        <w:tc>
          <w:tcPr>
            <w:tcW w:w="992" w:type="dxa"/>
            <w:shd w:val="clear" w:color="auto" w:fill="auto"/>
            <w:vAlign w:val="center"/>
            <w:hideMark/>
          </w:tcPr>
          <w:p w:rsidR="00F524C7" w:rsidRPr="00363B95" w:rsidRDefault="00F524C7" w:rsidP="00414602">
            <w:pPr>
              <w:rPr>
                <w:sz w:val="20"/>
              </w:rPr>
            </w:pPr>
            <w:r w:rsidRPr="00363B95">
              <w:rPr>
                <w:sz w:val="20"/>
              </w:rPr>
              <w:t>36</w:t>
            </w:r>
          </w:p>
        </w:tc>
        <w:tc>
          <w:tcPr>
            <w:tcW w:w="1276" w:type="dxa"/>
            <w:shd w:val="clear" w:color="auto" w:fill="auto"/>
            <w:vAlign w:val="center"/>
            <w:hideMark/>
          </w:tcPr>
          <w:p w:rsidR="00F524C7" w:rsidRPr="00363B95" w:rsidRDefault="00F524C7" w:rsidP="00414602">
            <w:pPr>
              <w:rPr>
                <w:sz w:val="20"/>
              </w:rPr>
            </w:pPr>
            <w:r w:rsidRPr="00363B95">
              <w:rPr>
                <w:sz w:val="20"/>
              </w:rPr>
              <w:t> </w:t>
            </w:r>
          </w:p>
        </w:tc>
        <w:tc>
          <w:tcPr>
            <w:tcW w:w="1417" w:type="dxa"/>
            <w:shd w:val="clear" w:color="auto" w:fill="auto"/>
            <w:vAlign w:val="center"/>
            <w:hideMark/>
          </w:tcPr>
          <w:p w:rsidR="00F524C7" w:rsidRPr="00363B95" w:rsidRDefault="00F524C7" w:rsidP="00414602">
            <w:pPr>
              <w:rPr>
                <w:sz w:val="20"/>
              </w:rPr>
            </w:pPr>
            <w:r w:rsidRPr="00363B95">
              <w:rPr>
                <w:sz w:val="20"/>
              </w:rPr>
              <w:t>X</w:t>
            </w:r>
          </w:p>
        </w:tc>
        <w:tc>
          <w:tcPr>
            <w:tcW w:w="1843" w:type="dxa"/>
            <w:shd w:val="clear" w:color="auto" w:fill="auto"/>
            <w:vAlign w:val="center"/>
            <w:hideMark/>
          </w:tcPr>
          <w:p w:rsidR="00F524C7" w:rsidRPr="00363B95" w:rsidRDefault="00F524C7" w:rsidP="00414602">
            <w:pPr>
              <w:rPr>
                <w:sz w:val="20"/>
              </w:rPr>
            </w:pPr>
            <w:r w:rsidRPr="00363B95">
              <w:rPr>
                <w:sz w:val="20"/>
              </w:rPr>
              <w:t>X</w:t>
            </w:r>
          </w:p>
        </w:tc>
        <w:tc>
          <w:tcPr>
            <w:tcW w:w="1134" w:type="dxa"/>
            <w:shd w:val="clear" w:color="auto" w:fill="auto"/>
            <w:vAlign w:val="center"/>
            <w:hideMark/>
          </w:tcPr>
          <w:p w:rsidR="00F524C7" w:rsidRPr="00363B95" w:rsidRDefault="00F524C7" w:rsidP="00414602">
            <w:pPr>
              <w:rPr>
                <w:sz w:val="20"/>
              </w:rPr>
            </w:pPr>
            <w:r w:rsidRPr="00363B95">
              <w:rPr>
                <w:sz w:val="20"/>
              </w:rPr>
              <w:t>X</w:t>
            </w:r>
          </w:p>
        </w:tc>
        <w:tc>
          <w:tcPr>
            <w:tcW w:w="992" w:type="dxa"/>
            <w:shd w:val="clear" w:color="auto" w:fill="auto"/>
            <w:noWrap/>
            <w:vAlign w:val="center"/>
            <w:hideMark/>
          </w:tcPr>
          <w:p w:rsidR="00F524C7" w:rsidRPr="00363B95" w:rsidRDefault="006D1A31" w:rsidP="00414602">
            <w:pPr>
              <w:ind w:left="-108"/>
              <w:jc w:val="right"/>
              <w:rPr>
                <w:sz w:val="20"/>
              </w:rPr>
            </w:pPr>
            <w:r w:rsidRPr="00363B95">
              <w:rPr>
                <w:sz w:val="20"/>
              </w:rPr>
              <w:t>1</w:t>
            </w:r>
            <w:r w:rsidRPr="00363B95">
              <w:rPr>
                <w:sz w:val="20"/>
                <w:lang w:val="ru-RU"/>
              </w:rPr>
              <w:t>7</w:t>
            </w:r>
            <w:r w:rsidRPr="00363B95">
              <w:rPr>
                <w:sz w:val="20"/>
              </w:rPr>
              <w:t xml:space="preserve"> 7</w:t>
            </w:r>
            <w:r w:rsidRPr="00363B95">
              <w:rPr>
                <w:sz w:val="20"/>
                <w:lang w:val="ru-RU"/>
              </w:rPr>
              <w:t>84</w:t>
            </w:r>
            <w:r w:rsidRPr="00363B95">
              <w:rPr>
                <w:sz w:val="20"/>
              </w:rPr>
              <w:t>,</w:t>
            </w:r>
            <w:r w:rsidR="00F524C7" w:rsidRPr="00363B95">
              <w:rPr>
                <w:sz w:val="20"/>
              </w:rPr>
              <w:t>1</w:t>
            </w:r>
          </w:p>
        </w:tc>
        <w:tc>
          <w:tcPr>
            <w:tcW w:w="1418" w:type="dxa"/>
            <w:shd w:val="clear" w:color="auto" w:fill="auto"/>
            <w:vAlign w:val="center"/>
            <w:hideMark/>
          </w:tcPr>
          <w:p w:rsidR="00F524C7" w:rsidRPr="00363B95" w:rsidRDefault="00F524C7" w:rsidP="00414602">
            <w:pPr>
              <w:rPr>
                <w:sz w:val="20"/>
              </w:rPr>
            </w:pPr>
            <w:r w:rsidRPr="00363B95">
              <w:rPr>
                <w:sz w:val="20"/>
              </w:rPr>
              <w:t>X</w:t>
            </w:r>
          </w:p>
        </w:tc>
        <w:tc>
          <w:tcPr>
            <w:tcW w:w="1417" w:type="dxa"/>
            <w:shd w:val="clear" w:color="auto" w:fill="auto"/>
            <w:vAlign w:val="center"/>
            <w:hideMark/>
          </w:tcPr>
          <w:p w:rsidR="00F524C7" w:rsidRPr="00363B95" w:rsidRDefault="006D1A31" w:rsidP="00414602">
            <w:pPr>
              <w:jc w:val="right"/>
              <w:rPr>
                <w:sz w:val="20"/>
                <w:lang w:val="ru-RU"/>
              </w:rPr>
            </w:pPr>
            <w:r w:rsidRPr="00363B95">
              <w:rPr>
                <w:sz w:val="20"/>
              </w:rPr>
              <w:t>1</w:t>
            </w:r>
            <w:r w:rsidRPr="00363B95">
              <w:rPr>
                <w:sz w:val="20"/>
                <w:lang w:val="ru-RU"/>
              </w:rPr>
              <w:t>7</w:t>
            </w:r>
            <w:r w:rsidR="00C06050" w:rsidRPr="00363B95">
              <w:rPr>
                <w:sz w:val="20"/>
              </w:rPr>
              <w:t> </w:t>
            </w:r>
            <w:r w:rsidRPr="00363B95">
              <w:rPr>
                <w:sz w:val="20"/>
              </w:rPr>
              <w:t>55</w:t>
            </w:r>
            <w:r w:rsidRPr="00363B95">
              <w:rPr>
                <w:sz w:val="20"/>
                <w:lang w:val="ru-RU"/>
              </w:rPr>
              <w:t>8</w:t>
            </w:r>
            <w:r w:rsidR="00C06050" w:rsidRPr="00363B95">
              <w:rPr>
                <w:sz w:val="20"/>
                <w:lang w:val="ru-RU"/>
              </w:rPr>
              <w:t xml:space="preserve"> </w:t>
            </w:r>
            <w:r w:rsidRPr="00363B95">
              <w:rPr>
                <w:sz w:val="20"/>
                <w:lang w:val="ru-RU"/>
              </w:rPr>
              <w:t>29</w:t>
            </w:r>
            <w:r w:rsidR="00F524C7" w:rsidRPr="00363B95">
              <w:rPr>
                <w:sz w:val="20"/>
              </w:rPr>
              <w:t>1,</w:t>
            </w:r>
            <w:r w:rsidRPr="00363B95">
              <w:rPr>
                <w:sz w:val="20"/>
                <w:lang w:val="ru-RU"/>
              </w:rPr>
              <w:t>8</w:t>
            </w:r>
          </w:p>
        </w:tc>
        <w:tc>
          <w:tcPr>
            <w:tcW w:w="960" w:type="dxa"/>
            <w:shd w:val="clear" w:color="auto" w:fill="auto"/>
            <w:vAlign w:val="center"/>
            <w:hideMark/>
          </w:tcPr>
          <w:p w:rsidR="00F524C7" w:rsidRPr="00363B95" w:rsidRDefault="00F524C7" w:rsidP="00414602">
            <w:pPr>
              <w:rPr>
                <w:sz w:val="20"/>
              </w:rPr>
            </w:pPr>
            <w:r w:rsidRPr="00363B95">
              <w:rPr>
                <w:sz w:val="20"/>
              </w:rPr>
              <w:t> </w:t>
            </w:r>
          </w:p>
        </w:tc>
      </w:tr>
      <w:tr w:rsidR="00363B95" w:rsidRPr="00363B95" w:rsidTr="00A0579C">
        <w:trPr>
          <w:trHeight w:val="300"/>
        </w:trPr>
        <w:tc>
          <w:tcPr>
            <w:tcW w:w="3843" w:type="dxa"/>
            <w:shd w:val="clear" w:color="auto" w:fill="auto"/>
            <w:vAlign w:val="center"/>
            <w:hideMark/>
          </w:tcPr>
          <w:p w:rsidR="00F524C7" w:rsidRPr="00363B95" w:rsidRDefault="00F524C7" w:rsidP="00414602">
            <w:pPr>
              <w:rPr>
                <w:sz w:val="20"/>
                <w:lang w:val="ru-RU"/>
              </w:rPr>
            </w:pPr>
            <w:r w:rsidRPr="00363B95">
              <w:rPr>
                <w:sz w:val="20"/>
                <w:lang w:val="en-US"/>
              </w:rPr>
              <w:t>I</w:t>
            </w:r>
            <w:r w:rsidRPr="00363B95">
              <w:rPr>
                <w:sz w:val="20"/>
                <w:lang w:val="ru-RU"/>
              </w:rPr>
              <w:t xml:space="preserve">. Медицинская помощь, предоставляемая в рамках базовой программы ОМС застрахованным лицам (за счет субвенции </w:t>
            </w:r>
            <w:r w:rsidRPr="00363B95">
              <w:rPr>
                <w:sz w:val="20"/>
                <w:lang w:val="ru-RU"/>
              </w:rPr>
              <w:lastRenderedPageBreak/>
              <w:t>ФОМС)</w:t>
            </w:r>
          </w:p>
        </w:tc>
        <w:tc>
          <w:tcPr>
            <w:tcW w:w="992" w:type="dxa"/>
            <w:vMerge w:val="restart"/>
            <w:vAlign w:val="center"/>
            <w:hideMark/>
          </w:tcPr>
          <w:p w:rsidR="00F524C7" w:rsidRPr="00363B95" w:rsidRDefault="00F524C7" w:rsidP="00414602">
            <w:pPr>
              <w:rPr>
                <w:sz w:val="20"/>
              </w:rPr>
            </w:pPr>
            <w:r w:rsidRPr="00363B95">
              <w:rPr>
                <w:sz w:val="20"/>
              </w:rPr>
              <w:lastRenderedPageBreak/>
              <w:t>37</w:t>
            </w:r>
          </w:p>
        </w:tc>
        <w:tc>
          <w:tcPr>
            <w:tcW w:w="1276" w:type="dxa"/>
            <w:vMerge w:val="restart"/>
            <w:vAlign w:val="center"/>
            <w:hideMark/>
          </w:tcPr>
          <w:p w:rsidR="00F524C7" w:rsidRPr="00363B95" w:rsidRDefault="00F524C7" w:rsidP="00414602">
            <w:pPr>
              <w:rPr>
                <w:sz w:val="20"/>
              </w:rPr>
            </w:pPr>
            <w:r w:rsidRPr="00363B95">
              <w:rPr>
                <w:sz w:val="20"/>
              </w:rPr>
              <w:t>вызов</w:t>
            </w:r>
          </w:p>
        </w:tc>
        <w:tc>
          <w:tcPr>
            <w:tcW w:w="1417" w:type="dxa"/>
            <w:vMerge w:val="restart"/>
            <w:vAlign w:val="center"/>
            <w:hideMark/>
          </w:tcPr>
          <w:p w:rsidR="00F524C7" w:rsidRPr="00363B95" w:rsidRDefault="00F524C7" w:rsidP="003C1C18">
            <w:pPr>
              <w:jc w:val="right"/>
              <w:rPr>
                <w:sz w:val="20"/>
                <w:lang w:val="ru-RU"/>
              </w:rPr>
            </w:pPr>
            <w:r w:rsidRPr="00363B95">
              <w:rPr>
                <w:sz w:val="20"/>
              </w:rPr>
              <w:t>0,29</w:t>
            </w:r>
          </w:p>
        </w:tc>
        <w:tc>
          <w:tcPr>
            <w:tcW w:w="1843" w:type="dxa"/>
            <w:vMerge w:val="restart"/>
            <w:vAlign w:val="center"/>
            <w:hideMark/>
          </w:tcPr>
          <w:p w:rsidR="00F524C7" w:rsidRPr="00363B95" w:rsidRDefault="00984225" w:rsidP="003C1C18">
            <w:pPr>
              <w:jc w:val="right"/>
              <w:rPr>
                <w:sz w:val="20"/>
                <w:lang w:val="ru-RU"/>
              </w:rPr>
            </w:pPr>
            <w:r w:rsidRPr="00363B95">
              <w:rPr>
                <w:sz w:val="20"/>
              </w:rPr>
              <w:t>3 </w:t>
            </w:r>
            <w:r w:rsidRPr="00363B95">
              <w:rPr>
                <w:sz w:val="20"/>
                <w:lang w:val="ru-RU"/>
              </w:rPr>
              <w:t>657,</w:t>
            </w:r>
            <w:r w:rsidR="003C1C18" w:rsidRPr="00363B95">
              <w:rPr>
                <w:sz w:val="20"/>
                <w:lang w:val="ru-RU"/>
              </w:rPr>
              <w:t>3</w:t>
            </w:r>
          </w:p>
        </w:tc>
        <w:tc>
          <w:tcPr>
            <w:tcW w:w="1134" w:type="dxa"/>
            <w:vMerge w:val="restart"/>
            <w:vAlign w:val="center"/>
            <w:hideMark/>
          </w:tcPr>
          <w:p w:rsidR="00F524C7" w:rsidRPr="00363B95" w:rsidRDefault="00F524C7" w:rsidP="00414602">
            <w:pPr>
              <w:rPr>
                <w:sz w:val="20"/>
              </w:rPr>
            </w:pPr>
            <w:r w:rsidRPr="00363B95">
              <w:rPr>
                <w:sz w:val="20"/>
              </w:rPr>
              <w:t>X</w:t>
            </w:r>
          </w:p>
        </w:tc>
        <w:tc>
          <w:tcPr>
            <w:tcW w:w="992" w:type="dxa"/>
            <w:vMerge w:val="restart"/>
            <w:vAlign w:val="center"/>
            <w:hideMark/>
          </w:tcPr>
          <w:p w:rsidR="00F524C7" w:rsidRPr="00363B95" w:rsidRDefault="00984225" w:rsidP="003C1C18">
            <w:pPr>
              <w:jc w:val="right"/>
              <w:rPr>
                <w:sz w:val="20"/>
                <w:lang w:val="ru-RU"/>
              </w:rPr>
            </w:pPr>
            <w:r w:rsidRPr="00363B95">
              <w:rPr>
                <w:sz w:val="20"/>
                <w:lang w:val="ru-RU"/>
              </w:rPr>
              <w:t>1 060,6</w:t>
            </w:r>
          </w:p>
        </w:tc>
        <w:tc>
          <w:tcPr>
            <w:tcW w:w="1418" w:type="dxa"/>
            <w:vMerge w:val="restart"/>
            <w:vAlign w:val="center"/>
            <w:hideMark/>
          </w:tcPr>
          <w:p w:rsidR="00F524C7" w:rsidRPr="00363B95" w:rsidRDefault="00F524C7" w:rsidP="00414602">
            <w:pPr>
              <w:rPr>
                <w:sz w:val="20"/>
              </w:rPr>
            </w:pPr>
            <w:r w:rsidRPr="00363B95">
              <w:rPr>
                <w:sz w:val="20"/>
              </w:rPr>
              <w:t>X</w:t>
            </w:r>
          </w:p>
        </w:tc>
        <w:tc>
          <w:tcPr>
            <w:tcW w:w="1417" w:type="dxa"/>
            <w:vMerge w:val="restart"/>
            <w:vAlign w:val="center"/>
            <w:hideMark/>
          </w:tcPr>
          <w:p w:rsidR="00F524C7" w:rsidRPr="00363B95" w:rsidRDefault="00984225" w:rsidP="003C1C18">
            <w:pPr>
              <w:jc w:val="right"/>
              <w:rPr>
                <w:sz w:val="20"/>
              </w:rPr>
            </w:pPr>
            <w:r w:rsidRPr="00363B95">
              <w:rPr>
                <w:sz w:val="20"/>
                <w:lang w:val="ru-RU"/>
              </w:rPr>
              <w:t>1</w:t>
            </w:r>
            <w:r w:rsidR="00C06050" w:rsidRPr="00363B95">
              <w:rPr>
                <w:sz w:val="20"/>
                <w:lang w:val="ru-RU"/>
              </w:rPr>
              <w:t xml:space="preserve">  </w:t>
            </w:r>
            <w:r w:rsidRPr="00363B95">
              <w:rPr>
                <w:sz w:val="20"/>
                <w:lang w:val="ru-RU"/>
              </w:rPr>
              <w:t>0</w:t>
            </w:r>
            <w:r w:rsidRPr="00363B95">
              <w:rPr>
                <w:sz w:val="20"/>
              </w:rPr>
              <w:t>4</w:t>
            </w:r>
            <w:r w:rsidRPr="00363B95">
              <w:rPr>
                <w:sz w:val="20"/>
                <w:lang w:val="ru-RU"/>
              </w:rPr>
              <w:t>7</w:t>
            </w:r>
            <w:r w:rsidR="00C06050" w:rsidRPr="00363B95">
              <w:rPr>
                <w:sz w:val="20"/>
                <w:lang w:val="ru-RU"/>
              </w:rPr>
              <w:t xml:space="preserve"> </w:t>
            </w:r>
            <w:r w:rsidRPr="00363B95">
              <w:rPr>
                <w:sz w:val="20"/>
                <w:lang w:val="ru-RU"/>
              </w:rPr>
              <w:t>142</w:t>
            </w:r>
            <w:r w:rsidRPr="00363B95">
              <w:rPr>
                <w:sz w:val="20"/>
              </w:rPr>
              <w:t>,</w:t>
            </w:r>
            <w:r w:rsidRPr="00363B95">
              <w:rPr>
                <w:sz w:val="20"/>
                <w:lang w:val="ru-RU"/>
              </w:rPr>
              <w:t>1</w:t>
            </w:r>
            <w:r w:rsidR="00F524C7" w:rsidRPr="00363B95">
              <w:rPr>
                <w:sz w:val="20"/>
              </w:rPr>
              <w:t>0</w:t>
            </w:r>
          </w:p>
        </w:tc>
        <w:tc>
          <w:tcPr>
            <w:tcW w:w="960" w:type="dxa"/>
            <w:vMerge w:val="restart"/>
            <w:vAlign w:val="center"/>
            <w:hideMark/>
          </w:tcPr>
          <w:p w:rsidR="00F524C7" w:rsidRPr="00363B95" w:rsidRDefault="00F524C7" w:rsidP="00414602">
            <w:pPr>
              <w:rPr>
                <w:sz w:val="20"/>
              </w:rPr>
            </w:pPr>
            <w:r w:rsidRPr="00363B95">
              <w:rPr>
                <w:sz w:val="20"/>
              </w:rPr>
              <w:t>X</w:t>
            </w:r>
          </w:p>
        </w:tc>
      </w:tr>
      <w:tr w:rsidR="00363B95" w:rsidRPr="0048478D" w:rsidTr="00D92BC0">
        <w:trPr>
          <w:trHeight w:val="649"/>
        </w:trPr>
        <w:tc>
          <w:tcPr>
            <w:tcW w:w="3843" w:type="dxa"/>
            <w:shd w:val="clear" w:color="auto" w:fill="auto"/>
            <w:vAlign w:val="center"/>
            <w:hideMark/>
          </w:tcPr>
          <w:p w:rsidR="00F524C7" w:rsidRPr="00363B95" w:rsidRDefault="00F524C7" w:rsidP="00414602">
            <w:pPr>
              <w:rPr>
                <w:sz w:val="20"/>
                <w:lang w:val="ru-RU"/>
              </w:rPr>
            </w:pPr>
            <w:r w:rsidRPr="00363B95">
              <w:rPr>
                <w:sz w:val="20"/>
                <w:lang w:val="ru-RU"/>
              </w:rPr>
              <w:lastRenderedPageBreak/>
              <w:t>1. Скорая, в том числе скорая специализированная, медицинская помощь</w:t>
            </w:r>
          </w:p>
        </w:tc>
        <w:tc>
          <w:tcPr>
            <w:tcW w:w="992" w:type="dxa"/>
            <w:vMerge/>
            <w:shd w:val="clear" w:color="auto" w:fill="auto"/>
            <w:vAlign w:val="center"/>
            <w:hideMark/>
          </w:tcPr>
          <w:p w:rsidR="00F524C7" w:rsidRPr="00363B95" w:rsidRDefault="00F524C7" w:rsidP="00414602">
            <w:pPr>
              <w:rPr>
                <w:sz w:val="20"/>
                <w:lang w:val="ru-RU"/>
              </w:rPr>
            </w:pPr>
          </w:p>
        </w:tc>
        <w:tc>
          <w:tcPr>
            <w:tcW w:w="1276" w:type="dxa"/>
            <w:vMerge/>
            <w:shd w:val="clear" w:color="auto" w:fill="auto"/>
            <w:vAlign w:val="center"/>
            <w:hideMark/>
          </w:tcPr>
          <w:p w:rsidR="00F524C7" w:rsidRPr="00363B95" w:rsidRDefault="00F524C7" w:rsidP="00414602">
            <w:pPr>
              <w:rPr>
                <w:sz w:val="20"/>
                <w:lang w:val="ru-RU"/>
              </w:rPr>
            </w:pPr>
          </w:p>
        </w:tc>
        <w:tc>
          <w:tcPr>
            <w:tcW w:w="1417" w:type="dxa"/>
            <w:vMerge/>
            <w:shd w:val="clear" w:color="auto" w:fill="auto"/>
            <w:vAlign w:val="center"/>
            <w:hideMark/>
          </w:tcPr>
          <w:p w:rsidR="00F524C7" w:rsidRPr="00363B95" w:rsidRDefault="00F524C7" w:rsidP="00414602">
            <w:pPr>
              <w:rPr>
                <w:sz w:val="20"/>
                <w:lang w:val="ru-RU"/>
              </w:rPr>
            </w:pPr>
          </w:p>
        </w:tc>
        <w:tc>
          <w:tcPr>
            <w:tcW w:w="1843" w:type="dxa"/>
            <w:vMerge/>
            <w:shd w:val="clear" w:color="auto" w:fill="auto"/>
            <w:vAlign w:val="center"/>
            <w:hideMark/>
          </w:tcPr>
          <w:p w:rsidR="00F524C7" w:rsidRPr="00363B95" w:rsidRDefault="00F524C7" w:rsidP="00414602">
            <w:pPr>
              <w:rPr>
                <w:sz w:val="20"/>
                <w:lang w:val="ru-RU"/>
              </w:rPr>
            </w:pPr>
          </w:p>
        </w:tc>
        <w:tc>
          <w:tcPr>
            <w:tcW w:w="1134" w:type="dxa"/>
            <w:vMerge/>
            <w:shd w:val="clear" w:color="auto" w:fill="auto"/>
            <w:vAlign w:val="center"/>
            <w:hideMark/>
          </w:tcPr>
          <w:p w:rsidR="00F524C7" w:rsidRPr="00363B95" w:rsidRDefault="00F524C7" w:rsidP="00414602">
            <w:pPr>
              <w:rPr>
                <w:sz w:val="20"/>
                <w:lang w:val="ru-RU"/>
              </w:rPr>
            </w:pPr>
          </w:p>
        </w:tc>
        <w:tc>
          <w:tcPr>
            <w:tcW w:w="992" w:type="dxa"/>
            <w:vMerge/>
            <w:shd w:val="clear" w:color="auto" w:fill="auto"/>
            <w:vAlign w:val="center"/>
            <w:hideMark/>
          </w:tcPr>
          <w:p w:rsidR="00F524C7" w:rsidRPr="00363B95" w:rsidRDefault="00F524C7" w:rsidP="00414602">
            <w:pPr>
              <w:rPr>
                <w:sz w:val="20"/>
                <w:lang w:val="ru-RU"/>
              </w:rPr>
            </w:pPr>
          </w:p>
        </w:tc>
        <w:tc>
          <w:tcPr>
            <w:tcW w:w="1418" w:type="dxa"/>
            <w:vMerge/>
            <w:shd w:val="clear" w:color="auto" w:fill="auto"/>
            <w:vAlign w:val="center"/>
            <w:hideMark/>
          </w:tcPr>
          <w:p w:rsidR="00F524C7" w:rsidRPr="00363B95" w:rsidRDefault="00F524C7" w:rsidP="00414602">
            <w:pPr>
              <w:rPr>
                <w:sz w:val="20"/>
                <w:lang w:val="ru-RU"/>
              </w:rPr>
            </w:pPr>
          </w:p>
        </w:tc>
        <w:tc>
          <w:tcPr>
            <w:tcW w:w="1417" w:type="dxa"/>
            <w:vMerge/>
            <w:shd w:val="clear" w:color="auto" w:fill="auto"/>
            <w:vAlign w:val="center"/>
            <w:hideMark/>
          </w:tcPr>
          <w:p w:rsidR="00F524C7" w:rsidRPr="00363B95" w:rsidRDefault="00F524C7" w:rsidP="00414602">
            <w:pPr>
              <w:rPr>
                <w:sz w:val="20"/>
                <w:lang w:val="ru-RU"/>
              </w:rPr>
            </w:pPr>
          </w:p>
        </w:tc>
        <w:tc>
          <w:tcPr>
            <w:tcW w:w="960" w:type="dxa"/>
            <w:vMerge/>
            <w:shd w:val="clear" w:color="auto" w:fill="auto"/>
            <w:vAlign w:val="center"/>
            <w:hideMark/>
          </w:tcPr>
          <w:p w:rsidR="00F524C7" w:rsidRPr="00363B95" w:rsidRDefault="00F524C7" w:rsidP="00414602">
            <w:pPr>
              <w:rPr>
                <w:sz w:val="20"/>
                <w:lang w:val="ru-RU"/>
              </w:rPr>
            </w:pPr>
          </w:p>
        </w:tc>
      </w:tr>
      <w:tr w:rsidR="00363B95" w:rsidRPr="00363B95" w:rsidTr="00A0579C">
        <w:trPr>
          <w:trHeight w:val="675"/>
        </w:trPr>
        <w:tc>
          <w:tcPr>
            <w:tcW w:w="3843" w:type="dxa"/>
            <w:shd w:val="clear" w:color="auto" w:fill="auto"/>
            <w:vAlign w:val="center"/>
            <w:hideMark/>
          </w:tcPr>
          <w:p w:rsidR="00F524C7" w:rsidRPr="00363B95" w:rsidRDefault="00F524C7" w:rsidP="00414602">
            <w:pPr>
              <w:rPr>
                <w:sz w:val="20"/>
                <w:lang w:val="ru-RU"/>
              </w:rPr>
            </w:pPr>
            <w:r w:rsidRPr="00363B95">
              <w:rPr>
                <w:sz w:val="20"/>
                <w:lang w:val="ru-RU"/>
              </w:rPr>
              <w:t>2. Первичная медико-санитарная помощь, за исключением медицинской реабилитации</w:t>
            </w:r>
          </w:p>
        </w:tc>
        <w:tc>
          <w:tcPr>
            <w:tcW w:w="992" w:type="dxa"/>
            <w:shd w:val="clear" w:color="auto" w:fill="auto"/>
            <w:vAlign w:val="center"/>
            <w:hideMark/>
          </w:tcPr>
          <w:p w:rsidR="00F524C7" w:rsidRPr="00363B95" w:rsidRDefault="00F524C7" w:rsidP="00414602">
            <w:pPr>
              <w:rPr>
                <w:sz w:val="20"/>
              </w:rPr>
            </w:pPr>
            <w:r w:rsidRPr="00363B95">
              <w:rPr>
                <w:sz w:val="20"/>
              </w:rPr>
              <w:t>38</w:t>
            </w:r>
          </w:p>
        </w:tc>
        <w:tc>
          <w:tcPr>
            <w:tcW w:w="1276" w:type="dxa"/>
            <w:shd w:val="clear" w:color="auto" w:fill="auto"/>
            <w:vAlign w:val="center"/>
            <w:hideMark/>
          </w:tcPr>
          <w:p w:rsidR="00F524C7" w:rsidRPr="00363B95" w:rsidRDefault="00F524C7" w:rsidP="00414602">
            <w:pPr>
              <w:rPr>
                <w:sz w:val="20"/>
              </w:rPr>
            </w:pPr>
            <w:r w:rsidRPr="00363B95">
              <w:rPr>
                <w:sz w:val="20"/>
              </w:rPr>
              <w:t>X</w:t>
            </w:r>
          </w:p>
        </w:tc>
        <w:tc>
          <w:tcPr>
            <w:tcW w:w="1417" w:type="dxa"/>
            <w:shd w:val="clear" w:color="auto" w:fill="auto"/>
            <w:noWrap/>
            <w:vAlign w:val="center"/>
            <w:hideMark/>
          </w:tcPr>
          <w:p w:rsidR="00F524C7" w:rsidRPr="00363B95" w:rsidRDefault="00F524C7" w:rsidP="00414602">
            <w:pPr>
              <w:rPr>
                <w:sz w:val="20"/>
              </w:rPr>
            </w:pPr>
            <w:r w:rsidRPr="00363B95">
              <w:rPr>
                <w:sz w:val="20"/>
              </w:rPr>
              <w:t>X</w:t>
            </w:r>
          </w:p>
        </w:tc>
        <w:tc>
          <w:tcPr>
            <w:tcW w:w="1843" w:type="dxa"/>
            <w:shd w:val="clear" w:color="auto" w:fill="auto"/>
            <w:noWrap/>
            <w:vAlign w:val="center"/>
            <w:hideMark/>
          </w:tcPr>
          <w:p w:rsidR="00F524C7" w:rsidRPr="00363B95" w:rsidRDefault="00F524C7" w:rsidP="00414602">
            <w:pPr>
              <w:rPr>
                <w:sz w:val="20"/>
              </w:rPr>
            </w:pPr>
            <w:r w:rsidRPr="00363B95">
              <w:rPr>
                <w:sz w:val="20"/>
              </w:rPr>
              <w:t>X</w:t>
            </w:r>
          </w:p>
        </w:tc>
        <w:tc>
          <w:tcPr>
            <w:tcW w:w="1134" w:type="dxa"/>
            <w:shd w:val="clear" w:color="auto" w:fill="auto"/>
            <w:vAlign w:val="center"/>
            <w:hideMark/>
          </w:tcPr>
          <w:p w:rsidR="00F524C7" w:rsidRPr="00363B95" w:rsidRDefault="00F524C7" w:rsidP="00414602">
            <w:pPr>
              <w:rPr>
                <w:sz w:val="20"/>
              </w:rPr>
            </w:pPr>
            <w:r w:rsidRPr="00363B95">
              <w:rPr>
                <w:sz w:val="20"/>
              </w:rPr>
              <w:t>X</w:t>
            </w:r>
          </w:p>
        </w:tc>
        <w:tc>
          <w:tcPr>
            <w:tcW w:w="992" w:type="dxa"/>
            <w:shd w:val="clear" w:color="auto" w:fill="auto"/>
            <w:noWrap/>
            <w:vAlign w:val="center"/>
            <w:hideMark/>
          </w:tcPr>
          <w:p w:rsidR="00F524C7" w:rsidRPr="00363B95" w:rsidRDefault="00F524C7" w:rsidP="00414602">
            <w:pPr>
              <w:rPr>
                <w:sz w:val="20"/>
              </w:rPr>
            </w:pPr>
            <w:r w:rsidRPr="00363B95">
              <w:rPr>
                <w:sz w:val="20"/>
              </w:rPr>
              <w:t>X</w:t>
            </w:r>
          </w:p>
        </w:tc>
        <w:tc>
          <w:tcPr>
            <w:tcW w:w="1418" w:type="dxa"/>
            <w:shd w:val="clear" w:color="auto" w:fill="auto"/>
            <w:vAlign w:val="center"/>
            <w:hideMark/>
          </w:tcPr>
          <w:p w:rsidR="00F524C7" w:rsidRPr="00363B95" w:rsidRDefault="00F524C7" w:rsidP="00414602">
            <w:pPr>
              <w:rPr>
                <w:sz w:val="20"/>
              </w:rPr>
            </w:pPr>
            <w:r w:rsidRPr="00363B95">
              <w:rPr>
                <w:sz w:val="20"/>
              </w:rPr>
              <w:t>X</w:t>
            </w:r>
          </w:p>
        </w:tc>
        <w:tc>
          <w:tcPr>
            <w:tcW w:w="1417" w:type="dxa"/>
            <w:shd w:val="clear" w:color="auto" w:fill="auto"/>
            <w:noWrap/>
            <w:vAlign w:val="center"/>
            <w:hideMark/>
          </w:tcPr>
          <w:p w:rsidR="00F524C7" w:rsidRPr="00363B95" w:rsidRDefault="00F524C7" w:rsidP="00414602">
            <w:pPr>
              <w:rPr>
                <w:sz w:val="20"/>
              </w:rPr>
            </w:pPr>
            <w:r w:rsidRPr="00363B95">
              <w:rPr>
                <w:sz w:val="20"/>
              </w:rPr>
              <w:t>X</w:t>
            </w:r>
          </w:p>
        </w:tc>
        <w:tc>
          <w:tcPr>
            <w:tcW w:w="960" w:type="dxa"/>
            <w:shd w:val="clear" w:color="auto" w:fill="auto"/>
            <w:vAlign w:val="center"/>
            <w:hideMark/>
          </w:tcPr>
          <w:p w:rsidR="00F524C7" w:rsidRPr="00363B95" w:rsidRDefault="00F524C7" w:rsidP="00414602">
            <w:pPr>
              <w:rPr>
                <w:sz w:val="20"/>
              </w:rPr>
            </w:pPr>
            <w:r w:rsidRPr="00363B95">
              <w:rPr>
                <w:sz w:val="20"/>
              </w:rPr>
              <w:t>X</w:t>
            </w:r>
          </w:p>
        </w:tc>
      </w:tr>
      <w:tr w:rsidR="00363B95" w:rsidRPr="00363B95" w:rsidTr="00D92BC0">
        <w:trPr>
          <w:trHeight w:val="371"/>
        </w:trPr>
        <w:tc>
          <w:tcPr>
            <w:tcW w:w="3843" w:type="dxa"/>
            <w:shd w:val="clear" w:color="auto" w:fill="auto"/>
            <w:vAlign w:val="center"/>
            <w:hideMark/>
          </w:tcPr>
          <w:p w:rsidR="00F524C7" w:rsidRPr="00363B95" w:rsidRDefault="00F524C7" w:rsidP="00414602">
            <w:pPr>
              <w:rPr>
                <w:sz w:val="20"/>
              </w:rPr>
            </w:pPr>
            <w:r w:rsidRPr="00363B95">
              <w:rPr>
                <w:sz w:val="20"/>
              </w:rPr>
              <w:t>2.1. В амбулаторных условиях:</w:t>
            </w:r>
          </w:p>
        </w:tc>
        <w:tc>
          <w:tcPr>
            <w:tcW w:w="992" w:type="dxa"/>
            <w:shd w:val="clear" w:color="auto" w:fill="auto"/>
            <w:vAlign w:val="center"/>
            <w:hideMark/>
          </w:tcPr>
          <w:p w:rsidR="00F524C7" w:rsidRPr="00363B95" w:rsidRDefault="00F524C7" w:rsidP="00414602">
            <w:pPr>
              <w:rPr>
                <w:sz w:val="20"/>
              </w:rPr>
            </w:pPr>
            <w:r w:rsidRPr="00363B95">
              <w:rPr>
                <w:sz w:val="20"/>
              </w:rPr>
              <w:t>39</w:t>
            </w:r>
          </w:p>
        </w:tc>
        <w:tc>
          <w:tcPr>
            <w:tcW w:w="1276" w:type="dxa"/>
            <w:shd w:val="clear" w:color="auto" w:fill="auto"/>
            <w:vAlign w:val="center"/>
            <w:hideMark/>
          </w:tcPr>
          <w:p w:rsidR="00F524C7" w:rsidRPr="00363B95" w:rsidRDefault="00F524C7" w:rsidP="00414602">
            <w:pPr>
              <w:rPr>
                <w:sz w:val="20"/>
              </w:rPr>
            </w:pPr>
            <w:r w:rsidRPr="00363B95">
              <w:rPr>
                <w:sz w:val="20"/>
              </w:rPr>
              <w:t>X</w:t>
            </w:r>
          </w:p>
        </w:tc>
        <w:tc>
          <w:tcPr>
            <w:tcW w:w="1417" w:type="dxa"/>
            <w:shd w:val="clear" w:color="auto" w:fill="auto"/>
            <w:vAlign w:val="center"/>
            <w:hideMark/>
          </w:tcPr>
          <w:p w:rsidR="00F524C7" w:rsidRPr="00363B95" w:rsidRDefault="00F524C7" w:rsidP="00414602">
            <w:pPr>
              <w:rPr>
                <w:sz w:val="20"/>
              </w:rPr>
            </w:pPr>
            <w:r w:rsidRPr="00363B95">
              <w:rPr>
                <w:sz w:val="20"/>
              </w:rPr>
              <w:t>X</w:t>
            </w:r>
          </w:p>
        </w:tc>
        <w:tc>
          <w:tcPr>
            <w:tcW w:w="1843" w:type="dxa"/>
            <w:shd w:val="clear" w:color="auto" w:fill="auto"/>
            <w:vAlign w:val="center"/>
            <w:hideMark/>
          </w:tcPr>
          <w:p w:rsidR="00F524C7" w:rsidRPr="00363B95" w:rsidRDefault="00F524C7" w:rsidP="00414602">
            <w:pPr>
              <w:rPr>
                <w:sz w:val="20"/>
              </w:rPr>
            </w:pPr>
            <w:r w:rsidRPr="00363B95">
              <w:rPr>
                <w:sz w:val="20"/>
              </w:rPr>
              <w:t>X</w:t>
            </w:r>
          </w:p>
        </w:tc>
        <w:tc>
          <w:tcPr>
            <w:tcW w:w="1134" w:type="dxa"/>
            <w:shd w:val="clear" w:color="auto" w:fill="auto"/>
            <w:vAlign w:val="center"/>
            <w:hideMark/>
          </w:tcPr>
          <w:p w:rsidR="00F524C7" w:rsidRPr="00363B95" w:rsidRDefault="00F524C7" w:rsidP="00414602">
            <w:pPr>
              <w:rPr>
                <w:sz w:val="20"/>
              </w:rPr>
            </w:pPr>
            <w:r w:rsidRPr="00363B95">
              <w:rPr>
                <w:sz w:val="20"/>
              </w:rPr>
              <w:t>X</w:t>
            </w:r>
          </w:p>
        </w:tc>
        <w:tc>
          <w:tcPr>
            <w:tcW w:w="992" w:type="dxa"/>
            <w:shd w:val="clear" w:color="auto" w:fill="auto"/>
            <w:vAlign w:val="center"/>
            <w:hideMark/>
          </w:tcPr>
          <w:p w:rsidR="00F524C7" w:rsidRPr="00363B95" w:rsidRDefault="00F524C7" w:rsidP="00414602">
            <w:pPr>
              <w:rPr>
                <w:sz w:val="20"/>
              </w:rPr>
            </w:pPr>
            <w:r w:rsidRPr="00363B95">
              <w:rPr>
                <w:sz w:val="20"/>
              </w:rPr>
              <w:t>X</w:t>
            </w:r>
          </w:p>
        </w:tc>
        <w:tc>
          <w:tcPr>
            <w:tcW w:w="1418" w:type="dxa"/>
            <w:shd w:val="clear" w:color="auto" w:fill="auto"/>
            <w:vAlign w:val="center"/>
            <w:hideMark/>
          </w:tcPr>
          <w:p w:rsidR="00F524C7" w:rsidRPr="00363B95" w:rsidRDefault="00F524C7" w:rsidP="00414602">
            <w:pPr>
              <w:rPr>
                <w:sz w:val="20"/>
              </w:rPr>
            </w:pPr>
            <w:r w:rsidRPr="00363B95">
              <w:rPr>
                <w:sz w:val="20"/>
              </w:rPr>
              <w:t>X</w:t>
            </w:r>
          </w:p>
        </w:tc>
        <w:tc>
          <w:tcPr>
            <w:tcW w:w="1417" w:type="dxa"/>
            <w:shd w:val="clear" w:color="auto" w:fill="auto"/>
            <w:vAlign w:val="center"/>
            <w:hideMark/>
          </w:tcPr>
          <w:p w:rsidR="00F524C7" w:rsidRPr="00363B95" w:rsidRDefault="00F524C7" w:rsidP="00414602">
            <w:pPr>
              <w:rPr>
                <w:sz w:val="20"/>
              </w:rPr>
            </w:pPr>
            <w:r w:rsidRPr="00363B95">
              <w:rPr>
                <w:sz w:val="20"/>
              </w:rPr>
              <w:t>X</w:t>
            </w:r>
          </w:p>
        </w:tc>
        <w:tc>
          <w:tcPr>
            <w:tcW w:w="960" w:type="dxa"/>
            <w:shd w:val="clear" w:color="auto" w:fill="auto"/>
            <w:vAlign w:val="center"/>
            <w:hideMark/>
          </w:tcPr>
          <w:p w:rsidR="00F524C7" w:rsidRPr="00363B95" w:rsidRDefault="00F524C7" w:rsidP="00414602">
            <w:pPr>
              <w:rPr>
                <w:sz w:val="20"/>
              </w:rPr>
            </w:pPr>
            <w:r w:rsidRPr="00363B95">
              <w:rPr>
                <w:sz w:val="20"/>
              </w:rPr>
              <w:t>X</w:t>
            </w:r>
          </w:p>
        </w:tc>
      </w:tr>
      <w:tr w:rsidR="00363B95" w:rsidRPr="00363B95" w:rsidTr="00A0579C">
        <w:trPr>
          <w:trHeight w:val="495"/>
        </w:trPr>
        <w:tc>
          <w:tcPr>
            <w:tcW w:w="3843" w:type="dxa"/>
            <w:shd w:val="clear" w:color="auto" w:fill="auto"/>
            <w:vAlign w:val="center"/>
            <w:hideMark/>
          </w:tcPr>
          <w:p w:rsidR="007E515D" w:rsidRPr="00363B95" w:rsidRDefault="007E515D" w:rsidP="00414602">
            <w:pPr>
              <w:rPr>
                <w:sz w:val="20"/>
                <w:lang w:val="ru-RU"/>
              </w:rPr>
            </w:pPr>
            <w:r w:rsidRPr="00363B95">
              <w:rPr>
                <w:sz w:val="20"/>
                <w:lang w:val="ru-RU"/>
              </w:rPr>
              <w:t>2.1.1. Посещения с профилактическими и иными целями, всего (сумма строк 39.1.1 + 39.1.2 + 39.1.3), из них:</w:t>
            </w:r>
          </w:p>
        </w:tc>
        <w:tc>
          <w:tcPr>
            <w:tcW w:w="992" w:type="dxa"/>
            <w:shd w:val="clear" w:color="auto" w:fill="auto"/>
            <w:vAlign w:val="center"/>
            <w:hideMark/>
          </w:tcPr>
          <w:p w:rsidR="007E515D" w:rsidRPr="00363B95" w:rsidRDefault="007E515D" w:rsidP="00414602">
            <w:pPr>
              <w:rPr>
                <w:sz w:val="20"/>
              </w:rPr>
            </w:pPr>
            <w:r w:rsidRPr="00363B95">
              <w:rPr>
                <w:sz w:val="20"/>
              </w:rPr>
              <w:t>39.1</w:t>
            </w:r>
          </w:p>
        </w:tc>
        <w:tc>
          <w:tcPr>
            <w:tcW w:w="1276" w:type="dxa"/>
            <w:shd w:val="clear" w:color="auto" w:fill="auto"/>
            <w:vAlign w:val="center"/>
            <w:hideMark/>
          </w:tcPr>
          <w:p w:rsidR="007E515D" w:rsidRPr="00363B95" w:rsidRDefault="007E515D" w:rsidP="00414602">
            <w:pPr>
              <w:rPr>
                <w:sz w:val="20"/>
              </w:rPr>
            </w:pPr>
            <w:r w:rsidRPr="00363B95">
              <w:rPr>
                <w:sz w:val="20"/>
              </w:rPr>
              <w:t>посещения/</w:t>
            </w:r>
          </w:p>
          <w:p w:rsidR="007E515D" w:rsidRPr="00363B95" w:rsidRDefault="007E515D" w:rsidP="00414602">
            <w:pPr>
              <w:rPr>
                <w:sz w:val="20"/>
              </w:rPr>
            </w:pPr>
            <w:r w:rsidRPr="00363B95">
              <w:rPr>
                <w:sz w:val="20"/>
              </w:rPr>
              <w:t>комплекс-ные посещения</w:t>
            </w:r>
          </w:p>
        </w:tc>
        <w:tc>
          <w:tcPr>
            <w:tcW w:w="1417" w:type="dxa"/>
            <w:shd w:val="clear" w:color="auto" w:fill="auto"/>
            <w:vAlign w:val="center"/>
            <w:hideMark/>
          </w:tcPr>
          <w:p w:rsidR="007E515D" w:rsidRPr="00363B95" w:rsidRDefault="00AF5ADD" w:rsidP="007B69BB">
            <w:pPr>
              <w:jc w:val="right"/>
              <w:rPr>
                <w:sz w:val="20"/>
                <w:lang w:val="ru-RU"/>
              </w:rPr>
            </w:pPr>
            <w:r w:rsidRPr="00363B95">
              <w:rPr>
                <w:sz w:val="20"/>
                <w:lang w:val="ru-RU"/>
              </w:rPr>
              <w:t>2,777747</w:t>
            </w:r>
          </w:p>
        </w:tc>
        <w:tc>
          <w:tcPr>
            <w:tcW w:w="1843" w:type="dxa"/>
            <w:shd w:val="clear" w:color="auto" w:fill="auto"/>
            <w:vAlign w:val="center"/>
            <w:hideMark/>
          </w:tcPr>
          <w:p w:rsidR="007E515D" w:rsidRPr="00363B95" w:rsidRDefault="003C1C18" w:rsidP="007B69BB">
            <w:pPr>
              <w:jc w:val="right"/>
              <w:rPr>
                <w:sz w:val="20"/>
                <w:lang w:val="ru-RU"/>
              </w:rPr>
            </w:pPr>
            <w:r w:rsidRPr="00363B95">
              <w:rPr>
                <w:sz w:val="20"/>
                <w:lang w:val="ru-RU"/>
              </w:rPr>
              <w:t>822,7</w:t>
            </w:r>
          </w:p>
        </w:tc>
        <w:tc>
          <w:tcPr>
            <w:tcW w:w="1134" w:type="dxa"/>
            <w:shd w:val="clear" w:color="auto" w:fill="auto"/>
            <w:vAlign w:val="center"/>
            <w:hideMark/>
          </w:tcPr>
          <w:p w:rsidR="007E515D" w:rsidRPr="00363B95" w:rsidRDefault="007E515D" w:rsidP="007B69BB">
            <w:pPr>
              <w:rPr>
                <w:sz w:val="20"/>
              </w:rPr>
            </w:pPr>
            <w:r w:rsidRPr="00363B95">
              <w:rPr>
                <w:sz w:val="20"/>
              </w:rPr>
              <w:t>X</w:t>
            </w:r>
          </w:p>
        </w:tc>
        <w:tc>
          <w:tcPr>
            <w:tcW w:w="992" w:type="dxa"/>
            <w:shd w:val="clear" w:color="auto" w:fill="auto"/>
            <w:vAlign w:val="center"/>
            <w:hideMark/>
          </w:tcPr>
          <w:p w:rsidR="007E515D" w:rsidRPr="00363B95" w:rsidRDefault="007E515D" w:rsidP="003C1C18">
            <w:pPr>
              <w:jc w:val="right"/>
              <w:rPr>
                <w:sz w:val="20"/>
                <w:lang w:val="ru-RU"/>
              </w:rPr>
            </w:pPr>
            <w:r w:rsidRPr="00363B95">
              <w:rPr>
                <w:sz w:val="20"/>
              </w:rPr>
              <w:t> </w:t>
            </w:r>
            <w:r w:rsidR="003C1C18" w:rsidRPr="00363B95">
              <w:rPr>
                <w:sz w:val="20"/>
                <w:lang w:val="ru-RU"/>
              </w:rPr>
              <w:t>2 285,1</w:t>
            </w:r>
          </w:p>
        </w:tc>
        <w:tc>
          <w:tcPr>
            <w:tcW w:w="1418" w:type="dxa"/>
            <w:shd w:val="clear" w:color="auto" w:fill="auto"/>
            <w:vAlign w:val="center"/>
            <w:hideMark/>
          </w:tcPr>
          <w:p w:rsidR="007E515D" w:rsidRPr="00363B95" w:rsidRDefault="007E515D" w:rsidP="007B69BB">
            <w:pPr>
              <w:rPr>
                <w:sz w:val="20"/>
              </w:rPr>
            </w:pPr>
            <w:r w:rsidRPr="00363B95">
              <w:rPr>
                <w:sz w:val="20"/>
              </w:rPr>
              <w:t>X</w:t>
            </w:r>
          </w:p>
        </w:tc>
        <w:tc>
          <w:tcPr>
            <w:tcW w:w="1417" w:type="dxa"/>
            <w:shd w:val="clear" w:color="auto" w:fill="auto"/>
            <w:vAlign w:val="center"/>
            <w:hideMark/>
          </w:tcPr>
          <w:p w:rsidR="007E515D" w:rsidRPr="00363B95" w:rsidRDefault="003C1C18" w:rsidP="007B69BB">
            <w:pPr>
              <w:jc w:val="right"/>
              <w:rPr>
                <w:sz w:val="20"/>
                <w:lang w:val="ru-RU"/>
              </w:rPr>
            </w:pPr>
            <w:r w:rsidRPr="00363B95">
              <w:rPr>
                <w:sz w:val="20"/>
                <w:lang w:val="ru-RU"/>
              </w:rPr>
              <w:t>2 256 110,5</w:t>
            </w:r>
          </w:p>
        </w:tc>
        <w:tc>
          <w:tcPr>
            <w:tcW w:w="960" w:type="dxa"/>
            <w:shd w:val="clear" w:color="auto" w:fill="auto"/>
            <w:vAlign w:val="center"/>
            <w:hideMark/>
          </w:tcPr>
          <w:p w:rsidR="007E515D" w:rsidRPr="00363B95" w:rsidRDefault="007E515D" w:rsidP="007B69BB">
            <w:pPr>
              <w:rPr>
                <w:sz w:val="20"/>
              </w:rPr>
            </w:pPr>
            <w:r w:rsidRPr="00363B95">
              <w:rPr>
                <w:sz w:val="20"/>
              </w:rPr>
              <w:t>X</w:t>
            </w:r>
          </w:p>
        </w:tc>
      </w:tr>
      <w:tr w:rsidR="00363B95" w:rsidRPr="00363B95" w:rsidTr="00A0579C">
        <w:trPr>
          <w:trHeight w:val="810"/>
        </w:trPr>
        <w:tc>
          <w:tcPr>
            <w:tcW w:w="3843" w:type="dxa"/>
            <w:shd w:val="clear" w:color="auto" w:fill="auto"/>
            <w:vAlign w:val="center"/>
            <w:hideMark/>
          </w:tcPr>
          <w:p w:rsidR="007E515D" w:rsidRPr="00363B95" w:rsidRDefault="007E515D" w:rsidP="00414602">
            <w:pPr>
              <w:rPr>
                <w:sz w:val="20"/>
                <w:lang w:val="ru-RU"/>
              </w:rPr>
            </w:pPr>
            <w:r w:rsidRPr="00363B95">
              <w:rPr>
                <w:sz w:val="20"/>
                <w:lang w:val="ru-RU"/>
              </w:rPr>
              <w:t>для проведения профилактических медицинских осмотров</w:t>
            </w:r>
          </w:p>
        </w:tc>
        <w:tc>
          <w:tcPr>
            <w:tcW w:w="992" w:type="dxa"/>
            <w:shd w:val="clear" w:color="auto" w:fill="auto"/>
            <w:vAlign w:val="center"/>
            <w:hideMark/>
          </w:tcPr>
          <w:p w:rsidR="007E515D" w:rsidRPr="00363B95" w:rsidRDefault="007E515D" w:rsidP="00414602">
            <w:pPr>
              <w:rPr>
                <w:sz w:val="20"/>
              </w:rPr>
            </w:pPr>
            <w:r w:rsidRPr="00363B95">
              <w:rPr>
                <w:sz w:val="20"/>
              </w:rPr>
              <w:t>39.1.1</w:t>
            </w:r>
          </w:p>
        </w:tc>
        <w:tc>
          <w:tcPr>
            <w:tcW w:w="1276" w:type="dxa"/>
            <w:shd w:val="clear" w:color="auto" w:fill="auto"/>
            <w:vAlign w:val="center"/>
            <w:hideMark/>
          </w:tcPr>
          <w:p w:rsidR="007E515D" w:rsidRPr="00363B95" w:rsidRDefault="007E515D" w:rsidP="00414602">
            <w:pPr>
              <w:rPr>
                <w:sz w:val="20"/>
              </w:rPr>
            </w:pPr>
            <w:r w:rsidRPr="00363B95">
              <w:rPr>
                <w:sz w:val="20"/>
              </w:rPr>
              <w:t>комплекс-ное посещение</w:t>
            </w:r>
          </w:p>
        </w:tc>
        <w:tc>
          <w:tcPr>
            <w:tcW w:w="1417" w:type="dxa"/>
            <w:shd w:val="clear" w:color="auto" w:fill="auto"/>
            <w:noWrap/>
            <w:vAlign w:val="center"/>
            <w:hideMark/>
          </w:tcPr>
          <w:p w:rsidR="007E515D" w:rsidRPr="00363B95" w:rsidRDefault="007E515D" w:rsidP="007B69BB">
            <w:pPr>
              <w:jc w:val="right"/>
              <w:rPr>
                <w:sz w:val="20"/>
                <w:lang w:val="ru-RU"/>
              </w:rPr>
            </w:pPr>
            <w:r w:rsidRPr="00363B95">
              <w:rPr>
                <w:sz w:val="20"/>
              </w:rPr>
              <w:t>0,</w:t>
            </w:r>
            <w:r w:rsidRPr="00363B95">
              <w:rPr>
                <w:sz w:val="20"/>
                <w:lang w:val="ru-RU"/>
              </w:rPr>
              <w:t>263429</w:t>
            </w:r>
          </w:p>
        </w:tc>
        <w:tc>
          <w:tcPr>
            <w:tcW w:w="1843" w:type="dxa"/>
            <w:shd w:val="clear" w:color="auto" w:fill="auto"/>
            <w:noWrap/>
            <w:vAlign w:val="center"/>
            <w:hideMark/>
          </w:tcPr>
          <w:p w:rsidR="007E515D" w:rsidRPr="00363B95" w:rsidRDefault="007E515D" w:rsidP="007B69BB">
            <w:pPr>
              <w:jc w:val="right"/>
              <w:rPr>
                <w:sz w:val="20"/>
                <w:lang w:val="ru-RU"/>
              </w:rPr>
            </w:pPr>
            <w:r w:rsidRPr="00363B95">
              <w:rPr>
                <w:sz w:val="20"/>
                <w:lang w:val="ru-RU"/>
              </w:rPr>
              <w:t>2</w:t>
            </w:r>
            <w:r w:rsidRPr="00363B95">
              <w:rPr>
                <w:sz w:val="20"/>
              </w:rPr>
              <w:t> </w:t>
            </w:r>
            <w:r w:rsidRPr="00363B95">
              <w:rPr>
                <w:sz w:val="20"/>
                <w:lang w:val="ru-RU"/>
              </w:rPr>
              <w:t>240</w:t>
            </w:r>
            <w:r w:rsidRPr="00363B95">
              <w:rPr>
                <w:sz w:val="20"/>
              </w:rPr>
              <w:t>,</w:t>
            </w:r>
            <w:r w:rsidRPr="00363B95">
              <w:rPr>
                <w:sz w:val="20"/>
                <w:lang w:val="ru-RU"/>
              </w:rPr>
              <w:t>2</w:t>
            </w:r>
          </w:p>
        </w:tc>
        <w:tc>
          <w:tcPr>
            <w:tcW w:w="1134" w:type="dxa"/>
            <w:shd w:val="clear" w:color="auto" w:fill="auto"/>
            <w:vAlign w:val="center"/>
            <w:hideMark/>
          </w:tcPr>
          <w:p w:rsidR="007E515D" w:rsidRPr="00363B95" w:rsidRDefault="007E515D" w:rsidP="007B69BB">
            <w:pPr>
              <w:rPr>
                <w:sz w:val="20"/>
              </w:rPr>
            </w:pPr>
            <w:r w:rsidRPr="00363B95">
              <w:rPr>
                <w:sz w:val="20"/>
              </w:rPr>
              <w:t>X</w:t>
            </w:r>
          </w:p>
        </w:tc>
        <w:tc>
          <w:tcPr>
            <w:tcW w:w="992" w:type="dxa"/>
            <w:shd w:val="clear" w:color="auto" w:fill="auto"/>
            <w:noWrap/>
            <w:vAlign w:val="center"/>
            <w:hideMark/>
          </w:tcPr>
          <w:p w:rsidR="007E515D" w:rsidRPr="00363B95" w:rsidRDefault="007E515D" w:rsidP="007B69BB">
            <w:pPr>
              <w:jc w:val="right"/>
              <w:rPr>
                <w:sz w:val="20"/>
                <w:lang w:val="ru-RU"/>
              </w:rPr>
            </w:pPr>
            <w:r w:rsidRPr="00363B95">
              <w:rPr>
                <w:sz w:val="20"/>
              </w:rPr>
              <w:t>590</w:t>
            </w:r>
            <w:r w:rsidRPr="00363B95">
              <w:rPr>
                <w:sz w:val="20"/>
                <w:lang w:val="ru-RU"/>
              </w:rPr>
              <w:t>,1</w:t>
            </w:r>
          </w:p>
        </w:tc>
        <w:tc>
          <w:tcPr>
            <w:tcW w:w="1418" w:type="dxa"/>
            <w:shd w:val="clear" w:color="auto" w:fill="auto"/>
            <w:vAlign w:val="center"/>
            <w:hideMark/>
          </w:tcPr>
          <w:p w:rsidR="007E515D" w:rsidRPr="00363B95" w:rsidRDefault="007E515D" w:rsidP="007B69BB">
            <w:pPr>
              <w:rPr>
                <w:sz w:val="20"/>
              </w:rPr>
            </w:pPr>
            <w:r w:rsidRPr="00363B95">
              <w:rPr>
                <w:sz w:val="20"/>
              </w:rPr>
              <w:t>X</w:t>
            </w:r>
          </w:p>
        </w:tc>
        <w:tc>
          <w:tcPr>
            <w:tcW w:w="1417" w:type="dxa"/>
            <w:shd w:val="clear" w:color="auto" w:fill="auto"/>
            <w:noWrap/>
            <w:vAlign w:val="center"/>
            <w:hideMark/>
          </w:tcPr>
          <w:p w:rsidR="007E515D" w:rsidRPr="00363B95" w:rsidRDefault="007E515D" w:rsidP="007B69BB">
            <w:pPr>
              <w:jc w:val="right"/>
              <w:rPr>
                <w:sz w:val="20"/>
                <w:lang w:val="ru-RU"/>
              </w:rPr>
            </w:pPr>
            <w:r w:rsidRPr="00363B95">
              <w:rPr>
                <w:sz w:val="20"/>
                <w:lang w:val="ru-RU"/>
              </w:rPr>
              <w:t>582 642,4</w:t>
            </w:r>
          </w:p>
        </w:tc>
        <w:tc>
          <w:tcPr>
            <w:tcW w:w="960" w:type="dxa"/>
            <w:shd w:val="clear" w:color="auto" w:fill="auto"/>
            <w:vAlign w:val="center"/>
            <w:hideMark/>
          </w:tcPr>
          <w:p w:rsidR="007E515D" w:rsidRPr="00363B95" w:rsidRDefault="007E515D" w:rsidP="007B69BB">
            <w:pPr>
              <w:rPr>
                <w:sz w:val="20"/>
              </w:rPr>
            </w:pPr>
            <w:r w:rsidRPr="00363B95">
              <w:rPr>
                <w:sz w:val="20"/>
              </w:rPr>
              <w:t>X</w:t>
            </w:r>
          </w:p>
        </w:tc>
      </w:tr>
      <w:tr w:rsidR="00363B95" w:rsidRPr="00363B95" w:rsidTr="00A0579C">
        <w:trPr>
          <w:trHeight w:val="825"/>
        </w:trPr>
        <w:tc>
          <w:tcPr>
            <w:tcW w:w="3843" w:type="dxa"/>
            <w:shd w:val="clear" w:color="auto" w:fill="auto"/>
            <w:vAlign w:val="center"/>
            <w:hideMark/>
          </w:tcPr>
          <w:p w:rsidR="007E515D" w:rsidRPr="00363B95" w:rsidRDefault="007E515D" w:rsidP="00414602">
            <w:pPr>
              <w:rPr>
                <w:sz w:val="20"/>
                <w:lang w:val="ru-RU"/>
              </w:rPr>
            </w:pPr>
            <w:r w:rsidRPr="00363B95">
              <w:rPr>
                <w:sz w:val="20"/>
                <w:lang w:val="ru-RU"/>
              </w:rPr>
              <w:t>для проведения диспансеризации, всего, в том числе:</w:t>
            </w:r>
          </w:p>
        </w:tc>
        <w:tc>
          <w:tcPr>
            <w:tcW w:w="992" w:type="dxa"/>
            <w:shd w:val="clear" w:color="auto" w:fill="auto"/>
            <w:vAlign w:val="center"/>
            <w:hideMark/>
          </w:tcPr>
          <w:p w:rsidR="007E515D" w:rsidRPr="00363B95" w:rsidRDefault="007E515D" w:rsidP="00414602">
            <w:pPr>
              <w:rPr>
                <w:sz w:val="20"/>
              </w:rPr>
            </w:pPr>
            <w:r w:rsidRPr="00363B95">
              <w:rPr>
                <w:sz w:val="20"/>
              </w:rPr>
              <w:t>39.1.2</w:t>
            </w:r>
          </w:p>
        </w:tc>
        <w:tc>
          <w:tcPr>
            <w:tcW w:w="1276" w:type="dxa"/>
            <w:shd w:val="clear" w:color="auto" w:fill="auto"/>
            <w:vAlign w:val="center"/>
            <w:hideMark/>
          </w:tcPr>
          <w:p w:rsidR="007E515D" w:rsidRPr="00363B95" w:rsidRDefault="007E515D" w:rsidP="00414602">
            <w:pPr>
              <w:rPr>
                <w:sz w:val="20"/>
              </w:rPr>
            </w:pPr>
            <w:r w:rsidRPr="00363B95">
              <w:rPr>
                <w:sz w:val="20"/>
              </w:rPr>
              <w:t>комплекс-ное посещение</w:t>
            </w:r>
          </w:p>
        </w:tc>
        <w:tc>
          <w:tcPr>
            <w:tcW w:w="1417" w:type="dxa"/>
            <w:shd w:val="clear" w:color="auto" w:fill="auto"/>
            <w:noWrap/>
            <w:vAlign w:val="center"/>
            <w:hideMark/>
          </w:tcPr>
          <w:p w:rsidR="007E515D" w:rsidRPr="00363B95" w:rsidRDefault="007E515D" w:rsidP="007B69BB">
            <w:pPr>
              <w:jc w:val="right"/>
              <w:rPr>
                <w:sz w:val="20"/>
                <w:lang w:val="ru-RU"/>
              </w:rPr>
            </w:pPr>
            <w:r w:rsidRPr="00363B95">
              <w:rPr>
                <w:sz w:val="20"/>
              </w:rPr>
              <w:t>0,3</w:t>
            </w:r>
            <w:r w:rsidR="005F04AD" w:rsidRPr="00363B95">
              <w:rPr>
                <w:sz w:val="20"/>
                <w:lang w:val="ru-RU"/>
              </w:rPr>
              <w:t>08573</w:t>
            </w:r>
          </w:p>
        </w:tc>
        <w:tc>
          <w:tcPr>
            <w:tcW w:w="1843" w:type="dxa"/>
            <w:shd w:val="clear" w:color="auto" w:fill="auto"/>
            <w:noWrap/>
            <w:vAlign w:val="center"/>
            <w:hideMark/>
          </w:tcPr>
          <w:p w:rsidR="007E515D" w:rsidRPr="00363B95" w:rsidRDefault="007E515D" w:rsidP="007B69BB">
            <w:pPr>
              <w:jc w:val="right"/>
              <w:rPr>
                <w:sz w:val="20"/>
                <w:lang w:val="ru-RU"/>
              </w:rPr>
            </w:pPr>
            <w:r w:rsidRPr="00363B95">
              <w:rPr>
                <w:sz w:val="20"/>
              </w:rPr>
              <w:t xml:space="preserve">2 </w:t>
            </w:r>
            <w:r w:rsidRPr="00363B95">
              <w:rPr>
                <w:sz w:val="20"/>
                <w:lang w:val="ru-RU"/>
              </w:rPr>
              <w:t>735</w:t>
            </w:r>
            <w:r w:rsidRPr="00363B95">
              <w:rPr>
                <w:sz w:val="20"/>
              </w:rPr>
              <w:t>,2</w:t>
            </w:r>
          </w:p>
        </w:tc>
        <w:tc>
          <w:tcPr>
            <w:tcW w:w="1134" w:type="dxa"/>
            <w:shd w:val="clear" w:color="auto" w:fill="auto"/>
            <w:vAlign w:val="center"/>
            <w:hideMark/>
          </w:tcPr>
          <w:p w:rsidR="007E515D" w:rsidRPr="00363B95" w:rsidRDefault="007E515D" w:rsidP="007B69BB">
            <w:pPr>
              <w:rPr>
                <w:sz w:val="20"/>
              </w:rPr>
            </w:pPr>
            <w:r w:rsidRPr="00363B95">
              <w:rPr>
                <w:sz w:val="20"/>
              </w:rPr>
              <w:t>X</w:t>
            </w:r>
          </w:p>
        </w:tc>
        <w:tc>
          <w:tcPr>
            <w:tcW w:w="992" w:type="dxa"/>
            <w:shd w:val="clear" w:color="auto" w:fill="auto"/>
            <w:noWrap/>
            <w:vAlign w:val="center"/>
            <w:hideMark/>
          </w:tcPr>
          <w:p w:rsidR="007E515D" w:rsidRPr="00363B95" w:rsidRDefault="007E515D" w:rsidP="007B69BB">
            <w:pPr>
              <w:jc w:val="right"/>
              <w:rPr>
                <w:sz w:val="20"/>
                <w:lang w:val="ru-RU"/>
              </w:rPr>
            </w:pPr>
            <w:r w:rsidRPr="00363B95">
              <w:rPr>
                <w:sz w:val="20"/>
                <w:lang w:val="ru-RU"/>
              </w:rPr>
              <w:t>844,0</w:t>
            </w:r>
          </w:p>
        </w:tc>
        <w:tc>
          <w:tcPr>
            <w:tcW w:w="1418" w:type="dxa"/>
            <w:shd w:val="clear" w:color="auto" w:fill="auto"/>
            <w:vAlign w:val="center"/>
            <w:hideMark/>
          </w:tcPr>
          <w:p w:rsidR="007E515D" w:rsidRPr="00363B95" w:rsidRDefault="007E515D" w:rsidP="007B69BB">
            <w:pPr>
              <w:rPr>
                <w:sz w:val="20"/>
              </w:rPr>
            </w:pPr>
            <w:r w:rsidRPr="00363B95">
              <w:rPr>
                <w:sz w:val="20"/>
              </w:rPr>
              <w:t>X</w:t>
            </w:r>
          </w:p>
        </w:tc>
        <w:tc>
          <w:tcPr>
            <w:tcW w:w="1417" w:type="dxa"/>
            <w:shd w:val="clear" w:color="auto" w:fill="auto"/>
            <w:noWrap/>
            <w:vAlign w:val="center"/>
            <w:hideMark/>
          </w:tcPr>
          <w:p w:rsidR="007E515D" w:rsidRPr="00363B95" w:rsidRDefault="007E515D" w:rsidP="007B69BB">
            <w:pPr>
              <w:jc w:val="right"/>
              <w:rPr>
                <w:sz w:val="20"/>
                <w:lang w:val="ru-RU"/>
              </w:rPr>
            </w:pPr>
            <w:r w:rsidRPr="00363B95">
              <w:rPr>
                <w:sz w:val="20"/>
                <w:lang w:val="ru-RU"/>
              </w:rPr>
              <w:t>833 295,1</w:t>
            </w:r>
          </w:p>
        </w:tc>
        <w:tc>
          <w:tcPr>
            <w:tcW w:w="960" w:type="dxa"/>
            <w:shd w:val="clear" w:color="auto" w:fill="auto"/>
            <w:vAlign w:val="center"/>
            <w:hideMark/>
          </w:tcPr>
          <w:p w:rsidR="007E515D" w:rsidRPr="00363B95" w:rsidRDefault="007E515D" w:rsidP="007B69BB">
            <w:pPr>
              <w:rPr>
                <w:sz w:val="20"/>
              </w:rPr>
            </w:pPr>
            <w:r w:rsidRPr="00363B95">
              <w:rPr>
                <w:sz w:val="20"/>
              </w:rPr>
              <w:t>X</w:t>
            </w:r>
          </w:p>
        </w:tc>
      </w:tr>
      <w:tr w:rsidR="00363B95" w:rsidRPr="00363B95" w:rsidTr="00A0579C">
        <w:trPr>
          <w:trHeight w:val="435"/>
        </w:trPr>
        <w:tc>
          <w:tcPr>
            <w:tcW w:w="3843" w:type="dxa"/>
            <w:shd w:val="clear" w:color="auto" w:fill="auto"/>
            <w:vAlign w:val="center"/>
            <w:hideMark/>
          </w:tcPr>
          <w:p w:rsidR="007E515D" w:rsidRPr="00363B95" w:rsidRDefault="007E515D" w:rsidP="00414602">
            <w:pPr>
              <w:rPr>
                <w:sz w:val="20"/>
              </w:rPr>
            </w:pPr>
            <w:r w:rsidRPr="00363B95">
              <w:rPr>
                <w:sz w:val="20"/>
              </w:rPr>
              <w:t>для проведения углубленной диспансеризации</w:t>
            </w:r>
          </w:p>
        </w:tc>
        <w:tc>
          <w:tcPr>
            <w:tcW w:w="992" w:type="dxa"/>
            <w:shd w:val="clear" w:color="auto" w:fill="auto"/>
            <w:vAlign w:val="center"/>
            <w:hideMark/>
          </w:tcPr>
          <w:p w:rsidR="007E515D" w:rsidRPr="00363B95" w:rsidRDefault="007E515D" w:rsidP="00414602">
            <w:pPr>
              <w:rPr>
                <w:sz w:val="20"/>
              </w:rPr>
            </w:pPr>
            <w:r w:rsidRPr="00363B95">
              <w:rPr>
                <w:sz w:val="20"/>
              </w:rPr>
              <w:t>39.1.2.1</w:t>
            </w:r>
          </w:p>
        </w:tc>
        <w:tc>
          <w:tcPr>
            <w:tcW w:w="1276" w:type="dxa"/>
            <w:shd w:val="clear" w:color="auto" w:fill="auto"/>
            <w:vAlign w:val="center"/>
            <w:hideMark/>
          </w:tcPr>
          <w:p w:rsidR="007E515D" w:rsidRPr="00363B95" w:rsidRDefault="007E515D" w:rsidP="00414602">
            <w:pPr>
              <w:rPr>
                <w:sz w:val="20"/>
              </w:rPr>
            </w:pPr>
            <w:r w:rsidRPr="00363B95">
              <w:rPr>
                <w:sz w:val="20"/>
              </w:rPr>
              <w:t>комплекс-ное посещение</w:t>
            </w:r>
          </w:p>
        </w:tc>
        <w:tc>
          <w:tcPr>
            <w:tcW w:w="1417" w:type="dxa"/>
            <w:shd w:val="clear" w:color="auto" w:fill="auto"/>
            <w:noWrap/>
            <w:vAlign w:val="center"/>
            <w:hideMark/>
          </w:tcPr>
          <w:p w:rsidR="007E515D" w:rsidRPr="00363B95" w:rsidRDefault="007E515D" w:rsidP="007B69BB">
            <w:pPr>
              <w:jc w:val="right"/>
              <w:rPr>
                <w:sz w:val="20"/>
                <w:lang w:val="ru-RU"/>
              </w:rPr>
            </w:pPr>
            <w:r w:rsidRPr="00363B95">
              <w:rPr>
                <w:sz w:val="20"/>
              </w:rPr>
              <w:t>0,0</w:t>
            </w:r>
            <w:r w:rsidR="005F04AD" w:rsidRPr="00363B95">
              <w:rPr>
                <w:sz w:val="20"/>
                <w:lang w:val="ru-RU"/>
              </w:rPr>
              <w:t>63230</w:t>
            </w:r>
          </w:p>
        </w:tc>
        <w:tc>
          <w:tcPr>
            <w:tcW w:w="1843" w:type="dxa"/>
            <w:shd w:val="clear" w:color="auto" w:fill="auto"/>
            <w:noWrap/>
            <w:vAlign w:val="center"/>
            <w:hideMark/>
          </w:tcPr>
          <w:p w:rsidR="007E515D" w:rsidRPr="00363B95" w:rsidRDefault="007E515D" w:rsidP="007B69BB">
            <w:pPr>
              <w:jc w:val="right"/>
              <w:rPr>
                <w:sz w:val="20"/>
                <w:lang w:val="ru-RU"/>
              </w:rPr>
            </w:pPr>
            <w:r w:rsidRPr="00363B95">
              <w:rPr>
                <w:sz w:val="20"/>
              </w:rPr>
              <w:t>1 </w:t>
            </w:r>
            <w:r w:rsidRPr="00363B95">
              <w:rPr>
                <w:sz w:val="20"/>
                <w:lang w:val="ru-RU"/>
              </w:rPr>
              <w:t>177</w:t>
            </w:r>
            <w:r w:rsidRPr="00363B95">
              <w:rPr>
                <w:sz w:val="20"/>
              </w:rPr>
              <w:t>,</w:t>
            </w:r>
            <w:r w:rsidRPr="00363B95">
              <w:rPr>
                <w:sz w:val="20"/>
                <w:lang w:val="ru-RU"/>
              </w:rPr>
              <w:t>4</w:t>
            </w:r>
          </w:p>
        </w:tc>
        <w:tc>
          <w:tcPr>
            <w:tcW w:w="1134" w:type="dxa"/>
            <w:shd w:val="clear" w:color="auto" w:fill="auto"/>
            <w:vAlign w:val="center"/>
            <w:hideMark/>
          </w:tcPr>
          <w:p w:rsidR="007E515D" w:rsidRPr="00363B95" w:rsidRDefault="007E515D" w:rsidP="007B69BB">
            <w:pPr>
              <w:rPr>
                <w:sz w:val="20"/>
              </w:rPr>
            </w:pPr>
            <w:r w:rsidRPr="00363B95">
              <w:rPr>
                <w:sz w:val="20"/>
              </w:rPr>
              <w:t>X</w:t>
            </w:r>
          </w:p>
        </w:tc>
        <w:tc>
          <w:tcPr>
            <w:tcW w:w="992" w:type="dxa"/>
            <w:shd w:val="clear" w:color="auto" w:fill="auto"/>
            <w:noWrap/>
            <w:vAlign w:val="center"/>
            <w:hideMark/>
          </w:tcPr>
          <w:p w:rsidR="007E515D" w:rsidRPr="00363B95" w:rsidRDefault="007E515D" w:rsidP="007B69BB">
            <w:pPr>
              <w:jc w:val="right"/>
              <w:rPr>
                <w:sz w:val="20"/>
                <w:lang w:val="ru-RU"/>
              </w:rPr>
            </w:pPr>
            <w:r w:rsidRPr="00363B95">
              <w:rPr>
                <w:sz w:val="20"/>
                <w:lang w:val="ru-RU"/>
              </w:rPr>
              <w:t>74,4</w:t>
            </w:r>
          </w:p>
        </w:tc>
        <w:tc>
          <w:tcPr>
            <w:tcW w:w="1418" w:type="dxa"/>
            <w:shd w:val="clear" w:color="auto" w:fill="auto"/>
            <w:vAlign w:val="center"/>
            <w:hideMark/>
          </w:tcPr>
          <w:p w:rsidR="007E515D" w:rsidRPr="00363B95" w:rsidRDefault="007E515D" w:rsidP="007B69BB">
            <w:pPr>
              <w:rPr>
                <w:sz w:val="20"/>
              </w:rPr>
            </w:pPr>
            <w:r w:rsidRPr="00363B95">
              <w:rPr>
                <w:sz w:val="20"/>
              </w:rPr>
              <w:t>X</w:t>
            </w:r>
          </w:p>
        </w:tc>
        <w:tc>
          <w:tcPr>
            <w:tcW w:w="1417" w:type="dxa"/>
            <w:shd w:val="clear" w:color="auto" w:fill="auto"/>
            <w:noWrap/>
            <w:vAlign w:val="center"/>
            <w:hideMark/>
          </w:tcPr>
          <w:p w:rsidR="007E515D" w:rsidRPr="00363B95" w:rsidRDefault="007E515D" w:rsidP="007B69BB">
            <w:pPr>
              <w:jc w:val="right"/>
              <w:rPr>
                <w:sz w:val="20"/>
                <w:lang w:val="ru-RU"/>
              </w:rPr>
            </w:pPr>
            <w:r w:rsidRPr="00363B95">
              <w:rPr>
                <w:sz w:val="20"/>
                <w:lang w:val="ru-RU"/>
              </w:rPr>
              <w:t>73 501,5</w:t>
            </w:r>
          </w:p>
        </w:tc>
        <w:tc>
          <w:tcPr>
            <w:tcW w:w="960" w:type="dxa"/>
            <w:shd w:val="clear" w:color="auto" w:fill="auto"/>
            <w:vAlign w:val="center"/>
            <w:hideMark/>
          </w:tcPr>
          <w:p w:rsidR="007E515D" w:rsidRPr="00363B95" w:rsidRDefault="007E515D" w:rsidP="007B69BB">
            <w:pPr>
              <w:rPr>
                <w:sz w:val="20"/>
              </w:rPr>
            </w:pPr>
            <w:r w:rsidRPr="00363B95">
              <w:rPr>
                <w:sz w:val="20"/>
              </w:rPr>
              <w:t>X</w:t>
            </w:r>
          </w:p>
        </w:tc>
      </w:tr>
      <w:tr w:rsidR="00363B95" w:rsidRPr="00363B95" w:rsidTr="00A0579C">
        <w:trPr>
          <w:trHeight w:val="510"/>
        </w:trPr>
        <w:tc>
          <w:tcPr>
            <w:tcW w:w="3843" w:type="dxa"/>
            <w:shd w:val="clear" w:color="auto" w:fill="auto"/>
            <w:vAlign w:val="center"/>
            <w:hideMark/>
          </w:tcPr>
          <w:p w:rsidR="007E515D" w:rsidRPr="00363B95" w:rsidRDefault="007E515D" w:rsidP="00414602">
            <w:pPr>
              <w:rPr>
                <w:sz w:val="20"/>
                <w:lang w:val="ru-RU"/>
              </w:rPr>
            </w:pPr>
            <w:r w:rsidRPr="00363B95">
              <w:rPr>
                <w:sz w:val="20"/>
                <w:lang w:val="ru-RU"/>
              </w:rPr>
              <w:t>для посещений с иными целями</w:t>
            </w:r>
          </w:p>
        </w:tc>
        <w:tc>
          <w:tcPr>
            <w:tcW w:w="992" w:type="dxa"/>
            <w:shd w:val="clear" w:color="auto" w:fill="auto"/>
            <w:vAlign w:val="center"/>
            <w:hideMark/>
          </w:tcPr>
          <w:p w:rsidR="007E515D" w:rsidRPr="00363B95" w:rsidRDefault="007E515D" w:rsidP="00414602">
            <w:pPr>
              <w:rPr>
                <w:sz w:val="20"/>
              </w:rPr>
            </w:pPr>
            <w:r w:rsidRPr="00363B95">
              <w:rPr>
                <w:sz w:val="20"/>
              </w:rPr>
              <w:t>39.1.3</w:t>
            </w:r>
          </w:p>
        </w:tc>
        <w:tc>
          <w:tcPr>
            <w:tcW w:w="1276" w:type="dxa"/>
            <w:shd w:val="clear" w:color="auto" w:fill="auto"/>
            <w:vAlign w:val="center"/>
            <w:hideMark/>
          </w:tcPr>
          <w:p w:rsidR="007E515D" w:rsidRPr="00363B95" w:rsidRDefault="007E515D" w:rsidP="00414602">
            <w:pPr>
              <w:rPr>
                <w:sz w:val="20"/>
              </w:rPr>
            </w:pPr>
            <w:r w:rsidRPr="00363B95">
              <w:rPr>
                <w:sz w:val="20"/>
              </w:rPr>
              <w:t>посещения</w:t>
            </w:r>
          </w:p>
        </w:tc>
        <w:tc>
          <w:tcPr>
            <w:tcW w:w="1417" w:type="dxa"/>
            <w:shd w:val="clear" w:color="auto" w:fill="auto"/>
            <w:vAlign w:val="center"/>
            <w:hideMark/>
          </w:tcPr>
          <w:p w:rsidR="007E515D" w:rsidRPr="00363B95" w:rsidRDefault="007E515D" w:rsidP="007B69BB">
            <w:pPr>
              <w:jc w:val="right"/>
              <w:rPr>
                <w:sz w:val="20"/>
                <w:lang w:val="ru-RU"/>
              </w:rPr>
            </w:pPr>
            <w:r w:rsidRPr="00363B95">
              <w:rPr>
                <w:sz w:val="20"/>
                <w:lang w:val="ru-RU"/>
              </w:rPr>
              <w:t>2</w:t>
            </w:r>
            <w:r w:rsidRPr="00363B95">
              <w:rPr>
                <w:sz w:val="20"/>
              </w:rPr>
              <w:t>,</w:t>
            </w:r>
            <w:r w:rsidR="005F04AD" w:rsidRPr="00363B95">
              <w:rPr>
                <w:sz w:val="20"/>
                <w:lang w:val="ru-RU"/>
              </w:rPr>
              <w:t>205745</w:t>
            </w:r>
          </w:p>
        </w:tc>
        <w:tc>
          <w:tcPr>
            <w:tcW w:w="1843" w:type="dxa"/>
            <w:shd w:val="clear" w:color="auto" w:fill="auto"/>
            <w:vAlign w:val="center"/>
            <w:hideMark/>
          </w:tcPr>
          <w:p w:rsidR="007E515D" w:rsidRPr="00363B95" w:rsidRDefault="007E515D" w:rsidP="007B69BB">
            <w:pPr>
              <w:jc w:val="right"/>
              <w:rPr>
                <w:sz w:val="20"/>
                <w:lang w:val="ru-RU"/>
              </w:rPr>
            </w:pPr>
            <w:r w:rsidRPr="00363B95">
              <w:rPr>
                <w:sz w:val="20"/>
              </w:rPr>
              <w:t>3</w:t>
            </w:r>
            <w:r w:rsidRPr="00363B95">
              <w:rPr>
                <w:sz w:val="20"/>
                <w:lang w:val="ru-RU"/>
              </w:rPr>
              <w:t>85</w:t>
            </w:r>
            <w:r w:rsidRPr="00363B95">
              <w:rPr>
                <w:sz w:val="20"/>
              </w:rPr>
              <w:t>,</w:t>
            </w:r>
            <w:r w:rsidRPr="00363B95">
              <w:rPr>
                <w:sz w:val="20"/>
                <w:lang w:val="ru-RU"/>
              </w:rPr>
              <w:t>8</w:t>
            </w:r>
          </w:p>
        </w:tc>
        <w:tc>
          <w:tcPr>
            <w:tcW w:w="1134" w:type="dxa"/>
            <w:shd w:val="clear" w:color="auto" w:fill="auto"/>
            <w:vAlign w:val="center"/>
            <w:hideMark/>
          </w:tcPr>
          <w:p w:rsidR="007E515D" w:rsidRPr="00363B95" w:rsidRDefault="007E515D" w:rsidP="007B69BB">
            <w:pPr>
              <w:rPr>
                <w:sz w:val="20"/>
              </w:rPr>
            </w:pPr>
            <w:r w:rsidRPr="00363B95">
              <w:rPr>
                <w:sz w:val="20"/>
              </w:rPr>
              <w:t>X</w:t>
            </w:r>
          </w:p>
        </w:tc>
        <w:tc>
          <w:tcPr>
            <w:tcW w:w="992" w:type="dxa"/>
            <w:shd w:val="clear" w:color="auto" w:fill="auto"/>
            <w:vAlign w:val="center"/>
            <w:hideMark/>
          </w:tcPr>
          <w:p w:rsidR="007E515D" w:rsidRPr="00363B95" w:rsidRDefault="007E515D" w:rsidP="007B69BB">
            <w:pPr>
              <w:jc w:val="right"/>
              <w:rPr>
                <w:sz w:val="20"/>
                <w:lang w:val="ru-RU"/>
              </w:rPr>
            </w:pPr>
            <w:r w:rsidRPr="00363B95">
              <w:rPr>
                <w:sz w:val="20"/>
                <w:lang w:val="ru-RU"/>
              </w:rPr>
              <w:t>851,0</w:t>
            </w:r>
          </w:p>
        </w:tc>
        <w:tc>
          <w:tcPr>
            <w:tcW w:w="1418" w:type="dxa"/>
            <w:shd w:val="clear" w:color="auto" w:fill="auto"/>
            <w:vAlign w:val="center"/>
            <w:hideMark/>
          </w:tcPr>
          <w:p w:rsidR="007E515D" w:rsidRPr="00363B95" w:rsidRDefault="007E515D" w:rsidP="007B69BB">
            <w:pPr>
              <w:rPr>
                <w:sz w:val="20"/>
              </w:rPr>
            </w:pPr>
            <w:r w:rsidRPr="00363B95">
              <w:rPr>
                <w:sz w:val="20"/>
              </w:rPr>
              <w:t>X</w:t>
            </w:r>
          </w:p>
        </w:tc>
        <w:tc>
          <w:tcPr>
            <w:tcW w:w="1417" w:type="dxa"/>
            <w:shd w:val="clear" w:color="auto" w:fill="auto"/>
            <w:vAlign w:val="center"/>
            <w:hideMark/>
          </w:tcPr>
          <w:p w:rsidR="007E515D" w:rsidRPr="00363B95" w:rsidRDefault="007E515D" w:rsidP="007B69BB">
            <w:pPr>
              <w:jc w:val="right"/>
              <w:rPr>
                <w:sz w:val="20"/>
                <w:lang w:val="ru-RU"/>
              </w:rPr>
            </w:pPr>
            <w:r w:rsidRPr="00363B95">
              <w:rPr>
                <w:sz w:val="20"/>
                <w:lang w:val="ru-RU"/>
              </w:rPr>
              <w:t>840 173,0</w:t>
            </w:r>
          </w:p>
        </w:tc>
        <w:tc>
          <w:tcPr>
            <w:tcW w:w="960" w:type="dxa"/>
            <w:shd w:val="clear" w:color="auto" w:fill="auto"/>
            <w:vAlign w:val="center"/>
            <w:hideMark/>
          </w:tcPr>
          <w:p w:rsidR="007E515D" w:rsidRPr="00363B95" w:rsidRDefault="007E515D" w:rsidP="007B69BB">
            <w:pPr>
              <w:rPr>
                <w:sz w:val="20"/>
              </w:rPr>
            </w:pPr>
            <w:r w:rsidRPr="00363B95">
              <w:rPr>
                <w:sz w:val="20"/>
              </w:rPr>
              <w:t>X</w:t>
            </w:r>
          </w:p>
        </w:tc>
      </w:tr>
      <w:tr w:rsidR="00363B95" w:rsidRPr="00363B95" w:rsidTr="00A0579C">
        <w:trPr>
          <w:trHeight w:val="525"/>
        </w:trPr>
        <w:tc>
          <w:tcPr>
            <w:tcW w:w="3843" w:type="dxa"/>
            <w:shd w:val="clear" w:color="auto" w:fill="auto"/>
            <w:vAlign w:val="center"/>
            <w:hideMark/>
          </w:tcPr>
          <w:p w:rsidR="007E515D" w:rsidRPr="00363B95" w:rsidRDefault="007E515D" w:rsidP="00414602">
            <w:pPr>
              <w:rPr>
                <w:sz w:val="20"/>
                <w:lang w:val="ru-RU"/>
              </w:rPr>
            </w:pPr>
            <w:r w:rsidRPr="00363B95">
              <w:rPr>
                <w:sz w:val="20"/>
                <w:lang w:val="ru-RU"/>
              </w:rPr>
              <w:t>для ведения школ для больных сахарным диабетом</w:t>
            </w:r>
          </w:p>
        </w:tc>
        <w:tc>
          <w:tcPr>
            <w:tcW w:w="992" w:type="dxa"/>
            <w:shd w:val="clear" w:color="auto" w:fill="auto"/>
            <w:vAlign w:val="center"/>
            <w:hideMark/>
          </w:tcPr>
          <w:p w:rsidR="007E515D" w:rsidRPr="00363B95" w:rsidRDefault="007E515D" w:rsidP="00414602">
            <w:pPr>
              <w:rPr>
                <w:sz w:val="20"/>
              </w:rPr>
            </w:pPr>
            <w:r w:rsidRPr="00363B95">
              <w:rPr>
                <w:sz w:val="20"/>
              </w:rPr>
              <w:t>39.1.3.1</w:t>
            </w:r>
          </w:p>
        </w:tc>
        <w:tc>
          <w:tcPr>
            <w:tcW w:w="1276" w:type="dxa"/>
            <w:shd w:val="clear" w:color="auto" w:fill="auto"/>
            <w:vAlign w:val="center"/>
            <w:hideMark/>
          </w:tcPr>
          <w:p w:rsidR="007E515D" w:rsidRPr="00363B95" w:rsidRDefault="007E515D" w:rsidP="00414602">
            <w:pPr>
              <w:rPr>
                <w:sz w:val="20"/>
              </w:rPr>
            </w:pPr>
            <w:r w:rsidRPr="00363B95">
              <w:rPr>
                <w:sz w:val="20"/>
              </w:rPr>
              <w:t>посещения</w:t>
            </w:r>
          </w:p>
        </w:tc>
        <w:tc>
          <w:tcPr>
            <w:tcW w:w="1417" w:type="dxa"/>
            <w:shd w:val="clear" w:color="auto" w:fill="auto"/>
            <w:noWrap/>
            <w:vAlign w:val="center"/>
            <w:hideMark/>
          </w:tcPr>
          <w:p w:rsidR="007E515D" w:rsidRPr="00363B95" w:rsidRDefault="006E448B" w:rsidP="007B69BB">
            <w:pPr>
              <w:jc w:val="right"/>
              <w:rPr>
                <w:sz w:val="20"/>
                <w:lang w:val="ru-RU"/>
              </w:rPr>
            </w:pPr>
            <w:r w:rsidRPr="00363B95">
              <w:rPr>
                <w:sz w:val="20"/>
              </w:rPr>
              <w:t>0,00</w:t>
            </w:r>
            <w:r w:rsidRPr="00363B95">
              <w:rPr>
                <w:sz w:val="20"/>
                <w:lang w:val="ru-RU"/>
              </w:rPr>
              <w:t>849</w:t>
            </w:r>
            <w:r w:rsidR="005F04AD" w:rsidRPr="00363B95">
              <w:rPr>
                <w:sz w:val="20"/>
                <w:lang w:val="ru-RU"/>
              </w:rPr>
              <w:t>3</w:t>
            </w:r>
          </w:p>
        </w:tc>
        <w:tc>
          <w:tcPr>
            <w:tcW w:w="1843" w:type="dxa"/>
            <w:shd w:val="clear" w:color="auto" w:fill="auto"/>
            <w:noWrap/>
            <w:vAlign w:val="center"/>
            <w:hideMark/>
          </w:tcPr>
          <w:p w:rsidR="007E515D" w:rsidRPr="00363B95" w:rsidRDefault="007E515D" w:rsidP="007B69BB">
            <w:pPr>
              <w:jc w:val="right"/>
              <w:rPr>
                <w:sz w:val="20"/>
                <w:lang w:val="ru-RU"/>
              </w:rPr>
            </w:pPr>
            <w:r w:rsidRPr="00363B95">
              <w:rPr>
                <w:sz w:val="20"/>
              </w:rPr>
              <w:t>1</w:t>
            </w:r>
            <w:r w:rsidR="006E448B" w:rsidRPr="00363B95">
              <w:rPr>
                <w:sz w:val="20"/>
              </w:rPr>
              <w:t> </w:t>
            </w:r>
            <w:r w:rsidR="006E448B" w:rsidRPr="00363B95">
              <w:rPr>
                <w:sz w:val="20"/>
                <w:lang w:val="ru-RU"/>
              </w:rPr>
              <w:t>227,7</w:t>
            </w:r>
          </w:p>
        </w:tc>
        <w:tc>
          <w:tcPr>
            <w:tcW w:w="1134" w:type="dxa"/>
            <w:shd w:val="clear" w:color="auto" w:fill="auto"/>
            <w:vAlign w:val="center"/>
            <w:hideMark/>
          </w:tcPr>
          <w:p w:rsidR="007E515D" w:rsidRPr="00363B95" w:rsidRDefault="007E515D" w:rsidP="007B69BB">
            <w:pPr>
              <w:rPr>
                <w:sz w:val="20"/>
              </w:rPr>
            </w:pPr>
            <w:r w:rsidRPr="00363B95">
              <w:rPr>
                <w:sz w:val="20"/>
              </w:rPr>
              <w:t>X</w:t>
            </w:r>
          </w:p>
        </w:tc>
        <w:tc>
          <w:tcPr>
            <w:tcW w:w="992" w:type="dxa"/>
            <w:shd w:val="clear" w:color="auto" w:fill="auto"/>
            <w:noWrap/>
            <w:vAlign w:val="center"/>
            <w:hideMark/>
          </w:tcPr>
          <w:p w:rsidR="007E515D" w:rsidRPr="00363B95" w:rsidRDefault="006E448B" w:rsidP="007B69BB">
            <w:pPr>
              <w:jc w:val="right"/>
              <w:rPr>
                <w:sz w:val="20"/>
                <w:lang w:val="ru-RU"/>
              </w:rPr>
            </w:pPr>
            <w:r w:rsidRPr="00363B95">
              <w:rPr>
                <w:sz w:val="20"/>
                <w:lang w:val="ru-RU"/>
              </w:rPr>
              <w:t>10,4</w:t>
            </w:r>
          </w:p>
        </w:tc>
        <w:tc>
          <w:tcPr>
            <w:tcW w:w="1418" w:type="dxa"/>
            <w:shd w:val="clear" w:color="auto" w:fill="auto"/>
            <w:vAlign w:val="center"/>
            <w:hideMark/>
          </w:tcPr>
          <w:p w:rsidR="007E515D" w:rsidRPr="00363B95" w:rsidRDefault="007E515D" w:rsidP="007B69BB">
            <w:pPr>
              <w:rPr>
                <w:sz w:val="20"/>
              </w:rPr>
            </w:pPr>
            <w:r w:rsidRPr="00363B95">
              <w:rPr>
                <w:sz w:val="20"/>
              </w:rPr>
              <w:t>X</w:t>
            </w:r>
          </w:p>
        </w:tc>
        <w:tc>
          <w:tcPr>
            <w:tcW w:w="1417" w:type="dxa"/>
            <w:shd w:val="clear" w:color="auto" w:fill="auto"/>
            <w:noWrap/>
            <w:vAlign w:val="center"/>
            <w:hideMark/>
          </w:tcPr>
          <w:p w:rsidR="007E515D" w:rsidRPr="00363B95" w:rsidRDefault="006E448B" w:rsidP="007B69BB">
            <w:pPr>
              <w:jc w:val="right"/>
              <w:rPr>
                <w:sz w:val="20"/>
                <w:lang w:val="ru-RU"/>
              </w:rPr>
            </w:pPr>
            <w:r w:rsidRPr="00363B95">
              <w:rPr>
                <w:sz w:val="20"/>
                <w:lang w:val="ru-RU"/>
              </w:rPr>
              <w:t>10 294,0</w:t>
            </w:r>
          </w:p>
        </w:tc>
        <w:tc>
          <w:tcPr>
            <w:tcW w:w="960" w:type="dxa"/>
            <w:shd w:val="clear" w:color="auto" w:fill="auto"/>
            <w:vAlign w:val="center"/>
            <w:hideMark/>
          </w:tcPr>
          <w:p w:rsidR="007E515D" w:rsidRPr="00363B95" w:rsidRDefault="007E515D" w:rsidP="007B69BB">
            <w:pPr>
              <w:rPr>
                <w:sz w:val="20"/>
              </w:rPr>
            </w:pPr>
            <w:r w:rsidRPr="00363B95">
              <w:rPr>
                <w:sz w:val="20"/>
              </w:rPr>
              <w:t>X</w:t>
            </w:r>
          </w:p>
        </w:tc>
      </w:tr>
      <w:tr w:rsidR="00363B95" w:rsidRPr="00363B95" w:rsidTr="00A0579C">
        <w:trPr>
          <w:trHeight w:val="525"/>
        </w:trPr>
        <w:tc>
          <w:tcPr>
            <w:tcW w:w="3843" w:type="dxa"/>
            <w:shd w:val="clear" w:color="auto" w:fill="auto"/>
            <w:vAlign w:val="center"/>
          </w:tcPr>
          <w:p w:rsidR="007E515D" w:rsidRPr="00363B95" w:rsidRDefault="007E515D" w:rsidP="00414602">
            <w:pPr>
              <w:rPr>
                <w:sz w:val="20"/>
              </w:rPr>
            </w:pPr>
            <w:r w:rsidRPr="00363B95">
              <w:rPr>
                <w:sz w:val="20"/>
              </w:rPr>
              <w:t>2.1.2. В неотложной форме</w:t>
            </w:r>
          </w:p>
        </w:tc>
        <w:tc>
          <w:tcPr>
            <w:tcW w:w="992" w:type="dxa"/>
            <w:shd w:val="clear" w:color="auto" w:fill="auto"/>
            <w:vAlign w:val="center"/>
          </w:tcPr>
          <w:p w:rsidR="007E515D" w:rsidRPr="00363B95" w:rsidRDefault="007E515D" w:rsidP="00414602">
            <w:pPr>
              <w:rPr>
                <w:sz w:val="20"/>
              </w:rPr>
            </w:pPr>
            <w:r w:rsidRPr="00363B95">
              <w:rPr>
                <w:sz w:val="20"/>
              </w:rPr>
              <w:t>39.2</w:t>
            </w:r>
          </w:p>
        </w:tc>
        <w:tc>
          <w:tcPr>
            <w:tcW w:w="1276" w:type="dxa"/>
            <w:shd w:val="clear" w:color="auto" w:fill="auto"/>
            <w:vAlign w:val="center"/>
          </w:tcPr>
          <w:p w:rsidR="007E515D" w:rsidRPr="00363B95" w:rsidRDefault="007E515D" w:rsidP="00414602">
            <w:pPr>
              <w:rPr>
                <w:sz w:val="20"/>
              </w:rPr>
            </w:pPr>
            <w:r w:rsidRPr="00363B95">
              <w:rPr>
                <w:sz w:val="20"/>
              </w:rPr>
              <w:t>посещение</w:t>
            </w:r>
          </w:p>
        </w:tc>
        <w:tc>
          <w:tcPr>
            <w:tcW w:w="1417" w:type="dxa"/>
            <w:shd w:val="clear" w:color="auto" w:fill="auto"/>
            <w:noWrap/>
            <w:vAlign w:val="center"/>
          </w:tcPr>
          <w:p w:rsidR="007E515D" w:rsidRPr="00363B95" w:rsidRDefault="007E515D" w:rsidP="007B69BB">
            <w:pPr>
              <w:jc w:val="right"/>
              <w:rPr>
                <w:sz w:val="20"/>
                <w:lang w:val="ru-RU"/>
              </w:rPr>
            </w:pPr>
            <w:r w:rsidRPr="00363B95">
              <w:rPr>
                <w:sz w:val="20"/>
              </w:rPr>
              <w:t>0,5</w:t>
            </w:r>
            <w:r w:rsidR="004633BB" w:rsidRPr="00363B95">
              <w:rPr>
                <w:sz w:val="20"/>
                <w:lang w:val="ru-RU"/>
              </w:rPr>
              <w:t>4</w:t>
            </w:r>
          </w:p>
        </w:tc>
        <w:tc>
          <w:tcPr>
            <w:tcW w:w="1843" w:type="dxa"/>
            <w:shd w:val="clear" w:color="auto" w:fill="auto"/>
            <w:noWrap/>
            <w:vAlign w:val="center"/>
          </w:tcPr>
          <w:p w:rsidR="007E515D" w:rsidRPr="00363B95" w:rsidRDefault="007E515D" w:rsidP="007B69BB">
            <w:pPr>
              <w:jc w:val="right"/>
              <w:rPr>
                <w:sz w:val="20"/>
              </w:rPr>
            </w:pPr>
            <w:r w:rsidRPr="00363B95">
              <w:rPr>
                <w:sz w:val="20"/>
                <w:lang w:val="ru-RU"/>
              </w:rPr>
              <w:t>836</w:t>
            </w:r>
            <w:r w:rsidRPr="00363B95">
              <w:rPr>
                <w:sz w:val="20"/>
              </w:rPr>
              <w:t>,</w:t>
            </w:r>
            <w:r w:rsidRPr="00363B95">
              <w:rPr>
                <w:sz w:val="20"/>
                <w:lang w:val="ru-RU"/>
              </w:rPr>
              <w:t>3</w:t>
            </w:r>
            <w:r w:rsidRPr="00363B95">
              <w:rPr>
                <w:sz w:val="20"/>
              </w:rPr>
              <w:t>0</w:t>
            </w:r>
          </w:p>
        </w:tc>
        <w:tc>
          <w:tcPr>
            <w:tcW w:w="1134" w:type="dxa"/>
            <w:shd w:val="clear" w:color="auto" w:fill="auto"/>
            <w:vAlign w:val="center"/>
          </w:tcPr>
          <w:p w:rsidR="007E515D" w:rsidRPr="00363B95" w:rsidRDefault="007E515D" w:rsidP="007B69BB">
            <w:pPr>
              <w:rPr>
                <w:sz w:val="20"/>
              </w:rPr>
            </w:pPr>
            <w:r w:rsidRPr="00363B95">
              <w:rPr>
                <w:sz w:val="20"/>
              </w:rPr>
              <w:t>X</w:t>
            </w:r>
          </w:p>
        </w:tc>
        <w:tc>
          <w:tcPr>
            <w:tcW w:w="992" w:type="dxa"/>
            <w:shd w:val="clear" w:color="auto" w:fill="auto"/>
            <w:noWrap/>
            <w:vAlign w:val="center"/>
          </w:tcPr>
          <w:p w:rsidR="007E515D" w:rsidRPr="00363B95" w:rsidRDefault="007E515D" w:rsidP="007B69BB">
            <w:pPr>
              <w:jc w:val="right"/>
              <w:rPr>
                <w:sz w:val="20"/>
                <w:lang w:val="ru-RU"/>
              </w:rPr>
            </w:pPr>
            <w:r w:rsidRPr="00363B95">
              <w:rPr>
                <w:sz w:val="20"/>
              </w:rPr>
              <w:t>4</w:t>
            </w:r>
            <w:r w:rsidRPr="00363B95">
              <w:rPr>
                <w:sz w:val="20"/>
                <w:lang w:val="ru-RU"/>
              </w:rPr>
              <w:t>51</w:t>
            </w:r>
            <w:r w:rsidRPr="00363B95">
              <w:rPr>
                <w:sz w:val="20"/>
              </w:rPr>
              <w:t>,</w:t>
            </w:r>
            <w:r w:rsidRPr="00363B95">
              <w:rPr>
                <w:sz w:val="20"/>
                <w:lang w:val="ru-RU"/>
              </w:rPr>
              <w:t>6</w:t>
            </w:r>
          </w:p>
        </w:tc>
        <w:tc>
          <w:tcPr>
            <w:tcW w:w="1418" w:type="dxa"/>
            <w:shd w:val="clear" w:color="auto" w:fill="auto"/>
            <w:vAlign w:val="center"/>
          </w:tcPr>
          <w:p w:rsidR="007E515D" w:rsidRPr="00363B95" w:rsidRDefault="007E515D" w:rsidP="007B69BB">
            <w:pPr>
              <w:rPr>
                <w:sz w:val="20"/>
              </w:rPr>
            </w:pPr>
            <w:r w:rsidRPr="00363B95">
              <w:rPr>
                <w:sz w:val="20"/>
              </w:rPr>
              <w:t>X</w:t>
            </w:r>
          </w:p>
        </w:tc>
        <w:tc>
          <w:tcPr>
            <w:tcW w:w="1417" w:type="dxa"/>
            <w:shd w:val="clear" w:color="auto" w:fill="auto"/>
            <w:noWrap/>
            <w:vAlign w:val="center"/>
          </w:tcPr>
          <w:p w:rsidR="007E515D" w:rsidRPr="00363B95" w:rsidRDefault="007E515D" w:rsidP="007B69BB">
            <w:pPr>
              <w:jc w:val="right"/>
              <w:rPr>
                <w:sz w:val="20"/>
                <w:lang w:val="ru-RU"/>
              </w:rPr>
            </w:pPr>
            <w:r w:rsidRPr="00363B95">
              <w:rPr>
                <w:sz w:val="20"/>
              </w:rPr>
              <w:t>4</w:t>
            </w:r>
            <w:r w:rsidRPr="00363B95">
              <w:rPr>
                <w:sz w:val="20"/>
                <w:lang w:val="ru-RU"/>
              </w:rPr>
              <w:t>45</w:t>
            </w:r>
            <w:r w:rsidRPr="00363B95">
              <w:rPr>
                <w:sz w:val="20"/>
              </w:rPr>
              <w:t> </w:t>
            </w:r>
            <w:r w:rsidRPr="00363B95">
              <w:rPr>
                <w:sz w:val="20"/>
                <w:lang w:val="ru-RU"/>
              </w:rPr>
              <w:t>869</w:t>
            </w:r>
            <w:r w:rsidRPr="00363B95">
              <w:rPr>
                <w:sz w:val="20"/>
              </w:rPr>
              <w:t>,</w:t>
            </w:r>
            <w:r w:rsidRPr="00363B95">
              <w:rPr>
                <w:sz w:val="20"/>
                <w:lang w:val="ru-RU"/>
              </w:rPr>
              <w:t>2</w:t>
            </w:r>
          </w:p>
        </w:tc>
        <w:tc>
          <w:tcPr>
            <w:tcW w:w="960" w:type="dxa"/>
            <w:shd w:val="clear" w:color="auto" w:fill="auto"/>
            <w:vAlign w:val="center"/>
          </w:tcPr>
          <w:p w:rsidR="007E515D" w:rsidRPr="00363B95" w:rsidRDefault="007E515D" w:rsidP="007B69BB">
            <w:pPr>
              <w:rPr>
                <w:sz w:val="20"/>
              </w:rPr>
            </w:pPr>
            <w:r w:rsidRPr="00363B95">
              <w:rPr>
                <w:sz w:val="20"/>
              </w:rPr>
              <w:t>X</w:t>
            </w:r>
          </w:p>
        </w:tc>
      </w:tr>
      <w:tr w:rsidR="00363B95" w:rsidRPr="00363B95" w:rsidTr="00A0579C">
        <w:trPr>
          <w:trHeight w:val="465"/>
        </w:trPr>
        <w:tc>
          <w:tcPr>
            <w:tcW w:w="3843" w:type="dxa"/>
            <w:shd w:val="clear" w:color="auto" w:fill="auto"/>
            <w:vAlign w:val="center"/>
            <w:hideMark/>
          </w:tcPr>
          <w:p w:rsidR="00CF6ABA" w:rsidRPr="00363B95" w:rsidRDefault="00CF6ABA" w:rsidP="00414602">
            <w:pPr>
              <w:rPr>
                <w:sz w:val="20"/>
                <w:lang w:val="ru-RU"/>
              </w:rPr>
            </w:pPr>
            <w:r w:rsidRPr="00363B95">
              <w:rPr>
                <w:sz w:val="20"/>
                <w:lang w:val="ru-RU"/>
              </w:rP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92" w:type="dxa"/>
            <w:shd w:val="clear" w:color="auto" w:fill="auto"/>
            <w:vAlign w:val="center"/>
            <w:hideMark/>
          </w:tcPr>
          <w:p w:rsidR="00CF6ABA" w:rsidRPr="00363B95" w:rsidRDefault="00CF6ABA" w:rsidP="00414602">
            <w:pPr>
              <w:rPr>
                <w:sz w:val="20"/>
              </w:rPr>
            </w:pPr>
            <w:r w:rsidRPr="00363B95">
              <w:rPr>
                <w:sz w:val="20"/>
              </w:rPr>
              <w:t>39.3</w:t>
            </w:r>
          </w:p>
        </w:tc>
        <w:tc>
          <w:tcPr>
            <w:tcW w:w="1276" w:type="dxa"/>
            <w:shd w:val="clear" w:color="auto" w:fill="auto"/>
            <w:vAlign w:val="center"/>
            <w:hideMark/>
          </w:tcPr>
          <w:p w:rsidR="00CF6ABA" w:rsidRPr="00363B95" w:rsidRDefault="00CF6ABA" w:rsidP="00414602">
            <w:pPr>
              <w:rPr>
                <w:sz w:val="20"/>
              </w:rPr>
            </w:pPr>
            <w:r w:rsidRPr="00363B95">
              <w:rPr>
                <w:sz w:val="20"/>
              </w:rPr>
              <w:t>обращение</w:t>
            </w:r>
          </w:p>
        </w:tc>
        <w:tc>
          <w:tcPr>
            <w:tcW w:w="1417" w:type="dxa"/>
            <w:shd w:val="clear" w:color="auto" w:fill="auto"/>
            <w:noWrap/>
            <w:vAlign w:val="center"/>
            <w:hideMark/>
          </w:tcPr>
          <w:p w:rsidR="00CF6ABA" w:rsidRPr="00363B95" w:rsidRDefault="00CF6ABA" w:rsidP="00D75C3E">
            <w:pPr>
              <w:jc w:val="right"/>
              <w:rPr>
                <w:sz w:val="20"/>
                <w:lang w:val="ru-RU"/>
              </w:rPr>
            </w:pPr>
            <w:r w:rsidRPr="00363B95">
              <w:rPr>
                <w:sz w:val="20"/>
              </w:rPr>
              <w:t>1,7</w:t>
            </w:r>
            <w:r w:rsidRPr="00363B95">
              <w:rPr>
                <w:sz w:val="20"/>
                <w:lang w:val="ru-RU"/>
              </w:rPr>
              <w:t>877</w:t>
            </w:r>
          </w:p>
        </w:tc>
        <w:tc>
          <w:tcPr>
            <w:tcW w:w="1843" w:type="dxa"/>
            <w:shd w:val="clear" w:color="auto" w:fill="auto"/>
            <w:noWrap/>
            <w:vAlign w:val="center"/>
            <w:hideMark/>
          </w:tcPr>
          <w:p w:rsidR="00CF6ABA" w:rsidRPr="00363B95" w:rsidRDefault="00CF6ABA" w:rsidP="00D75C3E">
            <w:pPr>
              <w:jc w:val="right"/>
              <w:rPr>
                <w:sz w:val="20"/>
                <w:lang w:val="ru-RU"/>
              </w:rPr>
            </w:pPr>
            <w:r w:rsidRPr="00363B95">
              <w:rPr>
                <w:sz w:val="20"/>
                <w:lang w:val="ru-RU"/>
              </w:rPr>
              <w:t>1 983,6</w:t>
            </w:r>
          </w:p>
        </w:tc>
        <w:tc>
          <w:tcPr>
            <w:tcW w:w="1134" w:type="dxa"/>
            <w:shd w:val="clear" w:color="auto" w:fill="auto"/>
            <w:vAlign w:val="center"/>
            <w:hideMark/>
          </w:tcPr>
          <w:p w:rsidR="00CF6ABA" w:rsidRPr="00363B95" w:rsidRDefault="00CF6ABA" w:rsidP="00D75C3E">
            <w:pPr>
              <w:rPr>
                <w:sz w:val="20"/>
              </w:rPr>
            </w:pPr>
            <w:r w:rsidRPr="00363B95">
              <w:rPr>
                <w:sz w:val="20"/>
              </w:rPr>
              <w:t>X</w:t>
            </w:r>
          </w:p>
        </w:tc>
        <w:tc>
          <w:tcPr>
            <w:tcW w:w="992" w:type="dxa"/>
            <w:shd w:val="clear" w:color="auto" w:fill="auto"/>
            <w:noWrap/>
            <w:vAlign w:val="center"/>
            <w:hideMark/>
          </w:tcPr>
          <w:p w:rsidR="00CF6ABA" w:rsidRPr="00363B95" w:rsidRDefault="00CF6ABA" w:rsidP="00D75C3E">
            <w:pPr>
              <w:jc w:val="right"/>
              <w:rPr>
                <w:sz w:val="20"/>
                <w:lang w:val="ru-RU"/>
              </w:rPr>
            </w:pPr>
            <w:r w:rsidRPr="00363B95">
              <w:rPr>
                <w:sz w:val="20"/>
                <w:lang w:val="ru-RU"/>
              </w:rPr>
              <w:t>3 546,0</w:t>
            </w:r>
          </w:p>
        </w:tc>
        <w:tc>
          <w:tcPr>
            <w:tcW w:w="1418" w:type="dxa"/>
            <w:shd w:val="clear" w:color="auto" w:fill="auto"/>
            <w:vAlign w:val="center"/>
            <w:hideMark/>
          </w:tcPr>
          <w:p w:rsidR="00CF6ABA" w:rsidRPr="00363B95" w:rsidRDefault="00CF6ABA" w:rsidP="00D75C3E">
            <w:pPr>
              <w:rPr>
                <w:sz w:val="20"/>
              </w:rPr>
            </w:pPr>
            <w:r w:rsidRPr="00363B95">
              <w:rPr>
                <w:sz w:val="20"/>
              </w:rPr>
              <w:t>X</w:t>
            </w:r>
          </w:p>
        </w:tc>
        <w:tc>
          <w:tcPr>
            <w:tcW w:w="1417" w:type="dxa"/>
            <w:shd w:val="clear" w:color="auto" w:fill="auto"/>
            <w:noWrap/>
            <w:vAlign w:val="center"/>
            <w:hideMark/>
          </w:tcPr>
          <w:p w:rsidR="00CF6ABA" w:rsidRPr="00363B95" w:rsidRDefault="00CF6ABA" w:rsidP="00D75C3E">
            <w:pPr>
              <w:jc w:val="right"/>
              <w:rPr>
                <w:sz w:val="20"/>
                <w:lang w:val="ru-RU"/>
              </w:rPr>
            </w:pPr>
            <w:r w:rsidRPr="00363B95">
              <w:rPr>
                <w:sz w:val="20"/>
                <w:lang w:val="ru-RU"/>
              </w:rPr>
              <w:t>3 501 024,8</w:t>
            </w:r>
          </w:p>
        </w:tc>
        <w:tc>
          <w:tcPr>
            <w:tcW w:w="960" w:type="dxa"/>
            <w:shd w:val="clear" w:color="auto" w:fill="auto"/>
            <w:vAlign w:val="center"/>
            <w:hideMark/>
          </w:tcPr>
          <w:p w:rsidR="00CF6ABA" w:rsidRPr="00363B95" w:rsidRDefault="00CF6ABA" w:rsidP="007B69BB">
            <w:pPr>
              <w:rPr>
                <w:sz w:val="20"/>
              </w:rPr>
            </w:pPr>
            <w:r w:rsidRPr="00363B95">
              <w:rPr>
                <w:sz w:val="20"/>
              </w:rPr>
              <w:t>X</w:t>
            </w:r>
          </w:p>
        </w:tc>
      </w:tr>
      <w:tr w:rsidR="00363B95" w:rsidRPr="00363B95" w:rsidTr="00D92BC0">
        <w:trPr>
          <w:trHeight w:val="678"/>
        </w:trPr>
        <w:tc>
          <w:tcPr>
            <w:tcW w:w="3843" w:type="dxa"/>
            <w:shd w:val="clear" w:color="auto" w:fill="auto"/>
            <w:vAlign w:val="center"/>
            <w:hideMark/>
          </w:tcPr>
          <w:p w:rsidR="00FF22BD" w:rsidRPr="00363B95" w:rsidRDefault="00FF22BD" w:rsidP="00414602">
            <w:pPr>
              <w:rPr>
                <w:sz w:val="20"/>
              </w:rPr>
            </w:pPr>
            <w:r w:rsidRPr="00363B95">
              <w:rPr>
                <w:sz w:val="20"/>
              </w:rPr>
              <w:t>компьютерная томография</w:t>
            </w:r>
          </w:p>
        </w:tc>
        <w:tc>
          <w:tcPr>
            <w:tcW w:w="992" w:type="dxa"/>
            <w:shd w:val="clear" w:color="auto" w:fill="auto"/>
            <w:vAlign w:val="center"/>
            <w:hideMark/>
          </w:tcPr>
          <w:p w:rsidR="00FF22BD" w:rsidRPr="00363B95" w:rsidRDefault="00FF22BD" w:rsidP="00414602">
            <w:pPr>
              <w:rPr>
                <w:sz w:val="20"/>
              </w:rPr>
            </w:pPr>
            <w:r w:rsidRPr="00363B95">
              <w:rPr>
                <w:sz w:val="20"/>
              </w:rPr>
              <w:t>39.3.1</w:t>
            </w:r>
          </w:p>
        </w:tc>
        <w:tc>
          <w:tcPr>
            <w:tcW w:w="1276" w:type="dxa"/>
            <w:shd w:val="clear" w:color="auto" w:fill="auto"/>
            <w:vAlign w:val="center"/>
            <w:hideMark/>
          </w:tcPr>
          <w:p w:rsidR="00FF22BD" w:rsidRPr="00363B95" w:rsidRDefault="00FF22BD" w:rsidP="00414602">
            <w:pPr>
              <w:rPr>
                <w:sz w:val="20"/>
              </w:rPr>
            </w:pPr>
            <w:r w:rsidRPr="00363B95">
              <w:rPr>
                <w:sz w:val="20"/>
              </w:rPr>
              <w:t>исследова-ния</w:t>
            </w:r>
          </w:p>
        </w:tc>
        <w:tc>
          <w:tcPr>
            <w:tcW w:w="1417" w:type="dxa"/>
            <w:shd w:val="clear" w:color="auto" w:fill="auto"/>
            <w:noWrap/>
            <w:vAlign w:val="center"/>
            <w:hideMark/>
          </w:tcPr>
          <w:p w:rsidR="00FF22BD" w:rsidRPr="00363B95" w:rsidRDefault="002911A0" w:rsidP="007B69BB">
            <w:pPr>
              <w:jc w:val="right"/>
              <w:rPr>
                <w:sz w:val="20"/>
                <w:lang w:val="ru-RU"/>
              </w:rPr>
            </w:pPr>
            <w:r w:rsidRPr="00363B95">
              <w:rPr>
                <w:sz w:val="20"/>
                <w:lang w:val="ru-RU"/>
              </w:rPr>
              <w:t>0,071375</w:t>
            </w:r>
          </w:p>
        </w:tc>
        <w:tc>
          <w:tcPr>
            <w:tcW w:w="1843" w:type="dxa"/>
            <w:shd w:val="clear" w:color="auto" w:fill="auto"/>
            <w:noWrap/>
            <w:vAlign w:val="center"/>
            <w:hideMark/>
          </w:tcPr>
          <w:p w:rsidR="00FF22BD" w:rsidRPr="00363B95" w:rsidRDefault="00FF22BD" w:rsidP="007B69BB">
            <w:pPr>
              <w:jc w:val="right"/>
              <w:rPr>
                <w:sz w:val="20"/>
                <w:lang w:val="ru-RU"/>
              </w:rPr>
            </w:pPr>
            <w:r w:rsidRPr="00363B95">
              <w:rPr>
                <w:sz w:val="20"/>
              </w:rPr>
              <w:t>2 </w:t>
            </w:r>
            <w:r w:rsidRPr="00363B95">
              <w:rPr>
                <w:sz w:val="20"/>
                <w:lang w:val="ru-RU"/>
              </w:rPr>
              <w:t>596,8</w:t>
            </w:r>
          </w:p>
        </w:tc>
        <w:tc>
          <w:tcPr>
            <w:tcW w:w="1134" w:type="dxa"/>
            <w:shd w:val="clear" w:color="auto" w:fill="auto"/>
            <w:vAlign w:val="center"/>
            <w:hideMark/>
          </w:tcPr>
          <w:p w:rsidR="00FF22BD" w:rsidRPr="00363B95" w:rsidRDefault="00FF22BD" w:rsidP="007B69BB">
            <w:pPr>
              <w:rPr>
                <w:sz w:val="20"/>
              </w:rPr>
            </w:pPr>
            <w:r w:rsidRPr="00363B95">
              <w:rPr>
                <w:sz w:val="20"/>
              </w:rPr>
              <w:t>X</w:t>
            </w:r>
          </w:p>
        </w:tc>
        <w:tc>
          <w:tcPr>
            <w:tcW w:w="992" w:type="dxa"/>
            <w:shd w:val="clear" w:color="auto" w:fill="auto"/>
            <w:noWrap/>
            <w:vAlign w:val="center"/>
            <w:hideMark/>
          </w:tcPr>
          <w:p w:rsidR="00FF22BD" w:rsidRPr="00363B95" w:rsidRDefault="00FF22BD" w:rsidP="007B69BB">
            <w:pPr>
              <w:jc w:val="right"/>
              <w:rPr>
                <w:sz w:val="20"/>
                <w:lang w:val="ru-RU"/>
              </w:rPr>
            </w:pPr>
            <w:r w:rsidRPr="00363B95">
              <w:rPr>
                <w:sz w:val="20"/>
              </w:rPr>
              <w:t>1</w:t>
            </w:r>
            <w:r w:rsidRPr="00363B95">
              <w:rPr>
                <w:sz w:val="20"/>
                <w:lang w:val="ru-RU"/>
              </w:rPr>
              <w:t>85,3</w:t>
            </w:r>
          </w:p>
        </w:tc>
        <w:tc>
          <w:tcPr>
            <w:tcW w:w="1418" w:type="dxa"/>
            <w:shd w:val="clear" w:color="auto" w:fill="auto"/>
            <w:vAlign w:val="center"/>
            <w:hideMark/>
          </w:tcPr>
          <w:p w:rsidR="00FF22BD" w:rsidRPr="00363B95" w:rsidRDefault="00FF22BD" w:rsidP="007B69BB">
            <w:pPr>
              <w:rPr>
                <w:sz w:val="20"/>
              </w:rPr>
            </w:pPr>
            <w:r w:rsidRPr="00363B95">
              <w:rPr>
                <w:sz w:val="20"/>
              </w:rPr>
              <w:t>X</w:t>
            </w:r>
          </w:p>
        </w:tc>
        <w:tc>
          <w:tcPr>
            <w:tcW w:w="1417" w:type="dxa"/>
            <w:shd w:val="clear" w:color="auto" w:fill="auto"/>
            <w:noWrap/>
            <w:vAlign w:val="center"/>
            <w:hideMark/>
          </w:tcPr>
          <w:p w:rsidR="00FF22BD" w:rsidRPr="00363B95" w:rsidRDefault="00FF22BD" w:rsidP="007B69BB">
            <w:pPr>
              <w:jc w:val="right"/>
              <w:rPr>
                <w:sz w:val="20"/>
                <w:lang w:val="ru-RU"/>
              </w:rPr>
            </w:pPr>
            <w:r w:rsidRPr="00363B95">
              <w:rPr>
                <w:sz w:val="20"/>
              </w:rPr>
              <w:t>1</w:t>
            </w:r>
            <w:r w:rsidRPr="00363B95">
              <w:rPr>
                <w:sz w:val="20"/>
                <w:lang w:val="ru-RU"/>
              </w:rPr>
              <w:t>82 996,0</w:t>
            </w:r>
          </w:p>
        </w:tc>
        <w:tc>
          <w:tcPr>
            <w:tcW w:w="960" w:type="dxa"/>
            <w:shd w:val="clear" w:color="auto" w:fill="auto"/>
            <w:vAlign w:val="center"/>
            <w:hideMark/>
          </w:tcPr>
          <w:p w:rsidR="00FF22BD" w:rsidRPr="00363B95" w:rsidRDefault="00FF22BD" w:rsidP="007B69BB">
            <w:pPr>
              <w:rPr>
                <w:sz w:val="20"/>
              </w:rPr>
            </w:pPr>
            <w:r w:rsidRPr="00363B95">
              <w:rPr>
                <w:sz w:val="20"/>
              </w:rPr>
              <w:t>X</w:t>
            </w:r>
          </w:p>
        </w:tc>
      </w:tr>
      <w:tr w:rsidR="00363B95" w:rsidRPr="00363B95" w:rsidTr="00A0579C">
        <w:trPr>
          <w:trHeight w:val="540"/>
        </w:trPr>
        <w:tc>
          <w:tcPr>
            <w:tcW w:w="3843" w:type="dxa"/>
            <w:shd w:val="clear" w:color="auto" w:fill="auto"/>
            <w:vAlign w:val="center"/>
            <w:hideMark/>
          </w:tcPr>
          <w:p w:rsidR="00FF22BD" w:rsidRPr="00363B95" w:rsidRDefault="00FF22BD" w:rsidP="00414602">
            <w:pPr>
              <w:rPr>
                <w:sz w:val="20"/>
              </w:rPr>
            </w:pPr>
            <w:r w:rsidRPr="00363B95">
              <w:rPr>
                <w:sz w:val="20"/>
              </w:rPr>
              <w:t>магнитно-резонансная томография</w:t>
            </w:r>
          </w:p>
        </w:tc>
        <w:tc>
          <w:tcPr>
            <w:tcW w:w="992" w:type="dxa"/>
            <w:shd w:val="clear" w:color="auto" w:fill="auto"/>
            <w:vAlign w:val="center"/>
            <w:hideMark/>
          </w:tcPr>
          <w:p w:rsidR="00FF22BD" w:rsidRPr="00363B95" w:rsidRDefault="00FF22BD" w:rsidP="00414602">
            <w:pPr>
              <w:rPr>
                <w:sz w:val="20"/>
              </w:rPr>
            </w:pPr>
            <w:r w:rsidRPr="00363B95">
              <w:rPr>
                <w:sz w:val="20"/>
              </w:rPr>
              <w:t>39.3.2</w:t>
            </w:r>
          </w:p>
        </w:tc>
        <w:tc>
          <w:tcPr>
            <w:tcW w:w="1276" w:type="dxa"/>
            <w:shd w:val="clear" w:color="auto" w:fill="auto"/>
            <w:vAlign w:val="center"/>
            <w:hideMark/>
          </w:tcPr>
          <w:p w:rsidR="00FF22BD" w:rsidRPr="00363B95" w:rsidRDefault="00FF22BD" w:rsidP="00414602">
            <w:pPr>
              <w:rPr>
                <w:sz w:val="20"/>
              </w:rPr>
            </w:pPr>
            <w:r w:rsidRPr="00363B95">
              <w:rPr>
                <w:sz w:val="20"/>
              </w:rPr>
              <w:t>исследова-ния</w:t>
            </w:r>
          </w:p>
        </w:tc>
        <w:tc>
          <w:tcPr>
            <w:tcW w:w="1417" w:type="dxa"/>
            <w:shd w:val="clear" w:color="auto" w:fill="auto"/>
            <w:noWrap/>
            <w:vAlign w:val="center"/>
            <w:hideMark/>
          </w:tcPr>
          <w:p w:rsidR="00FF22BD" w:rsidRPr="00363B95" w:rsidRDefault="00FF22BD" w:rsidP="007B69BB">
            <w:pPr>
              <w:jc w:val="right"/>
              <w:rPr>
                <w:sz w:val="20"/>
                <w:lang w:val="ru-RU"/>
              </w:rPr>
            </w:pPr>
            <w:r w:rsidRPr="00363B95">
              <w:rPr>
                <w:sz w:val="20"/>
              </w:rPr>
              <w:t>0,0</w:t>
            </w:r>
            <w:r w:rsidR="002911A0" w:rsidRPr="00363B95">
              <w:rPr>
                <w:sz w:val="20"/>
                <w:lang w:val="ru-RU"/>
              </w:rPr>
              <w:t>38306</w:t>
            </w:r>
          </w:p>
        </w:tc>
        <w:tc>
          <w:tcPr>
            <w:tcW w:w="1843" w:type="dxa"/>
            <w:shd w:val="clear" w:color="auto" w:fill="auto"/>
            <w:noWrap/>
            <w:vAlign w:val="center"/>
            <w:hideMark/>
          </w:tcPr>
          <w:p w:rsidR="00FF22BD" w:rsidRPr="00363B95" w:rsidRDefault="00FF22BD" w:rsidP="007B69BB">
            <w:pPr>
              <w:jc w:val="right"/>
              <w:rPr>
                <w:sz w:val="20"/>
                <w:lang w:val="ru-RU"/>
              </w:rPr>
            </w:pPr>
            <w:r w:rsidRPr="00363B95">
              <w:rPr>
                <w:sz w:val="20"/>
                <w:lang w:val="ru-RU"/>
              </w:rPr>
              <w:t>2 268,8</w:t>
            </w:r>
          </w:p>
        </w:tc>
        <w:tc>
          <w:tcPr>
            <w:tcW w:w="1134" w:type="dxa"/>
            <w:shd w:val="clear" w:color="auto" w:fill="auto"/>
            <w:vAlign w:val="center"/>
            <w:hideMark/>
          </w:tcPr>
          <w:p w:rsidR="00FF22BD" w:rsidRPr="00363B95" w:rsidRDefault="00FF22BD" w:rsidP="007B69BB">
            <w:pPr>
              <w:rPr>
                <w:sz w:val="20"/>
              </w:rPr>
            </w:pPr>
            <w:r w:rsidRPr="00363B95">
              <w:rPr>
                <w:sz w:val="20"/>
              </w:rPr>
              <w:t>X</w:t>
            </w:r>
          </w:p>
        </w:tc>
        <w:tc>
          <w:tcPr>
            <w:tcW w:w="992" w:type="dxa"/>
            <w:shd w:val="clear" w:color="auto" w:fill="auto"/>
            <w:noWrap/>
            <w:vAlign w:val="center"/>
            <w:hideMark/>
          </w:tcPr>
          <w:p w:rsidR="00FF22BD" w:rsidRPr="00363B95" w:rsidRDefault="00FF22BD" w:rsidP="007B69BB">
            <w:pPr>
              <w:jc w:val="right"/>
              <w:rPr>
                <w:sz w:val="20"/>
                <w:lang w:val="ru-RU"/>
              </w:rPr>
            </w:pPr>
            <w:r w:rsidRPr="00363B95">
              <w:rPr>
                <w:sz w:val="20"/>
                <w:lang w:val="ru-RU"/>
              </w:rPr>
              <w:t>86,9</w:t>
            </w:r>
          </w:p>
        </w:tc>
        <w:tc>
          <w:tcPr>
            <w:tcW w:w="1418" w:type="dxa"/>
            <w:shd w:val="clear" w:color="auto" w:fill="auto"/>
            <w:vAlign w:val="center"/>
            <w:hideMark/>
          </w:tcPr>
          <w:p w:rsidR="00FF22BD" w:rsidRPr="00363B95" w:rsidRDefault="00FF22BD" w:rsidP="007B69BB">
            <w:pPr>
              <w:rPr>
                <w:sz w:val="20"/>
              </w:rPr>
            </w:pPr>
            <w:r w:rsidRPr="00363B95">
              <w:rPr>
                <w:sz w:val="20"/>
              </w:rPr>
              <w:t>X</w:t>
            </w:r>
          </w:p>
        </w:tc>
        <w:tc>
          <w:tcPr>
            <w:tcW w:w="1417" w:type="dxa"/>
            <w:shd w:val="clear" w:color="auto" w:fill="auto"/>
            <w:noWrap/>
            <w:vAlign w:val="center"/>
            <w:hideMark/>
          </w:tcPr>
          <w:p w:rsidR="00FF22BD" w:rsidRPr="00363B95" w:rsidRDefault="00FF22BD" w:rsidP="007B69BB">
            <w:pPr>
              <w:jc w:val="right"/>
              <w:rPr>
                <w:sz w:val="20"/>
                <w:lang w:val="ru-RU"/>
              </w:rPr>
            </w:pPr>
            <w:r w:rsidRPr="00363B95">
              <w:rPr>
                <w:sz w:val="20"/>
                <w:lang w:val="ru-RU"/>
              </w:rPr>
              <w:t>85 805,3</w:t>
            </w:r>
          </w:p>
        </w:tc>
        <w:tc>
          <w:tcPr>
            <w:tcW w:w="960" w:type="dxa"/>
            <w:shd w:val="clear" w:color="auto" w:fill="auto"/>
            <w:vAlign w:val="center"/>
            <w:hideMark/>
          </w:tcPr>
          <w:p w:rsidR="00FF22BD" w:rsidRPr="00363B95" w:rsidRDefault="00FF22BD" w:rsidP="007B69BB">
            <w:pPr>
              <w:rPr>
                <w:sz w:val="20"/>
              </w:rPr>
            </w:pPr>
            <w:r w:rsidRPr="00363B95">
              <w:rPr>
                <w:sz w:val="20"/>
              </w:rPr>
              <w:t>X</w:t>
            </w:r>
          </w:p>
        </w:tc>
      </w:tr>
      <w:tr w:rsidR="00363B95" w:rsidRPr="00363B95" w:rsidTr="00A0579C">
        <w:trPr>
          <w:trHeight w:val="465"/>
        </w:trPr>
        <w:tc>
          <w:tcPr>
            <w:tcW w:w="3843" w:type="dxa"/>
            <w:shd w:val="clear" w:color="auto" w:fill="auto"/>
            <w:vAlign w:val="center"/>
            <w:hideMark/>
          </w:tcPr>
          <w:p w:rsidR="00FF22BD" w:rsidRPr="00363B95" w:rsidRDefault="00FF22BD" w:rsidP="00414602">
            <w:pPr>
              <w:rPr>
                <w:sz w:val="20"/>
                <w:lang w:val="ru-RU"/>
              </w:rPr>
            </w:pPr>
            <w:r w:rsidRPr="00363B95">
              <w:rPr>
                <w:sz w:val="20"/>
                <w:lang w:val="ru-RU"/>
              </w:rPr>
              <w:lastRenderedPageBreak/>
              <w:t xml:space="preserve">ультразвуковое исследование </w:t>
            </w:r>
            <w:proofErr w:type="gramStart"/>
            <w:r w:rsidRPr="00363B95">
              <w:rPr>
                <w:sz w:val="20"/>
                <w:lang w:val="ru-RU"/>
              </w:rPr>
              <w:t>сердечно-сосудистой</w:t>
            </w:r>
            <w:proofErr w:type="gramEnd"/>
            <w:r w:rsidRPr="00363B95">
              <w:rPr>
                <w:sz w:val="20"/>
                <w:lang w:val="ru-RU"/>
              </w:rPr>
              <w:t xml:space="preserve"> системы</w:t>
            </w:r>
          </w:p>
        </w:tc>
        <w:tc>
          <w:tcPr>
            <w:tcW w:w="992" w:type="dxa"/>
            <w:shd w:val="clear" w:color="auto" w:fill="auto"/>
            <w:vAlign w:val="center"/>
            <w:hideMark/>
          </w:tcPr>
          <w:p w:rsidR="00FF22BD" w:rsidRPr="00363B95" w:rsidRDefault="00FF22BD" w:rsidP="00414602">
            <w:pPr>
              <w:rPr>
                <w:sz w:val="20"/>
              </w:rPr>
            </w:pPr>
            <w:r w:rsidRPr="00363B95">
              <w:rPr>
                <w:sz w:val="20"/>
              </w:rPr>
              <w:t>39.3.3</w:t>
            </w:r>
          </w:p>
        </w:tc>
        <w:tc>
          <w:tcPr>
            <w:tcW w:w="1276" w:type="dxa"/>
            <w:shd w:val="clear" w:color="auto" w:fill="auto"/>
            <w:vAlign w:val="center"/>
            <w:hideMark/>
          </w:tcPr>
          <w:p w:rsidR="00FF22BD" w:rsidRPr="00363B95" w:rsidRDefault="00FF22BD" w:rsidP="00414602">
            <w:pPr>
              <w:rPr>
                <w:sz w:val="20"/>
              </w:rPr>
            </w:pPr>
            <w:r w:rsidRPr="00363B95">
              <w:rPr>
                <w:sz w:val="20"/>
              </w:rPr>
              <w:t>исследова-ния</w:t>
            </w:r>
          </w:p>
        </w:tc>
        <w:tc>
          <w:tcPr>
            <w:tcW w:w="1417" w:type="dxa"/>
            <w:shd w:val="clear" w:color="auto" w:fill="auto"/>
            <w:noWrap/>
            <w:vAlign w:val="center"/>
            <w:hideMark/>
          </w:tcPr>
          <w:p w:rsidR="00FF22BD" w:rsidRPr="00363B95" w:rsidRDefault="002911A0" w:rsidP="007B69BB">
            <w:pPr>
              <w:jc w:val="right"/>
              <w:rPr>
                <w:sz w:val="20"/>
                <w:lang w:val="ru-RU"/>
              </w:rPr>
            </w:pPr>
            <w:r w:rsidRPr="00363B95">
              <w:rPr>
                <w:sz w:val="20"/>
                <w:lang w:val="ru-RU"/>
              </w:rPr>
              <w:t>0,068484</w:t>
            </w:r>
          </w:p>
        </w:tc>
        <w:tc>
          <w:tcPr>
            <w:tcW w:w="1843" w:type="dxa"/>
            <w:shd w:val="clear" w:color="auto" w:fill="auto"/>
            <w:noWrap/>
            <w:vAlign w:val="center"/>
            <w:hideMark/>
          </w:tcPr>
          <w:p w:rsidR="00FF22BD" w:rsidRPr="00363B95" w:rsidRDefault="00FF22BD" w:rsidP="007B69BB">
            <w:pPr>
              <w:jc w:val="right"/>
              <w:rPr>
                <w:sz w:val="20"/>
                <w:lang w:val="ru-RU"/>
              </w:rPr>
            </w:pPr>
            <w:r w:rsidRPr="00363B95">
              <w:rPr>
                <w:sz w:val="20"/>
                <w:lang w:val="ru-RU"/>
              </w:rPr>
              <w:t>714,6</w:t>
            </w:r>
          </w:p>
        </w:tc>
        <w:tc>
          <w:tcPr>
            <w:tcW w:w="1134" w:type="dxa"/>
            <w:shd w:val="clear" w:color="auto" w:fill="auto"/>
            <w:vAlign w:val="center"/>
            <w:hideMark/>
          </w:tcPr>
          <w:p w:rsidR="00FF22BD" w:rsidRPr="00363B95" w:rsidRDefault="00FF22BD" w:rsidP="007B69BB">
            <w:pPr>
              <w:rPr>
                <w:sz w:val="20"/>
              </w:rPr>
            </w:pPr>
            <w:r w:rsidRPr="00363B95">
              <w:rPr>
                <w:sz w:val="20"/>
              </w:rPr>
              <w:t>X</w:t>
            </w:r>
          </w:p>
        </w:tc>
        <w:tc>
          <w:tcPr>
            <w:tcW w:w="992" w:type="dxa"/>
            <w:shd w:val="clear" w:color="auto" w:fill="auto"/>
            <w:noWrap/>
            <w:vAlign w:val="center"/>
            <w:hideMark/>
          </w:tcPr>
          <w:p w:rsidR="00FF22BD" w:rsidRPr="00363B95" w:rsidRDefault="00FF22BD" w:rsidP="007B69BB">
            <w:pPr>
              <w:jc w:val="right"/>
              <w:rPr>
                <w:sz w:val="20"/>
                <w:lang w:val="ru-RU"/>
              </w:rPr>
            </w:pPr>
            <w:r w:rsidRPr="00363B95">
              <w:rPr>
                <w:sz w:val="20"/>
                <w:lang w:val="ru-RU"/>
              </w:rPr>
              <w:t>48,9</w:t>
            </w:r>
          </w:p>
        </w:tc>
        <w:tc>
          <w:tcPr>
            <w:tcW w:w="1418" w:type="dxa"/>
            <w:shd w:val="clear" w:color="auto" w:fill="auto"/>
            <w:vAlign w:val="center"/>
            <w:hideMark/>
          </w:tcPr>
          <w:p w:rsidR="00FF22BD" w:rsidRPr="00363B95" w:rsidRDefault="00FF22BD" w:rsidP="007B69BB">
            <w:pPr>
              <w:rPr>
                <w:sz w:val="20"/>
              </w:rPr>
            </w:pPr>
            <w:r w:rsidRPr="00363B95">
              <w:rPr>
                <w:sz w:val="20"/>
              </w:rPr>
              <w:t>X</w:t>
            </w:r>
          </w:p>
        </w:tc>
        <w:tc>
          <w:tcPr>
            <w:tcW w:w="1417" w:type="dxa"/>
            <w:shd w:val="clear" w:color="auto" w:fill="auto"/>
            <w:noWrap/>
            <w:vAlign w:val="center"/>
            <w:hideMark/>
          </w:tcPr>
          <w:p w:rsidR="00FF22BD" w:rsidRPr="00363B95" w:rsidRDefault="00FF22BD" w:rsidP="007B69BB">
            <w:pPr>
              <w:jc w:val="right"/>
              <w:rPr>
                <w:sz w:val="20"/>
                <w:lang w:val="ru-RU"/>
              </w:rPr>
            </w:pPr>
            <w:r w:rsidRPr="00363B95">
              <w:rPr>
                <w:sz w:val="20"/>
                <w:lang w:val="ru-RU"/>
              </w:rPr>
              <w:t>48 315,7</w:t>
            </w:r>
          </w:p>
        </w:tc>
        <w:tc>
          <w:tcPr>
            <w:tcW w:w="960" w:type="dxa"/>
            <w:shd w:val="clear" w:color="auto" w:fill="auto"/>
            <w:vAlign w:val="center"/>
            <w:hideMark/>
          </w:tcPr>
          <w:p w:rsidR="00FF22BD" w:rsidRPr="00363B95" w:rsidRDefault="00FF22BD" w:rsidP="007B69BB">
            <w:pPr>
              <w:rPr>
                <w:sz w:val="20"/>
              </w:rPr>
            </w:pPr>
            <w:r w:rsidRPr="00363B95">
              <w:rPr>
                <w:sz w:val="20"/>
              </w:rPr>
              <w:t>X</w:t>
            </w:r>
          </w:p>
        </w:tc>
      </w:tr>
      <w:tr w:rsidR="00363B95" w:rsidRPr="00363B95" w:rsidTr="00A0579C">
        <w:trPr>
          <w:trHeight w:val="465"/>
        </w:trPr>
        <w:tc>
          <w:tcPr>
            <w:tcW w:w="3843" w:type="dxa"/>
            <w:shd w:val="clear" w:color="auto" w:fill="auto"/>
            <w:vAlign w:val="center"/>
            <w:hideMark/>
          </w:tcPr>
          <w:p w:rsidR="00FF22BD" w:rsidRPr="00363B95" w:rsidRDefault="00FF22BD" w:rsidP="00414602">
            <w:pPr>
              <w:rPr>
                <w:sz w:val="20"/>
              </w:rPr>
            </w:pPr>
            <w:r w:rsidRPr="00363B95">
              <w:rPr>
                <w:sz w:val="20"/>
              </w:rPr>
              <w:t>эндоскопическое диагностическое исследование</w:t>
            </w:r>
          </w:p>
        </w:tc>
        <w:tc>
          <w:tcPr>
            <w:tcW w:w="992" w:type="dxa"/>
            <w:shd w:val="clear" w:color="auto" w:fill="auto"/>
            <w:vAlign w:val="center"/>
            <w:hideMark/>
          </w:tcPr>
          <w:p w:rsidR="00FF22BD" w:rsidRPr="00363B95" w:rsidRDefault="00FF22BD" w:rsidP="00414602">
            <w:pPr>
              <w:rPr>
                <w:sz w:val="20"/>
              </w:rPr>
            </w:pPr>
            <w:r w:rsidRPr="00363B95">
              <w:rPr>
                <w:sz w:val="20"/>
              </w:rPr>
              <w:t>39.3.4</w:t>
            </w:r>
          </w:p>
        </w:tc>
        <w:tc>
          <w:tcPr>
            <w:tcW w:w="1276" w:type="dxa"/>
            <w:shd w:val="clear" w:color="auto" w:fill="auto"/>
            <w:vAlign w:val="center"/>
            <w:hideMark/>
          </w:tcPr>
          <w:p w:rsidR="00FF22BD" w:rsidRPr="00363B95" w:rsidRDefault="00FF22BD" w:rsidP="00414602">
            <w:pPr>
              <w:rPr>
                <w:sz w:val="20"/>
              </w:rPr>
            </w:pPr>
            <w:r w:rsidRPr="00363B95">
              <w:rPr>
                <w:sz w:val="20"/>
              </w:rPr>
              <w:t>исследова-ния</w:t>
            </w:r>
          </w:p>
        </w:tc>
        <w:tc>
          <w:tcPr>
            <w:tcW w:w="1417" w:type="dxa"/>
            <w:shd w:val="clear" w:color="auto" w:fill="auto"/>
            <w:noWrap/>
            <w:vAlign w:val="center"/>
            <w:hideMark/>
          </w:tcPr>
          <w:p w:rsidR="00FF22BD" w:rsidRPr="00363B95" w:rsidRDefault="00FF22BD" w:rsidP="007B69BB">
            <w:pPr>
              <w:jc w:val="right"/>
              <w:rPr>
                <w:sz w:val="20"/>
                <w:highlight w:val="cyan"/>
                <w:lang w:val="ru-RU"/>
              </w:rPr>
            </w:pPr>
            <w:r w:rsidRPr="00363B95">
              <w:rPr>
                <w:sz w:val="20"/>
                <w:lang w:val="ru-RU"/>
              </w:rPr>
              <w:t>0,041036</w:t>
            </w:r>
          </w:p>
        </w:tc>
        <w:tc>
          <w:tcPr>
            <w:tcW w:w="1843" w:type="dxa"/>
            <w:shd w:val="clear" w:color="auto" w:fill="auto"/>
            <w:noWrap/>
            <w:vAlign w:val="center"/>
            <w:hideMark/>
          </w:tcPr>
          <w:p w:rsidR="00FF22BD" w:rsidRPr="00363B95" w:rsidRDefault="00FF22BD" w:rsidP="007B69BB">
            <w:pPr>
              <w:jc w:val="right"/>
              <w:rPr>
                <w:sz w:val="20"/>
                <w:lang w:val="ru-RU"/>
              </w:rPr>
            </w:pPr>
            <w:r w:rsidRPr="00363B95">
              <w:rPr>
                <w:sz w:val="20"/>
                <w:lang w:val="ru-RU"/>
              </w:rPr>
              <w:t>772,1</w:t>
            </w:r>
          </w:p>
        </w:tc>
        <w:tc>
          <w:tcPr>
            <w:tcW w:w="1134" w:type="dxa"/>
            <w:shd w:val="clear" w:color="auto" w:fill="auto"/>
            <w:vAlign w:val="center"/>
            <w:hideMark/>
          </w:tcPr>
          <w:p w:rsidR="00FF22BD" w:rsidRPr="00363B95" w:rsidRDefault="00FF22BD" w:rsidP="007B69BB">
            <w:pPr>
              <w:rPr>
                <w:sz w:val="20"/>
              </w:rPr>
            </w:pPr>
            <w:r w:rsidRPr="00363B95">
              <w:rPr>
                <w:sz w:val="20"/>
              </w:rPr>
              <w:t>X</w:t>
            </w:r>
          </w:p>
        </w:tc>
        <w:tc>
          <w:tcPr>
            <w:tcW w:w="992" w:type="dxa"/>
            <w:shd w:val="clear" w:color="auto" w:fill="auto"/>
            <w:noWrap/>
            <w:vAlign w:val="center"/>
            <w:hideMark/>
          </w:tcPr>
          <w:p w:rsidR="00FF22BD" w:rsidRPr="00363B95" w:rsidRDefault="00FF22BD" w:rsidP="007B69BB">
            <w:pPr>
              <w:jc w:val="right"/>
              <w:rPr>
                <w:sz w:val="20"/>
                <w:lang w:val="ru-RU"/>
              </w:rPr>
            </w:pPr>
            <w:r w:rsidRPr="00363B95">
              <w:rPr>
                <w:sz w:val="20"/>
                <w:lang w:val="ru-RU"/>
              </w:rPr>
              <w:t>31,7</w:t>
            </w:r>
          </w:p>
        </w:tc>
        <w:tc>
          <w:tcPr>
            <w:tcW w:w="1418" w:type="dxa"/>
            <w:shd w:val="clear" w:color="auto" w:fill="auto"/>
            <w:vAlign w:val="center"/>
            <w:hideMark/>
          </w:tcPr>
          <w:p w:rsidR="00FF22BD" w:rsidRPr="00363B95" w:rsidRDefault="00FF22BD" w:rsidP="007B69BB">
            <w:pPr>
              <w:rPr>
                <w:sz w:val="20"/>
              </w:rPr>
            </w:pPr>
            <w:r w:rsidRPr="00363B95">
              <w:rPr>
                <w:sz w:val="20"/>
              </w:rPr>
              <w:t>X</w:t>
            </w:r>
          </w:p>
        </w:tc>
        <w:tc>
          <w:tcPr>
            <w:tcW w:w="1417" w:type="dxa"/>
            <w:shd w:val="clear" w:color="auto" w:fill="auto"/>
            <w:noWrap/>
            <w:vAlign w:val="center"/>
            <w:hideMark/>
          </w:tcPr>
          <w:p w:rsidR="00FF22BD" w:rsidRPr="00363B95" w:rsidRDefault="00FF22BD" w:rsidP="007B69BB">
            <w:pPr>
              <w:jc w:val="right"/>
              <w:rPr>
                <w:sz w:val="20"/>
                <w:lang w:val="ru-RU"/>
              </w:rPr>
            </w:pPr>
            <w:r w:rsidRPr="00363B95">
              <w:rPr>
                <w:sz w:val="20"/>
                <w:lang w:val="ru-RU"/>
              </w:rPr>
              <w:t>31 281,6</w:t>
            </w:r>
          </w:p>
        </w:tc>
        <w:tc>
          <w:tcPr>
            <w:tcW w:w="960" w:type="dxa"/>
            <w:shd w:val="clear" w:color="auto" w:fill="auto"/>
            <w:vAlign w:val="center"/>
            <w:hideMark/>
          </w:tcPr>
          <w:p w:rsidR="00FF22BD" w:rsidRPr="00363B95" w:rsidRDefault="00FF22BD" w:rsidP="007B69BB">
            <w:pPr>
              <w:rPr>
                <w:sz w:val="20"/>
              </w:rPr>
            </w:pPr>
            <w:r w:rsidRPr="00363B95">
              <w:rPr>
                <w:sz w:val="20"/>
              </w:rPr>
              <w:t>X</w:t>
            </w:r>
          </w:p>
        </w:tc>
      </w:tr>
      <w:tr w:rsidR="00363B95" w:rsidRPr="00363B95" w:rsidTr="00A0579C">
        <w:trPr>
          <w:trHeight w:val="525"/>
        </w:trPr>
        <w:tc>
          <w:tcPr>
            <w:tcW w:w="3843" w:type="dxa"/>
            <w:shd w:val="clear" w:color="auto" w:fill="auto"/>
            <w:vAlign w:val="center"/>
            <w:hideMark/>
          </w:tcPr>
          <w:p w:rsidR="00FF22BD" w:rsidRPr="00363B95" w:rsidRDefault="00FF22BD" w:rsidP="00414602">
            <w:pPr>
              <w:rPr>
                <w:sz w:val="20"/>
                <w:lang w:val="ru-RU"/>
              </w:rPr>
            </w:pPr>
            <w:r w:rsidRPr="00363B95">
              <w:rPr>
                <w:sz w:val="20"/>
                <w:lang w:val="ru-RU"/>
              </w:rPr>
              <w:t>молекулярно-генетическое исследование с целью диагностики онкологических заболеваний</w:t>
            </w:r>
          </w:p>
        </w:tc>
        <w:tc>
          <w:tcPr>
            <w:tcW w:w="992" w:type="dxa"/>
            <w:shd w:val="clear" w:color="auto" w:fill="auto"/>
            <w:vAlign w:val="center"/>
            <w:hideMark/>
          </w:tcPr>
          <w:p w:rsidR="00FF22BD" w:rsidRPr="00363B95" w:rsidRDefault="00FF22BD" w:rsidP="00414602">
            <w:pPr>
              <w:rPr>
                <w:sz w:val="20"/>
              </w:rPr>
            </w:pPr>
            <w:r w:rsidRPr="00363B95">
              <w:rPr>
                <w:sz w:val="20"/>
              </w:rPr>
              <w:t>39.3.5</w:t>
            </w:r>
          </w:p>
        </w:tc>
        <w:tc>
          <w:tcPr>
            <w:tcW w:w="1276" w:type="dxa"/>
            <w:shd w:val="clear" w:color="auto" w:fill="auto"/>
            <w:vAlign w:val="center"/>
            <w:hideMark/>
          </w:tcPr>
          <w:p w:rsidR="00FF22BD" w:rsidRPr="00363B95" w:rsidRDefault="00FF22BD" w:rsidP="00414602">
            <w:pPr>
              <w:rPr>
                <w:sz w:val="20"/>
              </w:rPr>
            </w:pPr>
            <w:r w:rsidRPr="00363B95">
              <w:rPr>
                <w:sz w:val="20"/>
              </w:rPr>
              <w:t>исследова-ния</w:t>
            </w:r>
          </w:p>
        </w:tc>
        <w:tc>
          <w:tcPr>
            <w:tcW w:w="1417" w:type="dxa"/>
            <w:shd w:val="clear" w:color="auto" w:fill="auto"/>
            <w:noWrap/>
            <w:vAlign w:val="center"/>
            <w:hideMark/>
          </w:tcPr>
          <w:p w:rsidR="00FF22BD" w:rsidRPr="00363B95" w:rsidRDefault="002911A0" w:rsidP="007B69BB">
            <w:pPr>
              <w:jc w:val="right"/>
              <w:rPr>
                <w:sz w:val="20"/>
                <w:lang w:val="ru-RU"/>
              </w:rPr>
            </w:pPr>
            <w:r w:rsidRPr="00363B95">
              <w:rPr>
                <w:sz w:val="20"/>
                <w:lang w:val="ru-RU"/>
              </w:rPr>
              <w:t>0,003986</w:t>
            </w:r>
          </w:p>
        </w:tc>
        <w:tc>
          <w:tcPr>
            <w:tcW w:w="1843" w:type="dxa"/>
            <w:shd w:val="clear" w:color="auto" w:fill="auto"/>
            <w:noWrap/>
            <w:vAlign w:val="center"/>
            <w:hideMark/>
          </w:tcPr>
          <w:p w:rsidR="00FF22BD" w:rsidRPr="00363B95" w:rsidRDefault="00FF22BD" w:rsidP="007B69BB">
            <w:pPr>
              <w:jc w:val="right"/>
              <w:rPr>
                <w:sz w:val="20"/>
                <w:lang w:val="ru-RU"/>
              </w:rPr>
            </w:pPr>
            <w:r w:rsidRPr="00363B95">
              <w:rPr>
                <w:sz w:val="20"/>
                <w:lang w:val="ru-RU"/>
              </w:rPr>
              <w:t>8 310,2</w:t>
            </w:r>
          </w:p>
        </w:tc>
        <w:tc>
          <w:tcPr>
            <w:tcW w:w="1134" w:type="dxa"/>
            <w:shd w:val="clear" w:color="auto" w:fill="auto"/>
            <w:vAlign w:val="center"/>
            <w:hideMark/>
          </w:tcPr>
          <w:p w:rsidR="00FF22BD" w:rsidRPr="00363B95" w:rsidRDefault="00FF22BD" w:rsidP="007B69BB">
            <w:pPr>
              <w:rPr>
                <w:sz w:val="20"/>
              </w:rPr>
            </w:pPr>
            <w:r w:rsidRPr="00363B95">
              <w:rPr>
                <w:sz w:val="20"/>
              </w:rPr>
              <w:t>X</w:t>
            </w:r>
          </w:p>
        </w:tc>
        <w:tc>
          <w:tcPr>
            <w:tcW w:w="992" w:type="dxa"/>
            <w:shd w:val="clear" w:color="auto" w:fill="auto"/>
            <w:noWrap/>
            <w:vAlign w:val="center"/>
            <w:hideMark/>
          </w:tcPr>
          <w:p w:rsidR="00FF22BD" w:rsidRPr="00363B95" w:rsidRDefault="00FF22BD" w:rsidP="007B69BB">
            <w:pPr>
              <w:jc w:val="right"/>
              <w:rPr>
                <w:sz w:val="20"/>
                <w:lang w:val="ru-RU"/>
              </w:rPr>
            </w:pPr>
            <w:r w:rsidRPr="00363B95">
              <w:rPr>
                <w:sz w:val="20"/>
                <w:lang w:val="ru-RU"/>
              </w:rPr>
              <w:t>33</w:t>
            </w:r>
            <w:r w:rsidRPr="00363B95">
              <w:rPr>
                <w:sz w:val="20"/>
              </w:rPr>
              <w:t>,</w:t>
            </w:r>
            <w:r w:rsidRPr="00363B95">
              <w:rPr>
                <w:sz w:val="20"/>
                <w:lang w:val="ru-RU"/>
              </w:rPr>
              <w:t>1</w:t>
            </w:r>
          </w:p>
        </w:tc>
        <w:tc>
          <w:tcPr>
            <w:tcW w:w="1418" w:type="dxa"/>
            <w:shd w:val="clear" w:color="auto" w:fill="auto"/>
            <w:vAlign w:val="center"/>
            <w:hideMark/>
          </w:tcPr>
          <w:p w:rsidR="00FF22BD" w:rsidRPr="00363B95" w:rsidRDefault="00FF22BD" w:rsidP="007B69BB">
            <w:pPr>
              <w:rPr>
                <w:sz w:val="20"/>
              </w:rPr>
            </w:pPr>
            <w:r w:rsidRPr="00363B95">
              <w:rPr>
                <w:sz w:val="20"/>
              </w:rPr>
              <w:t>X</w:t>
            </w:r>
          </w:p>
        </w:tc>
        <w:tc>
          <w:tcPr>
            <w:tcW w:w="1417" w:type="dxa"/>
            <w:shd w:val="clear" w:color="auto" w:fill="auto"/>
            <w:noWrap/>
            <w:vAlign w:val="center"/>
            <w:hideMark/>
          </w:tcPr>
          <w:p w:rsidR="00FF22BD" w:rsidRPr="00363B95" w:rsidRDefault="00FF22BD" w:rsidP="007B69BB">
            <w:pPr>
              <w:jc w:val="right"/>
              <w:rPr>
                <w:sz w:val="20"/>
                <w:lang w:val="ru-RU"/>
              </w:rPr>
            </w:pPr>
            <w:r w:rsidRPr="00363B95">
              <w:rPr>
                <w:sz w:val="20"/>
                <w:lang w:val="ru-RU"/>
              </w:rPr>
              <w:t>32 700,5</w:t>
            </w:r>
          </w:p>
        </w:tc>
        <w:tc>
          <w:tcPr>
            <w:tcW w:w="960" w:type="dxa"/>
            <w:shd w:val="clear" w:color="auto" w:fill="auto"/>
            <w:vAlign w:val="center"/>
            <w:hideMark/>
          </w:tcPr>
          <w:p w:rsidR="00FF22BD" w:rsidRPr="00363B95" w:rsidRDefault="00FF22BD" w:rsidP="007B69BB">
            <w:pPr>
              <w:rPr>
                <w:sz w:val="20"/>
              </w:rPr>
            </w:pPr>
            <w:r w:rsidRPr="00363B95">
              <w:rPr>
                <w:sz w:val="20"/>
              </w:rPr>
              <w:t>X</w:t>
            </w:r>
          </w:p>
        </w:tc>
      </w:tr>
      <w:tr w:rsidR="00363B95" w:rsidRPr="00363B95" w:rsidTr="00A0579C">
        <w:trPr>
          <w:trHeight w:val="600"/>
        </w:trPr>
        <w:tc>
          <w:tcPr>
            <w:tcW w:w="3843" w:type="dxa"/>
            <w:shd w:val="clear" w:color="auto" w:fill="auto"/>
            <w:vAlign w:val="center"/>
            <w:hideMark/>
          </w:tcPr>
          <w:p w:rsidR="00FF22BD" w:rsidRPr="00363B95" w:rsidRDefault="00FF22BD" w:rsidP="00414602">
            <w:pPr>
              <w:rPr>
                <w:sz w:val="20"/>
                <w:lang w:val="ru-RU"/>
              </w:rPr>
            </w:pPr>
            <w:r w:rsidRPr="00363B95">
              <w:rPr>
                <w:sz w:val="20"/>
                <w:lang w:val="ru-RU"/>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92" w:type="dxa"/>
            <w:shd w:val="clear" w:color="auto" w:fill="auto"/>
            <w:vAlign w:val="center"/>
            <w:hideMark/>
          </w:tcPr>
          <w:p w:rsidR="00FF22BD" w:rsidRPr="00363B95" w:rsidRDefault="00FF22BD" w:rsidP="00414602">
            <w:pPr>
              <w:rPr>
                <w:sz w:val="20"/>
              </w:rPr>
            </w:pPr>
            <w:r w:rsidRPr="00363B95">
              <w:rPr>
                <w:sz w:val="20"/>
              </w:rPr>
              <w:t>39.3.6</w:t>
            </w:r>
          </w:p>
        </w:tc>
        <w:tc>
          <w:tcPr>
            <w:tcW w:w="1276" w:type="dxa"/>
            <w:shd w:val="clear" w:color="auto" w:fill="auto"/>
            <w:vAlign w:val="center"/>
            <w:hideMark/>
          </w:tcPr>
          <w:p w:rsidR="00FF22BD" w:rsidRPr="00363B95" w:rsidRDefault="00FF22BD" w:rsidP="00414602">
            <w:pPr>
              <w:rPr>
                <w:sz w:val="20"/>
              </w:rPr>
            </w:pPr>
            <w:r w:rsidRPr="00363B95">
              <w:rPr>
                <w:sz w:val="20"/>
              </w:rPr>
              <w:t>исследова-ния</w:t>
            </w:r>
          </w:p>
        </w:tc>
        <w:tc>
          <w:tcPr>
            <w:tcW w:w="1417" w:type="dxa"/>
            <w:shd w:val="clear" w:color="auto" w:fill="auto"/>
            <w:noWrap/>
            <w:vAlign w:val="center"/>
            <w:hideMark/>
          </w:tcPr>
          <w:p w:rsidR="00FF22BD" w:rsidRPr="00363B95" w:rsidRDefault="002911A0" w:rsidP="007B69BB">
            <w:pPr>
              <w:jc w:val="right"/>
              <w:rPr>
                <w:sz w:val="20"/>
                <w:lang w:val="ru-RU"/>
              </w:rPr>
            </w:pPr>
            <w:r w:rsidRPr="00363B95">
              <w:rPr>
                <w:sz w:val="20"/>
                <w:lang w:val="ru-RU"/>
              </w:rPr>
              <w:t>0,022733</w:t>
            </w:r>
          </w:p>
        </w:tc>
        <w:tc>
          <w:tcPr>
            <w:tcW w:w="1843" w:type="dxa"/>
            <w:shd w:val="clear" w:color="auto" w:fill="auto"/>
            <w:noWrap/>
            <w:vAlign w:val="center"/>
            <w:hideMark/>
          </w:tcPr>
          <w:p w:rsidR="00FF22BD" w:rsidRPr="00363B95" w:rsidRDefault="00FF22BD" w:rsidP="007B69BB">
            <w:pPr>
              <w:jc w:val="right"/>
              <w:rPr>
                <w:sz w:val="20"/>
                <w:lang w:val="ru-RU"/>
              </w:rPr>
            </w:pPr>
            <w:r w:rsidRPr="00363B95">
              <w:rPr>
                <w:sz w:val="20"/>
                <w:lang w:val="ru-RU"/>
              </w:rPr>
              <w:t>1 340,8</w:t>
            </w:r>
          </w:p>
        </w:tc>
        <w:tc>
          <w:tcPr>
            <w:tcW w:w="1134" w:type="dxa"/>
            <w:shd w:val="clear" w:color="auto" w:fill="auto"/>
            <w:vAlign w:val="center"/>
            <w:hideMark/>
          </w:tcPr>
          <w:p w:rsidR="00FF22BD" w:rsidRPr="00363B95" w:rsidRDefault="00FF22BD" w:rsidP="007B69BB">
            <w:pPr>
              <w:rPr>
                <w:sz w:val="20"/>
              </w:rPr>
            </w:pPr>
            <w:r w:rsidRPr="00363B95">
              <w:rPr>
                <w:sz w:val="20"/>
              </w:rPr>
              <w:t>X</w:t>
            </w:r>
          </w:p>
        </w:tc>
        <w:tc>
          <w:tcPr>
            <w:tcW w:w="992" w:type="dxa"/>
            <w:shd w:val="clear" w:color="auto" w:fill="auto"/>
            <w:noWrap/>
            <w:vAlign w:val="center"/>
            <w:hideMark/>
          </w:tcPr>
          <w:p w:rsidR="00FF22BD" w:rsidRPr="00363B95" w:rsidRDefault="00FF22BD" w:rsidP="007B69BB">
            <w:pPr>
              <w:jc w:val="right"/>
              <w:rPr>
                <w:sz w:val="20"/>
                <w:lang w:val="ru-RU"/>
              </w:rPr>
            </w:pPr>
            <w:r w:rsidRPr="00363B95">
              <w:rPr>
                <w:sz w:val="20"/>
                <w:lang w:val="ru-RU"/>
              </w:rPr>
              <w:t>30,5</w:t>
            </w:r>
          </w:p>
        </w:tc>
        <w:tc>
          <w:tcPr>
            <w:tcW w:w="1418" w:type="dxa"/>
            <w:shd w:val="clear" w:color="auto" w:fill="auto"/>
            <w:vAlign w:val="center"/>
            <w:hideMark/>
          </w:tcPr>
          <w:p w:rsidR="00FF22BD" w:rsidRPr="00363B95" w:rsidRDefault="00FF22BD" w:rsidP="007B69BB">
            <w:pPr>
              <w:rPr>
                <w:sz w:val="20"/>
              </w:rPr>
            </w:pPr>
            <w:r w:rsidRPr="00363B95">
              <w:rPr>
                <w:sz w:val="20"/>
              </w:rPr>
              <w:t>X</w:t>
            </w:r>
          </w:p>
        </w:tc>
        <w:tc>
          <w:tcPr>
            <w:tcW w:w="1417" w:type="dxa"/>
            <w:shd w:val="clear" w:color="auto" w:fill="auto"/>
            <w:noWrap/>
            <w:vAlign w:val="center"/>
            <w:hideMark/>
          </w:tcPr>
          <w:p w:rsidR="00FF22BD" w:rsidRPr="00363B95" w:rsidRDefault="00FF22BD" w:rsidP="007B69BB">
            <w:pPr>
              <w:jc w:val="right"/>
              <w:rPr>
                <w:sz w:val="20"/>
                <w:lang w:val="ru-RU"/>
              </w:rPr>
            </w:pPr>
            <w:r w:rsidRPr="00363B95">
              <w:rPr>
                <w:sz w:val="20"/>
                <w:lang w:val="ru-RU"/>
              </w:rPr>
              <w:t>30 092,2</w:t>
            </w:r>
          </w:p>
        </w:tc>
        <w:tc>
          <w:tcPr>
            <w:tcW w:w="960" w:type="dxa"/>
            <w:shd w:val="clear" w:color="auto" w:fill="auto"/>
            <w:vAlign w:val="center"/>
            <w:hideMark/>
          </w:tcPr>
          <w:p w:rsidR="00FF22BD" w:rsidRPr="00363B95" w:rsidRDefault="00FF22BD" w:rsidP="007B69BB">
            <w:pPr>
              <w:rPr>
                <w:sz w:val="20"/>
              </w:rPr>
            </w:pPr>
            <w:r w:rsidRPr="00363B95">
              <w:rPr>
                <w:sz w:val="20"/>
              </w:rPr>
              <w:t>X</w:t>
            </w:r>
          </w:p>
        </w:tc>
      </w:tr>
      <w:tr w:rsidR="00363B95" w:rsidRPr="00363B95" w:rsidTr="00D92BC0">
        <w:trPr>
          <w:trHeight w:val="744"/>
        </w:trPr>
        <w:tc>
          <w:tcPr>
            <w:tcW w:w="3843" w:type="dxa"/>
            <w:shd w:val="clear" w:color="auto" w:fill="auto"/>
            <w:vAlign w:val="center"/>
            <w:hideMark/>
          </w:tcPr>
          <w:p w:rsidR="00FF22BD" w:rsidRPr="00363B95" w:rsidRDefault="00FF22BD" w:rsidP="00414602">
            <w:pPr>
              <w:rPr>
                <w:sz w:val="20"/>
                <w:lang w:val="ru-RU"/>
              </w:rPr>
            </w:pPr>
            <w:r w:rsidRPr="00363B95">
              <w:rPr>
                <w:sz w:val="20"/>
                <w:lang w:val="ru-RU"/>
              </w:rPr>
              <w:t>тестирование на выявление новой коронавирусной инфекции (</w:t>
            </w:r>
            <w:r w:rsidRPr="00363B95">
              <w:rPr>
                <w:sz w:val="20"/>
              </w:rPr>
              <w:t>COVID</w:t>
            </w:r>
            <w:r w:rsidRPr="00363B95">
              <w:rPr>
                <w:sz w:val="20"/>
                <w:lang w:val="ru-RU"/>
              </w:rPr>
              <w:t>-19)</w:t>
            </w:r>
          </w:p>
        </w:tc>
        <w:tc>
          <w:tcPr>
            <w:tcW w:w="992" w:type="dxa"/>
            <w:shd w:val="clear" w:color="auto" w:fill="auto"/>
            <w:vAlign w:val="center"/>
            <w:hideMark/>
          </w:tcPr>
          <w:p w:rsidR="00FF22BD" w:rsidRPr="00363B95" w:rsidRDefault="00FF22BD" w:rsidP="00414602">
            <w:pPr>
              <w:rPr>
                <w:sz w:val="20"/>
              </w:rPr>
            </w:pPr>
            <w:r w:rsidRPr="00363B95">
              <w:rPr>
                <w:sz w:val="20"/>
              </w:rPr>
              <w:t>39.3.7</w:t>
            </w:r>
          </w:p>
        </w:tc>
        <w:tc>
          <w:tcPr>
            <w:tcW w:w="1276" w:type="dxa"/>
            <w:shd w:val="clear" w:color="auto" w:fill="auto"/>
            <w:vAlign w:val="center"/>
            <w:hideMark/>
          </w:tcPr>
          <w:p w:rsidR="00FF22BD" w:rsidRPr="00363B95" w:rsidRDefault="00FF22BD" w:rsidP="00414602">
            <w:pPr>
              <w:rPr>
                <w:sz w:val="20"/>
              </w:rPr>
            </w:pPr>
            <w:r w:rsidRPr="00363B95">
              <w:rPr>
                <w:sz w:val="20"/>
              </w:rPr>
              <w:t>исследова-ния</w:t>
            </w:r>
          </w:p>
        </w:tc>
        <w:tc>
          <w:tcPr>
            <w:tcW w:w="1417" w:type="dxa"/>
            <w:shd w:val="clear" w:color="auto" w:fill="auto"/>
            <w:noWrap/>
            <w:vAlign w:val="center"/>
            <w:hideMark/>
          </w:tcPr>
          <w:p w:rsidR="00FF22BD" w:rsidRPr="00363B95" w:rsidRDefault="00FF22BD" w:rsidP="007B69BB">
            <w:pPr>
              <w:jc w:val="right"/>
              <w:rPr>
                <w:sz w:val="20"/>
                <w:lang w:val="ru-RU"/>
              </w:rPr>
            </w:pPr>
            <w:r w:rsidRPr="00363B95">
              <w:rPr>
                <w:sz w:val="20"/>
              </w:rPr>
              <w:t>0,</w:t>
            </w:r>
            <w:r w:rsidR="002911A0" w:rsidRPr="00363B95">
              <w:rPr>
                <w:sz w:val="20"/>
                <w:lang w:val="ru-RU"/>
              </w:rPr>
              <w:t>067507</w:t>
            </w:r>
          </w:p>
        </w:tc>
        <w:tc>
          <w:tcPr>
            <w:tcW w:w="1843" w:type="dxa"/>
            <w:shd w:val="clear" w:color="auto" w:fill="auto"/>
            <w:noWrap/>
            <w:vAlign w:val="center"/>
            <w:hideMark/>
          </w:tcPr>
          <w:p w:rsidR="00FF22BD" w:rsidRPr="00363B95" w:rsidRDefault="00FF22BD" w:rsidP="004D4453">
            <w:pPr>
              <w:jc w:val="right"/>
              <w:rPr>
                <w:sz w:val="20"/>
              </w:rPr>
            </w:pPr>
            <w:r w:rsidRPr="00363B95">
              <w:rPr>
                <w:sz w:val="20"/>
                <w:lang w:val="ru-RU"/>
              </w:rPr>
              <w:t>434</w:t>
            </w:r>
            <w:r w:rsidRPr="00363B95">
              <w:rPr>
                <w:sz w:val="20"/>
              </w:rPr>
              <w:t>,</w:t>
            </w:r>
            <w:r w:rsidRPr="00363B95">
              <w:rPr>
                <w:sz w:val="20"/>
                <w:lang w:val="ru-RU"/>
              </w:rPr>
              <w:t>0</w:t>
            </w:r>
          </w:p>
        </w:tc>
        <w:tc>
          <w:tcPr>
            <w:tcW w:w="1134" w:type="dxa"/>
            <w:shd w:val="clear" w:color="auto" w:fill="auto"/>
            <w:vAlign w:val="center"/>
            <w:hideMark/>
          </w:tcPr>
          <w:p w:rsidR="00FF22BD" w:rsidRPr="00363B95" w:rsidRDefault="00FF22BD" w:rsidP="007B69BB">
            <w:pPr>
              <w:rPr>
                <w:sz w:val="20"/>
              </w:rPr>
            </w:pPr>
            <w:r w:rsidRPr="00363B95">
              <w:rPr>
                <w:sz w:val="20"/>
              </w:rPr>
              <w:t>X</w:t>
            </w:r>
          </w:p>
        </w:tc>
        <w:tc>
          <w:tcPr>
            <w:tcW w:w="992" w:type="dxa"/>
            <w:shd w:val="clear" w:color="auto" w:fill="auto"/>
            <w:noWrap/>
            <w:vAlign w:val="center"/>
            <w:hideMark/>
          </w:tcPr>
          <w:p w:rsidR="00FF22BD" w:rsidRPr="00363B95" w:rsidRDefault="00FF22BD" w:rsidP="007B69BB">
            <w:pPr>
              <w:jc w:val="right"/>
              <w:rPr>
                <w:sz w:val="20"/>
                <w:lang w:val="ru-RU"/>
              </w:rPr>
            </w:pPr>
            <w:r w:rsidRPr="00363B95">
              <w:rPr>
                <w:sz w:val="20"/>
                <w:lang w:val="ru-RU"/>
              </w:rPr>
              <w:t>29,3</w:t>
            </w:r>
          </w:p>
        </w:tc>
        <w:tc>
          <w:tcPr>
            <w:tcW w:w="1418" w:type="dxa"/>
            <w:shd w:val="clear" w:color="auto" w:fill="auto"/>
            <w:vAlign w:val="center"/>
            <w:hideMark/>
          </w:tcPr>
          <w:p w:rsidR="00FF22BD" w:rsidRPr="00363B95" w:rsidRDefault="00FF22BD" w:rsidP="007B69BB">
            <w:pPr>
              <w:rPr>
                <w:sz w:val="20"/>
              </w:rPr>
            </w:pPr>
            <w:r w:rsidRPr="00363B95">
              <w:rPr>
                <w:sz w:val="20"/>
              </w:rPr>
              <w:t>X</w:t>
            </w:r>
          </w:p>
        </w:tc>
        <w:tc>
          <w:tcPr>
            <w:tcW w:w="1417" w:type="dxa"/>
            <w:shd w:val="clear" w:color="auto" w:fill="auto"/>
            <w:noWrap/>
            <w:vAlign w:val="center"/>
            <w:hideMark/>
          </w:tcPr>
          <w:p w:rsidR="00FF22BD" w:rsidRPr="00363B95" w:rsidRDefault="00FF22BD" w:rsidP="007B69BB">
            <w:pPr>
              <w:jc w:val="right"/>
              <w:rPr>
                <w:sz w:val="20"/>
                <w:lang w:val="ru-RU"/>
              </w:rPr>
            </w:pPr>
            <w:r w:rsidRPr="00363B95">
              <w:rPr>
                <w:sz w:val="20"/>
                <w:lang w:val="ru-RU"/>
              </w:rPr>
              <w:t>28 926,1</w:t>
            </w:r>
          </w:p>
        </w:tc>
        <w:tc>
          <w:tcPr>
            <w:tcW w:w="960" w:type="dxa"/>
            <w:shd w:val="clear" w:color="auto" w:fill="auto"/>
            <w:vAlign w:val="center"/>
            <w:hideMark/>
          </w:tcPr>
          <w:p w:rsidR="00FF22BD" w:rsidRPr="00363B95" w:rsidRDefault="00FF22BD" w:rsidP="007B69BB">
            <w:pPr>
              <w:rPr>
                <w:sz w:val="20"/>
              </w:rPr>
            </w:pPr>
            <w:r w:rsidRPr="00363B95">
              <w:rPr>
                <w:sz w:val="20"/>
              </w:rPr>
              <w:t>X</w:t>
            </w:r>
          </w:p>
        </w:tc>
      </w:tr>
      <w:tr w:rsidR="00363B95" w:rsidRPr="00363B95" w:rsidTr="00A0579C">
        <w:trPr>
          <w:trHeight w:val="600"/>
        </w:trPr>
        <w:tc>
          <w:tcPr>
            <w:tcW w:w="3843" w:type="dxa"/>
            <w:shd w:val="clear" w:color="auto" w:fill="auto"/>
            <w:vAlign w:val="center"/>
            <w:hideMark/>
          </w:tcPr>
          <w:p w:rsidR="00FF22BD" w:rsidRPr="00363B95" w:rsidRDefault="00FF22BD" w:rsidP="00414602">
            <w:pPr>
              <w:rPr>
                <w:sz w:val="20"/>
              </w:rPr>
            </w:pPr>
            <w:r w:rsidRPr="00363B95">
              <w:rPr>
                <w:sz w:val="20"/>
              </w:rPr>
              <w:t>диспансерное наблюдение</w:t>
            </w:r>
          </w:p>
        </w:tc>
        <w:tc>
          <w:tcPr>
            <w:tcW w:w="992" w:type="dxa"/>
            <w:shd w:val="clear" w:color="auto" w:fill="auto"/>
            <w:vAlign w:val="center"/>
            <w:hideMark/>
          </w:tcPr>
          <w:p w:rsidR="00FF22BD" w:rsidRPr="00363B95" w:rsidRDefault="00FF22BD" w:rsidP="00414602">
            <w:pPr>
              <w:rPr>
                <w:sz w:val="20"/>
              </w:rPr>
            </w:pPr>
            <w:r w:rsidRPr="00363B95">
              <w:rPr>
                <w:sz w:val="20"/>
              </w:rPr>
              <w:t>39.4</w:t>
            </w:r>
          </w:p>
        </w:tc>
        <w:tc>
          <w:tcPr>
            <w:tcW w:w="1276" w:type="dxa"/>
            <w:shd w:val="clear" w:color="auto" w:fill="auto"/>
            <w:vAlign w:val="center"/>
            <w:hideMark/>
          </w:tcPr>
          <w:p w:rsidR="00FF22BD" w:rsidRPr="00363B95" w:rsidRDefault="00FF22BD" w:rsidP="00414602">
            <w:pPr>
              <w:rPr>
                <w:sz w:val="20"/>
              </w:rPr>
            </w:pPr>
            <w:r w:rsidRPr="00363B95">
              <w:rPr>
                <w:sz w:val="20"/>
              </w:rPr>
              <w:t>комплекс-ное посещение</w:t>
            </w:r>
          </w:p>
        </w:tc>
        <w:tc>
          <w:tcPr>
            <w:tcW w:w="1417" w:type="dxa"/>
            <w:shd w:val="clear" w:color="auto" w:fill="auto"/>
            <w:noWrap/>
            <w:vAlign w:val="center"/>
            <w:hideMark/>
          </w:tcPr>
          <w:p w:rsidR="00FF22BD" w:rsidRPr="00363B95" w:rsidRDefault="00CF5472" w:rsidP="007B69BB">
            <w:pPr>
              <w:jc w:val="right"/>
              <w:rPr>
                <w:sz w:val="20"/>
                <w:lang w:val="ru-RU"/>
              </w:rPr>
            </w:pPr>
            <w:r w:rsidRPr="00363B95">
              <w:rPr>
                <w:sz w:val="20"/>
                <w:lang w:val="ru-RU"/>
              </w:rPr>
              <w:t>0,239247</w:t>
            </w:r>
          </w:p>
        </w:tc>
        <w:tc>
          <w:tcPr>
            <w:tcW w:w="1843" w:type="dxa"/>
            <w:shd w:val="clear" w:color="auto" w:fill="auto"/>
            <w:noWrap/>
            <w:vAlign w:val="center"/>
            <w:hideMark/>
          </w:tcPr>
          <w:p w:rsidR="00FF22BD" w:rsidRPr="00363B95" w:rsidRDefault="00FF22BD" w:rsidP="00C62E2C">
            <w:pPr>
              <w:jc w:val="right"/>
              <w:rPr>
                <w:sz w:val="20"/>
              </w:rPr>
            </w:pPr>
            <w:r w:rsidRPr="00363B95">
              <w:rPr>
                <w:sz w:val="20"/>
                <w:lang w:val="ru-RU"/>
              </w:rPr>
              <w:t>2</w:t>
            </w:r>
            <w:r w:rsidRPr="00363B95">
              <w:rPr>
                <w:sz w:val="20"/>
              </w:rPr>
              <w:t xml:space="preserve"> 2</w:t>
            </w:r>
            <w:r w:rsidRPr="00363B95">
              <w:rPr>
                <w:sz w:val="20"/>
                <w:lang w:val="ru-RU"/>
              </w:rPr>
              <w:t>29</w:t>
            </w:r>
            <w:r w:rsidRPr="00363B95">
              <w:rPr>
                <w:sz w:val="20"/>
              </w:rPr>
              <w:t>,</w:t>
            </w:r>
            <w:r w:rsidRPr="00363B95">
              <w:rPr>
                <w:sz w:val="20"/>
                <w:lang w:val="ru-RU"/>
              </w:rPr>
              <w:t>9</w:t>
            </w:r>
          </w:p>
        </w:tc>
        <w:tc>
          <w:tcPr>
            <w:tcW w:w="1134" w:type="dxa"/>
            <w:shd w:val="clear" w:color="auto" w:fill="auto"/>
            <w:vAlign w:val="center"/>
            <w:hideMark/>
          </w:tcPr>
          <w:p w:rsidR="00FF22BD" w:rsidRPr="00363B95" w:rsidRDefault="00FF22BD" w:rsidP="007B69BB">
            <w:pPr>
              <w:rPr>
                <w:sz w:val="20"/>
                <w:lang w:val="ru-RU"/>
              </w:rPr>
            </w:pPr>
            <w:r w:rsidRPr="00363B95">
              <w:rPr>
                <w:sz w:val="20"/>
              </w:rPr>
              <w:t>X</w:t>
            </w:r>
          </w:p>
        </w:tc>
        <w:tc>
          <w:tcPr>
            <w:tcW w:w="992" w:type="dxa"/>
            <w:shd w:val="clear" w:color="auto" w:fill="auto"/>
            <w:noWrap/>
            <w:vAlign w:val="center"/>
            <w:hideMark/>
          </w:tcPr>
          <w:p w:rsidR="00FF22BD" w:rsidRPr="00363B95" w:rsidRDefault="00FF22BD" w:rsidP="007B69BB">
            <w:pPr>
              <w:jc w:val="right"/>
              <w:rPr>
                <w:sz w:val="20"/>
                <w:lang w:val="ru-RU"/>
              </w:rPr>
            </w:pPr>
            <w:r w:rsidRPr="00363B95">
              <w:rPr>
                <w:sz w:val="20"/>
                <w:lang w:val="ru-RU"/>
              </w:rPr>
              <w:t>533</w:t>
            </w:r>
            <w:r w:rsidRPr="00363B95">
              <w:rPr>
                <w:sz w:val="20"/>
              </w:rPr>
              <w:t>,</w:t>
            </w:r>
            <w:r w:rsidRPr="00363B95">
              <w:rPr>
                <w:sz w:val="20"/>
                <w:lang w:val="ru-RU"/>
              </w:rPr>
              <w:t>5</w:t>
            </w:r>
          </w:p>
        </w:tc>
        <w:tc>
          <w:tcPr>
            <w:tcW w:w="1418" w:type="dxa"/>
            <w:shd w:val="clear" w:color="auto" w:fill="auto"/>
            <w:vAlign w:val="center"/>
            <w:hideMark/>
          </w:tcPr>
          <w:p w:rsidR="00FF22BD" w:rsidRPr="00363B95" w:rsidRDefault="00FF22BD" w:rsidP="007B69BB">
            <w:pPr>
              <w:rPr>
                <w:sz w:val="20"/>
              </w:rPr>
            </w:pPr>
            <w:r w:rsidRPr="00363B95">
              <w:rPr>
                <w:sz w:val="20"/>
              </w:rPr>
              <w:t>X</w:t>
            </w:r>
          </w:p>
        </w:tc>
        <w:tc>
          <w:tcPr>
            <w:tcW w:w="1417" w:type="dxa"/>
            <w:shd w:val="clear" w:color="auto" w:fill="auto"/>
            <w:noWrap/>
            <w:vAlign w:val="center"/>
            <w:hideMark/>
          </w:tcPr>
          <w:p w:rsidR="00FF22BD" w:rsidRPr="00363B95" w:rsidRDefault="00FF22BD" w:rsidP="007B69BB">
            <w:pPr>
              <w:jc w:val="right"/>
              <w:rPr>
                <w:sz w:val="20"/>
                <w:lang w:val="ru-RU"/>
              </w:rPr>
            </w:pPr>
            <w:r w:rsidRPr="00363B95">
              <w:rPr>
                <w:sz w:val="20"/>
                <w:lang w:val="ru-RU"/>
              </w:rPr>
              <w:t>526</w:t>
            </w:r>
            <w:r w:rsidRPr="00363B95">
              <w:rPr>
                <w:sz w:val="20"/>
              </w:rPr>
              <w:t> </w:t>
            </w:r>
            <w:r w:rsidRPr="00363B95">
              <w:rPr>
                <w:sz w:val="20"/>
                <w:lang w:val="ru-RU"/>
              </w:rPr>
              <w:t>724</w:t>
            </w:r>
            <w:r w:rsidRPr="00363B95">
              <w:rPr>
                <w:sz w:val="20"/>
              </w:rPr>
              <w:t>,</w:t>
            </w:r>
            <w:r w:rsidRPr="00363B95">
              <w:rPr>
                <w:sz w:val="20"/>
                <w:lang w:val="ru-RU"/>
              </w:rPr>
              <w:t>7</w:t>
            </w:r>
          </w:p>
        </w:tc>
        <w:tc>
          <w:tcPr>
            <w:tcW w:w="960" w:type="dxa"/>
            <w:shd w:val="clear" w:color="auto" w:fill="auto"/>
            <w:vAlign w:val="center"/>
            <w:hideMark/>
          </w:tcPr>
          <w:p w:rsidR="00FF22BD" w:rsidRPr="00363B95" w:rsidRDefault="00FF22BD" w:rsidP="007B69BB">
            <w:pPr>
              <w:rPr>
                <w:sz w:val="20"/>
              </w:rPr>
            </w:pPr>
            <w:r w:rsidRPr="00363B95">
              <w:rPr>
                <w:sz w:val="20"/>
              </w:rPr>
              <w:t>X</w:t>
            </w:r>
          </w:p>
        </w:tc>
      </w:tr>
      <w:tr w:rsidR="00363B95" w:rsidRPr="00363B95" w:rsidTr="00A0579C">
        <w:trPr>
          <w:trHeight w:val="420"/>
        </w:trPr>
        <w:tc>
          <w:tcPr>
            <w:tcW w:w="3843" w:type="dxa"/>
            <w:shd w:val="clear" w:color="auto" w:fill="auto"/>
            <w:vAlign w:val="center"/>
            <w:hideMark/>
          </w:tcPr>
          <w:p w:rsidR="00FF22BD" w:rsidRPr="00363B95" w:rsidRDefault="00FF22BD" w:rsidP="007B69BB">
            <w:pPr>
              <w:rPr>
                <w:sz w:val="20"/>
                <w:lang w:val="ru-RU"/>
              </w:rPr>
            </w:pPr>
            <w:r w:rsidRPr="00363B95">
              <w:rPr>
                <w:sz w:val="20"/>
                <w:lang w:val="ru-RU"/>
              </w:rPr>
              <w:t>онкологических заболеваний</w:t>
            </w:r>
          </w:p>
        </w:tc>
        <w:tc>
          <w:tcPr>
            <w:tcW w:w="992" w:type="dxa"/>
            <w:shd w:val="clear" w:color="auto" w:fill="auto"/>
            <w:vAlign w:val="center"/>
            <w:hideMark/>
          </w:tcPr>
          <w:p w:rsidR="00FF22BD" w:rsidRPr="00363B95" w:rsidRDefault="0012054E" w:rsidP="007B69BB">
            <w:pPr>
              <w:rPr>
                <w:sz w:val="20"/>
                <w:lang w:val="ru-RU"/>
              </w:rPr>
            </w:pPr>
            <w:r w:rsidRPr="00363B95">
              <w:rPr>
                <w:sz w:val="20"/>
                <w:lang w:val="ru-RU"/>
              </w:rPr>
              <w:t>39</w:t>
            </w:r>
            <w:r w:rsidR="00FF22BD" w:rsidRPr="00363B95">
              <w:rPr>
                <w:sz w:val="20"/>
                <w:lang w:val="ru-RU"/>
              </w:rPr>
              <w:t>.4.1</w:t>
            </w:r>
          </w:p>
        </w:tc>
        <w:tc>
          <w:tcPr>
            <w:tcW w:w="1276" w:type="dxa"/>
            <w:shd w:val="clear" w:color="auto" w:fill="auto"/>
            <w:vAlign w:val="center"/>
            <w:hideMark/>
          </w:tcPr>
          <w:p w:rsidR="00FF22BD" w:rsidRPr="00363B95" w:rsidRDefault="00FF22BD" w:rsidP="007B69BB">
            <w:pPr>
              <w:rPr>
                <w:sz w:val="20"/>
                <w:lang w:val="ru-RU"/>
              </w:rPr>
            </w:pPr>
            <w:r w:rsidRPr="00363B95">
              <w:rPr>
                <w:sz w:val="20"/>
              </w:rPr>
              <w:t>комплекс-ное посещение</w:t>
            </w:r>
          </w:p>
        </w:tc>
        <w:tc>
          <w:tcPr>
            <w:tcW w:w="1417" w:type="dxa"/>
            <w:shd w:val="clear" w:color="auto" w:fill="auto"/>
            <w:noWrap/>
            <w:vAlign w:val="center"/>
            <w:hideMark/>
          </w:tcPr>
          <w:p w:rsidR="00FF22BD" w:rsidRPr="00363B95" w:rsidRDefault="00FF22BD" w:rsidP="007B69BB">
            <w:pPr>
              <w:jc w:val="right"/>
              <w:rPr>
                <w:sz w:val="20"/>
                <w:lang w:val="ru-RU"/>
              </w:rPr>
            </w:pPr>
            <w:r w:rsidRPr="00363B95">
              <w:rPr>
                <w:sz w:val="20"/>
                <w:lang w:val="ru-RU"/>
              </w:rPr>
              <w:t>0,033343</w:t>
            </w:r>
          </w:p>
        </w:tc>
        <w:tc>
          <w:tcPr>
            <w:tcW w:w="1843" w:type="dxa"/>
            <w:shd w:val="clear" w:color="auto" w:fill="auto"/>
            <w:noWrap/>
            <w:vAlign w:val="center"/>
            <w:hideMark/>
          </w:tcPr>
          <w:p w:rsidR="00FF22BD" w:rsidRPr="00363B95" w:rsidRDefault="00FF22BD" w:rsidP="007B69BB">
            <w:pPr>
              <w:jc w:val="right"/>
              <w:rPr>
                <w:sz w:val="20"/>
                <w:lang w:val="ru-RU"/>
              </w:rPr>
            </w:pPr>
            <w:r w:rsidRPr="00363B95">
              <w:rPr>
                <w:sz w:val="20"/>
                <w:lang w:val="ru-RU"/>
              </w:rPr>
              <w:t>3 142,3</w:t>
            </w:r>
          </w:p>
        </w:tc>
        <w:tc>
          <w:tcPr>
            <w:tcW w:w="1134" w:type="dxa"/>
            <w:shd w:val="clear" w:color="auto" w:fill="auto"/>
            <w:vAlign w:val="center"/>
            <w:hideMark/>
          </w:tcPr>
          <w:p w:rsidR="00FF22BD" w:rsidRPr="00363B95" w:rsidRDefault="00FF22BD" w:rsidP="007B69BB">
            <w:pPr>
              <w:rPr>
                <w:sz w:val="20"/>
              </w:rPr>
            </w:pPr>
            <w:r w:rsidRPr="00363B95">
              <w:rPr>
                <w:sz w:val="20"/>
              </w:rPr>
              <w:t>X</w:t>
            </w:r>
          </w:p>
        </w:tc>
        <w:tc>
          <w:tcPr>
            <w:tcW w:w="992" w:type="dxa"/>
            <w:shd w:val="clear" w:color="auto" w:fill="auto"/>
            <w:noWrap/>
            <w:vAlign w:val="center"/>
            <w:hideMark/>
          </w:tcPr>
          <w:p w:rsidR="00FF22BD" w:rsidRPr="00363B95" w:rsidRDefault="00FF22BD" w:rsidP="007B69BB">
            <w:pPr>
              <w:jc w:val="right"/>
              <w:rPr>
                <w:sz w:val="20"/>
                <w:lang w:val="ru-RU"/>
              </w:rPr>
            </w:pPr>
            <w:r w:rsidRPr="00363B95">
              <w:rPr>
                <w:sz w:val="20"/>
                <w:lang w:val="ru-RU"/>
              </w:rPr>
              <w:t>104,8</w:t>
            </w:r>
          </w:p>
        </w:tc>
        <w:tc>
          <w:tcPr>
            <w:tcW w:w="1418" w:type="dxa"/>
            <w:shd w:val="clear" w:color="auto" w:fill="auto"/>
            <w:vAlign w:val="center"/>
            <w:hideMark/>
          </w:tcPr>
          <w:p w:rsidR="00FF22BD" w:rsidRPr="00363B95" w:rsidRDefault="00FF22BD" w:rsidP="007B69BB">
            <w:pPr>
              <w:rPr>
                <w:sz w:val="20"/>
              </w:rPr>
            </w:pPr>
            <w:r w:rsidRPr="00363B95">
              <w:rPr>
                <w:sz w:val="20"/>
              </w:rPr>
              <w:t>X</w:t>
            </w:r>
          </w:p>
        </w:tc>
        <w:tc>
          <w:tcPr>
            <w:tcW w:w="1417" w:type="dxa"/>
            <w:shd w:val="clear" w:color="auto" w:fill="auto"/>
            <w:noWrap/>
            <w:vAlign w:val="center"/>
            <w:hideMark/>
          </w:tcPr>
          <w:p w:rsidR="00FF22BD" w:rsidRPr="00363B95" w:rsidRDefault="00FF22BD" w:rsidP="007B69BB">
            <w:pPr>
              <w:jc w:val="right"/>
              <w:rPr>
                <w:sz w:val="20"/>
                <w:lang w:val="ru-RU"/>
              </w:rPr>
            </w:pPr>
            <w:r w:rsidRPr="00363B95">
              <w:rPr>
                <w:sz w:val="20"/>
                <w:lang w:val="ru-RU"/>
              </w:rPr>
              <w:t>103 444,5</w:t>
            </w:r>
          </w:p>
        </w:tc>
        <w:tc>
          <w:tcPr>
            <w:tcW w:w="960" w:type="dxa"/>
            <w:shd w:val="clear" w:color="auto" w:fill="auto"/>
            <w:vAlign w:val="center"/>
            <w:hideMark/>
          </w:tcPr>
          <w:p w:rsidR="00FF22BD" w:rsidRPr="00363B95" w:rsidRDefault="00FF22BD" w:rsidP="00414602">
            <w:pPr>
              <w:rPr>
                <w:sz w:val="20"/>
              </w:rPr>
            </w:pPr>
          </w:p>
        </w:tc>
      </w:tr>
      <w:tr w:rsidR="00363B95" w:rsidRPr="00363B95" w:rsidTr="00A0579C">
        <w:trPr>
          <w:trHeight w:val="420"/>
        </w:trPr>
        <w:tc>
          <w:tcPr>
            <w:tcW w:w="3843" w:type="dxa"/>
            <w:shd w:val="clear" w:color="auto" w:fill="auto"/>
            <w:vAlign w:val="center"/>
            <w:hideMark/>
          </w:tcPr>
          <w:p w:rsidR="00FF22BD" w:rsidRPr="00363B95" w:rsidRDefault="00FF22BD" w:rsidP="007B69BB">
            <w:pPr>
              <w:rPr>
                <w:sz w:val="20"/>
                <w:lang w:val="ru-RU"/>
              </w:rPr>
            </w:pPr>
            <w:r w:rsidRPr="00363B95">
              <w:rPr>
                <w:sz w:val="20"/>
                <w:lang w:val="ru-RU"/>
              </w:rPr>
              <w:t>сахарного диабета</w:t>
            </w:r>
          </w:p>
        </w:tc>
        <w:tc>
          <w:tcPr>
            <w:tcW w:w="992" w:type="dxa"/>
            <w:shd w:val="clear" w:color="auto" w:fill="auto"/>
            <w:vAlign w:val="center"/>
            <w:hideMark/>
          </w:tcPr>
          <w:p w:rsidR="00FF22BD" w:rsidRPr="00363B95" w:rsidRDefault="0012054E" w:rsidP="007B69BB">
            <w:pPr>
              <w:rPr>
                <w:sz w:val="20"/>
              </w:rPr>
            </w:pPr>
            <w:r w:rsidRPr="00363B95">
              <w:rPr>
                <w:sz w:val="20"/>
                <w:lang w:val="ru-RU"/>
              </w:rPr>
              <w:t>39</w:t>
            </w:r>
            <w:r w:rsidR="00FF22BD" w:rsidRPr="00363B95">
              <w:rPr>
                <w:sz w:val="20"/>
                <w:lang w:val="ru-RU"/>
              </w:rPr>
              <w:t>.4.2</w:t>
            </w:r>
          </w:p>
        </w:tc>
        <w:tc>
          <w:tcPr>
            <w:tcW w:w="1276" w:type="dxa"/>
            <w:shd w:val="clear" w:color="auto" w:fill="auto"/>
            <w:vAlign w:val="center"/>
            <w:hideMark/>
          </w:tcPr>
          <w:p w:rsidR="00FF22BD" w:rsidRPr="00363B95" w:rsidRDefault="00FF22BD" w:rsidP="007B69BB">
            <w:pPr>
              <w:rPr>
                <w:sz w:val="20"/>
                <w:lang w:val="ru-RU"/>
              </w:rPr>
            </w:pPr>
            <w:r w:rsidRPr="00363B95">
              <w:rPr>
                <w:sz w:val="20"/>
              </w:rPr>
              <w:t>комплекс-ное посещение</w:t>
            </w:r>
          </w:p>
        </w:tc>
        <w:tc>
          <w:tcPr>
            <w:tcW w:w="1417" w:type="dxa"/>
            <w:shd w:val="clear" w:color="auto" w:fill="auto"/>
            <w:noWrap/>
            <w:vAlign w:val="center"/>
            <w:hideMark/>
          </w:tcPr>
          <w:p w:rsidR="00FF22BD" w:rsidRPr="00363B95" w:rsidRDefault="00FF22BD" w:rsidP="007B69BB">
            <w:pPr>
              <w:jc w:val="right"/>
              <w:rPr>
                <w:sz w:val="20"/>
                <w:lang w:val="ru-RU"/>
              </w:rPr>
            </w:pPr>
            <w:r w:rsidRPr="00363B95">
              <w:rPr>
                <w:sz w:val="20"/>
                <w:lang w:val="ru-RU"/>
              </w:rPr>
              <w:t>0,024291</w:t>
            </w:r>
          </w:p>
        </w:tc>
        <w:tc>
          <w:tcPr>
            <w:tcW w:w="1843" w:type="dxa"/>
            <w:shd w:val="clear" w:color="auto" w:fill="auto"/>
            <w:noWrap/>
            <w:vAlign w:val="center"/>
            <w:hideMark/>
          </w:tcPr>
          <w:p w:rsidR="00FF22BD" w:rsidRPr="00363B95" w:rsidRDefault="00FF22BD" w:rsidP="007B69BB">
            <w:pPr>
              <w:jc w:val="right"/>
              <w:rPr>
                <w:sz w:val="20"/>
                <w:lang w:val="ru-RU"/>
              </w:rPr>
            </w:pPr>
            <w:r w:rsidRPr="00363B95">
              <w:rPr>
                <w:sz w:val="20"/>
                <w:lang w:val="ru-RU"/>
              </w:rPr>
              <w:t>1 186,4</w:t>
            </w:r>
          </w:p>
        </w:tc>
        <w:tc>
          <w:tcPr>
            <w:tcW w:w="1134" w:type="dxa"/>
            <w:shd w:val="clear" w:color="auto" w:fill="auto"/>
            <w:vAlign w:val="center"/>
            <w:hideMark/>
          </w:tcPr>
          <w:p w:rsidR="00FF22BD" w:rsidRPr="00363B95" w:rsidRDefault="00FF22BD" w:rsidP="007B69BB">
            <w:pPr>
              <w:rPr>
                <w:sz w:val="20"/>
              </w:rPr>
            </w:pPr>
            <w:r w:rsidRPr="00363B95">
              <w:rPr>
                <w:sz w:val="20"/>
              </w:rPr>
              <w:t>X</w:t>
            </w:r>
          </w:p>
        </w:tc>
        <w:tc>
          <w:tcPr>
            <w:tcW w:w="992" w:type="dxa"/>
            <w:shd w:val="clear" w:color="auto" w:fill="auto"/>
            <w:noWrap/>
            <w:vAlign w:val="center"/>
            <w:hideMark/>
          </w:tcPr>
          <w:p w:rsidR="00FF22BD" w:rsidRPr="00363B95" w:rsidRDefault="00FF22BD" w:rsidP="007B69BB">
            <w:pPr>
              <w:jc w:val="right"/>
              <w:rPr>
                <w:sz w:val="20"/>
                <w:lang w:val="ru-RU"/>
              </w:rPr>
            </w:pPr>
            <w:r w:rsidRPr="00363B95">
              <w:rPr>
                <w:sz w:val="20"/>
                <w:lang w:val="ru-RU"/>
              </w:rPr>
              <w:t>28,8</w:t>
            </w:r>
          </w:p>
        </w:tc>
        <w:tc>
          <w:tcPr>
            <w:tcW w:w="1418" w:type="dxa"/>
            <w:shd w:val="clear" w:color="auto" w:fill="auto"/>
            <w:vAlign w:val="center"/>
            <w:hideMark/>
          </w:tcPr>
          <w:p w:rsidR="00FF22BD" w:rsidRPr="00363B95" w:rsidRDefault="00FF22BD" w:rsidP="007B69BB">
            <w:pPr>
              <w:rPr>
                <w:sz w:val="20"/>
              </w:rPr>
            </w:pPr>
            <w:r w:rsidRPr="00363B95">
              <w:rPr>
                <w:sz w:val="20"/>
              </w:rPr>
              <w:t>X</w:t>
            </w:r>
          </w:p>
        </w:tc>
        <w:tc>
          <w:tcPr>
            <w:tcW w:w="1417" w:type="dxa"/>
            <w:shd w:val="clear" w:color="auto" w:fill="auto"/>
            <w:noWrap/>
            <w:vAlign w:val="center"/>
            <w:hideMark/>
          </w:tcPr>
          <w:p w:rsidR="00FF22BD" w:rsidRPr="00363B95" w:rsidRDefault="00FF22BD" w:rsidP="007B69BB">
            <w:pPr>
              <w:jc w:val="right"/>
              <w:rPr>
                <w:sz w:val="20"/>
                <w:lang w:val="ru-RU"/>
              </w:rPr>
            </w:pPr>
            <w:r w:rsidRPr="00363B95">
              <w:rPr>
                <w:sz w:val="20"/>
                <w:lang w:val="ru-RU"/>
              </w:rPr>
              <w:t>28 453,4</w:t>
            </w:r>
          </w:p>
        </w:tc>
        <w:tc>
          <w:tcPr>
            <w:tcW w:w="960" w:type="dxa"/>
            <w:shd w:val="clear" w:color="auto" w:fill="auto"/>
            <w:vAlign w:val="center"/>
            <w:hideMark/>
          </w:tcPr>
          <w:p w:rsidR="00FF22BD" w:rsidRPr="00363B95" w:rsidRDefault="00FF22BD" w:rsidP="00414602">
            <w:pPr>
              <w:rPr>
                <w:sz w:val="20"/>
              </w:rPr>
            </w:pPr>
          </w:p>
        </w:tc>
      </w:tr>
      <w:tr w:rsidR="00363B95" w:rsidRPr="00363B95" w:rsidTr="00A0579C">
        <w:trPr>
          <w:trHeight w:val="420"/>
        </w:trPr>
        <w:tc>
          <w:tcPr>
            <w:tcW w:w="3843" w:type="dxa"/>
            <w:shd w:val="clear" w:color="auto" w:fill="auto"/>
            <w:vAlign w:val="center"/>
            <w:hideMark/>
          </w:tcPr>
          <w:p w:rsidR="00512EF5" w:rsidRPr="00363B95" w:rsidRDefault="00512EF5" w:rsidP="007B69BB">
            <w:pPr>
              <w:rPr>
                <w:sz w:val="20"/>
                <w:lang w:val="ru-RU"/>
              </w:rPr>
            </w:pPr>
            <w:r w:rsidRPr="00363B95">
              <w:rPr>
                <w:sz w:val="20"/>
                <w:lang w:val="ru-RU"/>
              </w:rPr>
              <w:t>болезней системы кровообращения</w:t>
            </w:r>
          </w:p>
        </w:tc>
        <w:tc>
          <w:tcPr>
            <w:tcW w:w="992" w:type="dxa"/>
            <w:shd w:val="clear" w:color="auto" w:fill="auto"/>
            <w:vAlign w:val="center"/>
            <w:hideMark/>
          </w:tcPr>
          <w:p w:rsidR="00512EF5" w:rsidRPr="00363B95" w:rsidRDefault="0012054E" w:rsidP="007B69BB">
            <w:pPr>
              <w:rPr>
                <w:sz w:val="20"/>
              </w:rPr>
            </w:pPr>
            <w:r w:rsidRPr="00363B95">
              <w:rPr>
                <w:sz w:val="20"/>
                <w:lang w:val="ru-RU"/>
              </w:rPr>
              <w:t>39</w:t>
            </w:r>
            <w:r w:rsidR="00512EF5" w:rsidRPr="00363B95">
              <w:rPr>
                <w:sz w:val="20"/>
                <w:lang w:val="ru-RU"/>
              </w:rPr>
              <w:t>.4.3</w:t>
            </w:r>
          </w:p>
        </w:tc>
        <w:tc>
          <w:tcPr>
            <w:tcW w:w="1276" w:type="dxa"/>
            <w:shd w:val="clear" w:color="auto" w:fill="auto"/>
            <w:vAlign w:val="center"/>
            <w:hideMark/>
          </w:tcPr>
          <w:p w:rsidR="00512EF5" w:rsidRPr="00363B95" w:rsidRDefault="00512EF5" w:rsidP="007B69BB">
            <w:pPr>
              <w:rPr>
                <w:sz w:val="20"/>
                <w:lang w:val="ru-RU"/>
              </w:rPr>
            </w:pPr>
            <w:r w:rsidRPr="00363B95">
              <w:rPr>
                <w:sz w:val="20"/>
              </w:rPr>
              <w:t>комплекс-ное посещение</w:t>
            </w:r>
          </w:p>
        </w:tc>
        <w:tc>
          <w:tcPr>
            <w:tcW w:w="1417" w:type="dxa"/>
            <w:shd w:val="clear" w:color="auto" w:fill="auto"/>
            <w:noWrap/>
            <w:vAlign w:val="center"/>
            <w:hideMark/>
          </w:tcPr>
          <w:p w:rsidR="00512EF5" w:rsidRPr="00363B95" w:rsidRDefault="00512EF5" w:rsidP="007B69BB">
            <w:pPr>
              <w:jc w:val="right"/>
              <w:rPr>
                <w:sz w:val="20"/>
                <w:lang w:val="ru-RU"/>
              </w:rPr>
            </w:pPr>
            <w:r w:rsidRPr="00363B95">
              <w:rPr>
                <w:sz w:val="20"/>
                <w:lang w:val="ru-RU"/>
              </w:rPr>
              <w:t>0,097609</w:t>
            </w:r>
          </w:p>
        </w:tc>
        <w:tc>
          <w:tcPr>
            <w:tcW w:w="1843" w:type="dxa"/>
            <w:shd w:val="clear" w:color="auto" w:fill="auto"/>
            <w:noWrap/>
            <w:vAlign w:val="center"/>
            <w:hideMark/>
          </w:tcPr>
          <w:p w:rsidR="00512EF5" w:rsidRPr="00363B95" w:rsidRDefault="00512EF5" w:rsidP="007B69BB">
            <w:pPr>
              <w:jc w:val="right"/>
              <w:rPr>
                <w:sz w:val="20"/>
                <w:lang w:val="ru-RU"/>
              </w:rPr>
            </w:pPr>
            <w:r w:rsidRPr="00363B95">
              <w:rPr>
                <w:sz w:val="20"/>
                <w:lang w:val="ru-RU"/>
              </w:rPr>
              <w:t>2 638,1</w:t>
            </w:r>
          </w:p>
        </w:tc>
        <w:tc>
          <w:tcPr>
            <w:tcW w:w="1134" w:type="dxa"/>
            <w:shd w:val="clear" w:color="auto" w:fill="auto"/>
            <w:vAlign w:val="center"/>
            <w:hideMark/>
          </w:tcPr>
          <w:p w:rsidR="00512EF5" w:rsidRPr="00363B95" w:rsidRDefault="00512EF5" w:rsidP="007B69BB">
            <w:pPr>
              <w:rPr>
                <w:sz w:val="20"/>
              </w:rPr>
            </w:pPr>
            <w:r w:rsidRPr="00363B95">
              <w:rPr>
                <w:sz w:val="20"/>
              </w:rPr>
              <w:t>X</w:t>
            </w:r>
          </w:p>
        </w:tc>
        <w:tc>
          <w:tcPr>
            <w:tcW w:w="992" w:type="dxa"/>
            <w:shd w:val="clear" w:color="auto" w:fill="auto"/>
            <w:noWrap/>
            <w:vAlign w:val="center"/>
            <w:hideMark/>
          </w:tcPr>
          <w:p w:rsidR="00512EF5" w:rsidRPr="00363B95" w:rsidRDefault="00512EF5" w:rsidP="007B69BB">
            <w:pPr>
              <w:jc w:val="right"/>
              <w:rPr>
                <w:sz w:val="20"/>
                <w:lang w:val="ru-RU"/>
              </w:rPr>
            </w:pPr>
            <w:r w:rsidRPr="00363B95">
              <w:rPr>
                <w:sz w:val="20"/>
                <w:lang w:val="ru-RU"/>
              </w:rPr>
              <w:t>257,5</w:t>
            </w:r>
          </w:p>
        </w:tc>
        <w:tc>
          <w:tcPr>
            <w:tcW w:w="1418" w:type="dxa"/>
            <w:shd w:val="clear" w:color="auto" w:fill="auto"/>
            <w:vAlign w:val="center"/>
            <w:hideMark/>
          </w:tcPr>
          <w:p w:rsidR="00512EF5" w:rsidRPr="00363B95" w:rsidRDefault="00512EF5" w:rsidP="007B69BB">
            <w:pPr>
              <w:rPr>
                <w:sz w:val="20"/>
              </w:rPr>
            </w:pPr>
            <w:r w:rsidRPr="00363B95">
              <w:rPr>
                <w:sz w:val="20"/>
              </w:rPr>
              <w:t>X</w:t>
            </w:r>
          </w:p>
        </w:tc>
        <w:tc>
          <w:tcPr>
            <w:tcW w:w="1417" w:type="dxa"/>
            <w:shd w:val="clear" w:color="auto" w:fill="auto"/>
            <w:noWrap/>
            <w:vAlign w:val="center"/>
            <w:hideMark/>
          </w:tcPr>
          <w:p w:rsidR="00512EF5" w:rsidRPr="00363B95" w:rsidRDefault="00512EF5" w:rsidP="007B69BB">
            <w:pPr>
              <w:jc w:val="right"/>
              <w:rPr>
                <w:sz w:val="20"/>
                <w:lang w:val="ru-RU"/>
              </w:rPr>
            </w:pPr>
            <w:r w:rsidRPr="00363B95">
              <w:rPr>
                <w:sz w:val="20"/>
                <w:lang w:val="ru-RU"/>
              </w:rPr>
              <w:t>254 233,7</w:t>
            </w:r>
          </w:p>
        </w:tc>
        <w:tc>
          <w:tcPr>
            <w:tcW w:w="960" w:type="dxa"/>
            <w:shd w:val="clear" w:color="auto" w:fill="auto"/>
            <w:vAlign w:val="center"/>
            <w:hideMark/>
          </w:tcPr>
          <w:p w:rsidR="00512EF5" w:rsidRPr="00363B95" w:rsidRDefault="00512EF5" w:rsidP="00414602">
            <w:pPr>
              <w:rPr>
                <w:sz w:val="20"/>
              </w:rPr>
            </w:pPr>
          </w:p>
        </w:tc>
      </w:tr>
      <w:tr w:rsidR="00363B95" w:rsidRPr="00363B95" w:rsidTr="00A0579C">
        <w:trPr>
          <w:trHeight w:val="420"/>
        </w:trPr>
        <w:tc>
          <w:tcPr>
            <w:tcW w:w="3843" w:type="dxa"/>
            <w:shd w:val="clear" w:color="auto" w:fill="auto"/>
            <w:vAlign w:val="center"/>
            <w:hideMark/>
          </w:tcPr>
          <w:p w:rsidR="00392E79" w:rsidRPr="00363B95" w:rsidRDefault="00392E79" w:rsidP="00414602">
            <w:pPr>
              <w:rPr>
                <w:sz w:val="20"/>
                <w:lang w:val="ru-RU"/>
              </w:rPr>
            </w:pPr>
            <w:r w:rsidRPr="00363B95">
              <w:rPr>
                <w:sz w:val="20"/>
                <w:lang w:val="ru-RU"/>
              </w:rPr>
              <w:t>2.2. В условиях дневных стационаров, за исключением медицинской реабилитации (сумма строк 40.1 + 40.2), в том числе:</w:t>
            </w:r>
          </w:p>
        </w:tc>
        <w:tc>
          <w:tcPr>
            <w:tcW w:w="992" w:type="dxa"/>
            <w:shd w:val="clear" w:color="auto" w:fill="auto"/>
            <w:vAlign w:val="center"/>
            <w:hideMark/>
          </w:tcPr>
          <w:p w:rsidR="00392E79" w:rsidRPr="00363B95" w:rsidRDefault="00392E79" w:rsidP="00414602">
            <w:pPr>
              <w:rPr>
                <w:sz w:val="20"/>
              </w:rPr>
            </w:pPr>
            <w:r w:rsidRPr="00363B95">
              <w:rPr>
                <w:sz w:val="20"/>
              </w:rPr>
              <w:t>40</w:t>
            </w:r>
          </w:p>
        </w:tc>
        <w:tc>
          <w:tcPr>
            <w:tcW w:w="1276" w:type="dxa"/>
            <w:shd w:val="clear" w:color="auto" w:fill="auto"/>
            <w:vAlign w:val="center"/>
            <w:hideMark/>
          </w:tcPr>
          <w:p w:rsidR="00392E79" w:rsidRPr="00363B95" w:rsidRDefault="00392E79" w:rsidP="00414602">
            <w:pPr>
              <w:rPr>
                <w:sz w:val="20"/>
              </w:rPr>
            </w:pPr>
            <w:r w:rsidRPr="00363B95">
              <w:rPr>
                <w:sz w:val="20"/>
              </w:rPr>
              <w:t>случай лечения</w:t>
            </w:r>
          </w:p>
        </w:tc>
        <w:tc>
          <w:tcPr>
            <w:tcW w:w="1417" w:type="dxa"/>
            <w:shd w:val="clear" w:color="auto" w:fill="auto"/>
            <w:noWrap/>
            <w:hideMark/>
          </w:tcPr>
          <w:p w:rsidR="00A0579C" w:rsidRPr="00363B95" w:rsidRDefault="00A0579C" w:rsidP="00392E79">
            <w:pPr>
              <w:jc w:val="center"/>
              <w:rPr>
                <w:sz w:val="20"/>
              </w:rPr>
            </w:pPr>
          </w:p>
          <w:p w:rsidR="00392E79" w:rsidRPr="00363B95" w:rsidRDefault="00392E79" w:rsidP="00392E79">
            <w:pPr>
              <w:jc w:val="center"/>
            </w:pPr>
            <w:r w:rsidRPr="00363B95">
              <w:rPr>
                <w:sz w:val="20"/>
              </w:rPr>
              <w:t>X</w:t>
            </w:r>
          </w:p>
        </w:tc>
        <w:tc>
          <w:tcPr>
            <w:tcW w:w="1843" w:type="dxa"/>
            <w:shd w:val="clear" w:color="auto" w:fill="auto"/>
            <w:noWrap/>
            <w:hideMark/>
          </w:tcPr>
          <w:p w:rsidR="00A0579C" w:rsidRPr="00363B95" w:rsidRDefault="00A0579C" w:rsidP="00392E79">
            <w:pPr>
              <w:jc w:val="center"/>
              <w:rPr>
                <w:sz w:val="20"/>
              </w:rPr>
            </w:pPr>
          </w:p>
          <w:p w:rsidR="00392E79" w:rsidRPr="00363B95" w:rsidRDefault="00392E79" w:rsidP="00392E79">
            <w:pPr>
              <w:jc w:val="center"/>
            </w:pPr>
            <w:r w:rsidRPr="00363B95">
              <w:rPr>
                <w:sz w:val="20"/>
              </w:rPr>
              <w:t>X</w:t>
            </w:r>
          </w:p>
        </w:tc>
        <w:tc>
          <w:tcPr>
            <w:tcW w:w="1134" w:type="dxa"/>
            <w:shd w:val="clear" w:color="auto" w:fill="auto"/>
            <w:vAlign w:val="center"/>
            <w:hideMark/>
          </w:tcPr>
          <w:p w:rsidR="00392E79" w:rsidRPr="00363B95" w:rsidRDefault="00392E79" w:rsidP="00392E79">
            <w:pPr>
              <w:jc w:val="center"/>
              <w:rPr>
                <w:sz w:val="20"/>
              </w:rPr>
            </w:pPr>
            <w:r w:rsidRPr="00363B95">
              <w:rPr>
                <w:sz w:val="20"/>
              </w:rPr>
              <w:t>X</w:t>
            </w:r>
          </w:p>
        </w:tc>
        <w:tc>
          <w:tcPr>
            <w:tcW w:w="992" w:type="dxa"/>
            <w:shd w:val="clear" w:color="auto" w:fill="auto"/>
            <w:noWrap/>
            <w:vAlign w:val="center"/>
            <w:hideMark/>
          </w:tcPr>
          <w:p w:rsidR="00392E79" w:rsidRPr="00363B95" w:rsidRDefault="00392E79" w:rsidP="00392E79">
            <w:pPr>
              <w:jc w:val="center"/>
              <w:rPr>
                <w:sz w:val="20"/>
              </w:rPr>
            </w:pPr>
            <w:r w:rsidRPr="00363B95">
              <w:rPr>
                <w:sz w:val="20"/>
              </w:rPr>
              <w:t>X</w:t>
            </w:r>
          </w:p>
        </w:tc>
        <w:tc>
          <w:tcPr>
            <w:tcW w:w="1418" w:type="dxa"/>
            <w:shd w:val="clear" w:color="auto" w:fill="auto"/>
            <w:hideMark/>
          </w:tcPr>
          <w:p w:rsidR="00A0579C" w:rsidRPr="00363B95" w:rsidRDefault="00A0579C" w:rsidP="00392E79">
            <w:pPr>
              <w:jc w:val="center"/>
              <w:rPr>
                <w:sz w:val="20"/>
              </w:rPr>
            </w:pPr>
          </w:p>
          <w:p w:rsidR="00392E79" w:rsidRPr="00363B95" w:rsidRDefault="00392E79" w:rsidP="00392E79">
            <w:pPr>
              <w:jc w:val="center"/>
              <w:rPr>
                <w:sz w:val="20"/>
              </w:rPr>
            </w:pPr>
            <w:r w:rsidRPr="00363B95">
              <w:rPr>
                <w:sz w:val="20"/>
              </w:rPr>
              <w:t>X</w:t>
            </w:r>
          </w:p>
        </w:tc>
        <w:tc>
          <w:tcPr>
            <w:tcW w:w="1417" w:type="dxa"/>
            <w:shd w:val="clear" w:color="auto" w:fill="auto"/>
            <w:noWrap/>
            <w:hideMark/>
          </w:tcPr>
          <w:p w:rsidR="00A0579C" w:rsidRPr="00363B95" w:rsidRDefault="00A0579C" w:rsidP="00392E79">
            <w:pPr>
              <w:jc w:val="center"/>
              <w:rPr>
                <w:sz w:val="20"/>
              </w:rPr>
            </w:pPr>
          </w:p>
          <w:p w:rsidR="00392E79" w:rsidRPr="00363B95" w:rsidRDefault="00392E79" w:rsidP="00392E79">
            <w:pPr>
              <w:jc w:val="center"/>
              <w:rPr>
                <w:sz w:val="20"/>
              </w:rPr>
            </w:pPr>
            <w:r w:rsidRPr="00363B95">
              <w:rPr>
                <w:sz w:val="20"/>
              </w:rPr>
              <w:t>X</w:t>
            </w:r>
          </w:p>
        </w:tc>
        <w:tc>
          <w:tcPr>
            <w:tcW w:w="960" w:type="dxa"/>
            <w:shd w:val="clear" w:color="auto" w:fill="auto"/>
            <w:vAlign w:val="center"/>
            <w:hideMark/>
          </w:tcPr>
          <w:p w:rsidR="00392E79" w:rsidRPr="00363B95" w:rsidRDefault="00392E79" w:rsidP="00414602">
            <w:pPr>
              <w:rPr>
                <w:sz w:val="20"/>
              </w:rPr>
            </w:pPr>
            <w:r w:rsidRPr="00363B95">
              <w:rPr>
                <w:sz w:val="20"/>
              </w:rPr>
              <w:t>X</w:t>
            </w:r>
          </w:p>
        </w:tc>
      </w:tr>
      <w:tr w:rsidR="00363B95" w:rsidRPr="00363B95" w:rsidTr="00D92BC0">
        <w:trPr>
          <w:trHeight w:val="606"/>
        </w:trPr>
        <w:tc>
          <w:tcPr>
            <w:tcW w:w="3843" w:type="dxa"/>
            <w:shd w:val="clear" w:color="auto" w:fill="auto"/>
            <w:vAlign w:val="center"/>
            <w:hideMark/>
          </w:tcPr>
          <w:p w:rsidR="00392E79" w:rsidRPr="00363B95" w:rsidRDefault="00392E79" w:rsidP="00414602">
            <w:pPr>
              <w:rPr>
                <w:sz w:val="20"/>
                <w:lang w:val="ru-RU"/>
              </w:rPr>
            </w:pPr>
            <w:r w:rsidRPr="00363B95">
              <w:rPr>
                <w:sz w:val="20"/>
                <w:lang w:val="ru-RU"/>
              </w:rPr>
              <w:t>2.2.1. Для медицинской помощи по профилю «онкология»</w:t>
            </w:r>
          </w:p>
        </w:tc>
        <w:tc>
          <w:tcPr>
            <w:tcW w:w="992" w:type="dxa"/>
            <w:shd w:val="clear" w:color="auto" w:fill="auto"/>
            <w:vAlign w:val="center"/>
            <w:hideMark/>
          </w:tcPr>
          <w:p w:rsidR="00392E79" w:rsidRPr="00363B95" w:rsidRDefault="00392E79" w:rsidP="00414602">
            <w:pPr>
              <w:rPr>
                <w:sz w:val="20"/>
              </w:rPr>
            </w:pPr>
            <w:r w:rsidRPr="00363B95">
              <w:rPr>
                <w:sz w:val="20"/>
              </w:rPr>
              <w:t>40.1</w:t>
            </w:r>
          </w:p>
        </w:tc>
        <w:tc>
          <w:tcPr>
            <w:tcW w:w="1276" w:type="dxa"/>
            <w:shd w:val="clear" w:color="auto" w:fill="auto"/>
            <w:vAlign w:val="center"/>
            <w:hideMark/>
          </w:tcPr>
          <w:p w:rsidR="00392E79" w:rsidRPr="00363B95" w:rsidRDefault="00392E79" w:rsidP="00414602">
            <w:pPr>
              <w:rPr>
                <w:sz w:val="20"/>
              </w:rPr>
            </w:pPr>
            <w:r w:rsidRPr="00363B95">
              <w:rPr>
                <w:sz w:val="20"/>
              </w:rPr>
              <w:t>случай лечения</w:t>
            </w:r>
          </w:p>
        </w:tc>
        <w:tc>
          <w:tcPr>
            <w:tcW w:w="1417" w:type="dxa"/>
            <w:shd w:val="clear" w:color="auto" w:fill="auto"/>
            <w:noWrap/>
            <w:hideMark/>
          </w:tcPr>
          <w:p w:rsidR="00A0579C" w:rsidRPr="00363B95" w:rsidRDefault="00A0579C" w:rsidP="00392E79">
            <w:pPr>
              <w:jc w:val="center"/>
              <w:rPr>
                <w:sz w:val="20"/>
              </w:rPr>
            </w:pPr>
          </w:p>
          <w:p w:rsidR="00A0579C" w:rsidRPr="00363B95" w:rsidRDefault="00A0579C" w:rsidP="00392E79">
            <w:pPr>
              <w:jc w:val="center"/>
              <w:rPr>
                <w:sz w:val="20"/>
              </w:rPr>
            </w:pPr>
          </w:p>
          <w:p w:rsidR="00392E79" w:rsidRPr="00363B95" w:rsidRDefault="00392E79" w:rsidP="00392E79">
            <w:pPr>
              <w:jc w:val="center"/>
            </w:pPr>
            <w:r w:rsidRPr="00363B95">
              <w:rPr>
                <w:sz w:val="20"/>
              </w:rPr>
              <w:t>X</w:t>
            </w:r>
          </w:p>
        </w:tc>
        <w:tc>
          <w:tcPr>
            <w:tcW w:w="1843" w:type="dxa"/>
            <w:shd w:val="clear" w:color="auto" w:fill="auto"/>
            <w:noWrap/>
            <w:hideMark/>
          </w:tcPr>
          <w:p w:rsidR="00A0579C" w:rsidRPr="00363B95" w:rsidRDefault="00A0579C" w:rsidP="00392E79">
            <w:pPr>
              <w:jc w:val="center"/>
              <w:rPr>
                <w:sz w:val="20"/>
              </w:rPr>
            </w:pPr>
          </w:p>
          <w:p w:rsidR="00A0579C" w:rsidRPr="00363B95" w:rsidRDefault="00A0579C" w:rsidP="00392E79">
            <w:pPr>
              <w:jc w:val="center"/>
              <w:rPr>
                <w:sz w:val="20"/>
              </w:rPr>
            </w:pPr>
          </w:p>
          <w:p w:rsidR="00392E79" w:rsidRPr="00363B95" w:rsidRDefault="00392E79" w:rsidP="00392E79">
            <w:pPr>
              <w:jc w:val="center"/>
            </w:pPr>
            <w:r w:rsidRPr="00363B95">
              <w:rPr>
                <w:sz w:val="20"/>
              </w:rPr>
              <w:t>X</w:t>
            </w:r>
          </w:p>
        </w:tc>
        <w:tc>
          <w:tcPr>
            <w:tcW w:w="1134" w:type="dxa"/>
            <w:shd w:val="clear" w:color="auto" w:fill="auto"/>
            <w:vAlign w:val="center"/>
            <w:hideMark/>
          </w:tcPr>
          <w:p w:rsidR="00392E79" w:rsidRPr="00363B95" w:rsidRDefault="00392E79" w:rsidP="00392E79">
            <w:pPr>
              <w:jc w:val="center"/>
              <w:rPr>
                <w:sz w:val="20"/>
              </w:rPr>
            </w:pPr>
            <w:r w:rsidRPr="00363B95">
              <w:rPr>
                <w:sz w:val="20"/>
              </w:rPr>
              <w:t>X</w:t>
            </w:r>
          </w:p>
        </w:tc>
        <w:tc>
          <w:tcPr>
            <w:tcW w:w="992" w:type="dxa"/>
            <w:shd w:val="clear" w:color="auto" w:fill="auto"/>
            <w:noWrap/>
            <w:vAlign w:val="center"/>
            <w:hideMark/>
          </w:tcPr>
          <w:p w:rsidR="00392E79" w:rsidRPr="00363B95" w:rsidRDefault="00392E79" w:rsidP="00392E79">
            <w:pPr>
              <w:jc w:val="center"/>
              <w:rPr>
                <w:sz w:val="20"/>
              </w:rPr>
            </w:pPr>
            <w:r w:rsidRPr="00363B95">
              <w:rPr>
                <w:sz w:val="20"/>
              </w:rPr>
              <w:t>X</w:t>
            </w:r>
          </w:p>
        </w:tc>
        <w:tc>
          <w:tcPr>
            <w:tcW w:w="1418" w:type="dxa"/>
            <w:shd w:val="clear" w:color="auto" w:fill="auto"/>
            <w:vAlign w:val="center"/>
            <w:hideMark/>
          </w:tcPr>
          <w:p w:rsidR="00392E79" w:rsidRPr="00363B95" w:rsidRDefault="00392E79" w:rsidP="00392E79">
            <w:pPr>
              <w:jc w:val="center"/>
              <w:rPr>
                <w:sz w:val="20"/>
              </w:rPr>
            </w:pPr>
            <w:r w:rsidRPr="00363B95">
              <w:rPr>
                <w:sz w:val="20"/>
              </w:rPr>
              <w:t>X</w:t>
            </w:r>
          </w:p>
        </w:tc>
        <w:tc>
          <w:tcPr>
            <w:tcW w:w="1417" w:type="dxa"/>
            <w:shd w:val="clear" w:color="auto" w:fill="auto"/>
            <w:noWrap/>
            <w:hideMark/>
          </w:tcPr>
          <w:p w:rsidR="00A0579C" w:rsidRPr="00363B95" w:rsidRDefault="00A0579C" w:rsidP="00392E79">
            <w:pPr>
              <w:jc w:val="center"/>
              <w:rPr>
                <w:sz w:val="20"/>
              </w:rPr>
            </w:pPr>
          </w:p>
          <w:p w:rsidR="00A0579C" w:rsidRPr="00363B95" w:rsidRDefault="00A0579C" w:rsidP="00392E79">
            <w:pPr>
              <w:jc w:val="center"/>
              <w:rPr>
                <w:sz w:val="20"/>
              </w:rPr>
            </w:pPr>
          </w:p>
          <w:p w:rsidR="00392E79" w:rsidRPr="00363B95" w:rsidRDefault="00392E79" w:rsidP="00392E79">
            <w:pPr>
              <w:jc w:val="center"/>
              <w:rPr>
                <w:sz w:val="20"/>
              </w:rPr>
            </w:pPr>
            <w:r w:rsidRPr="00363B95">
              <w:rPr>
                <w:sz w:val="20"/>
              </w:rPr>
              <w:t>X</w:t>
            </w:r>
          </w:p>
        </w:tc>
        <w:tc>
          <w:tcPr>
            <w:tcW w:w="960" w:type="dxa"/>
            <w:shd w:val="clear" w:color="auto" w:fill="auto"/>
            <w:vAlign w:val="center"/>
            <w:hideMark/>
          </w:tcPr>
          <w:p w:rsidR="00392E79" w:rsidRPr="00363B95" w:rsidRDefault="00392E79" w:rsidP="00414602">
            <w:pPr>
              <w:rPr>
                <w:sz w:val="20"/>
              </w:rPr>
            </w:pPr>
            <w:r w:rsidRPr="00363B95">
              <w:rPr>
                <w:sz w:val="20"/>
              </w:rPr>
              <w:t>X</w:t>
            </w:r>
          </w:p>
        </w:tc>
      </w:tr>
      <w:tr w:rsidR="00363B95" w:rsidRPr="00363B95" w:rsidTr="00A0579C">
        <w:trPr>
          <w:trHeight w:val="585"/>
        </w:trPr>
        <w:tc>
          <w:tcPr>
            <w:tcW w:w="3843" w:type="dxa"/>
            <w:shd w:val="clear" w:color="auto" w:fill="auto"/>
            <w:vAlign w:val="center"/>
            <w:hideMark/>
          </w:tcPr>
          <w:p w:rsidR="00392E79" w:rsidRPr="00363B95" w:rsidRDefault="00392E79" w:rsidP="00414602">
            <w:pPr>
              <w:rPr>
                <w:sz w:val="20"/>
                <w:lang w:val="ru-RU"/>
              </w:rPr>
            </w:pPr>
            <w:r w:rsidRPr="00363B95">
              <w:rPr>
                <w:sz w:val="20"/>
                <w:lang w:val="ru-RU"/>
              </w:rPr>
              <w:t>2.2.2. Для медицинской помощи при экстракорпоральном оплодотворении</w:t>
            </w:r>
          </w:p>
        </w:tc>
        <w:tc>
          <w:tcPr>
            <w:tcW w:w="992" w:type="dxa"/>
            <w:shd w:val="clear" w:color="auto" w:fill="auto"/>
            <w:vAlign w:val="center"/>
            <w:hideMark/>
          </w:tcPr>
          <w:p w:rsidR="00392E79" w:rsidRPr="00363B95" w:rsidRDefault="00392E79" w:rsidP="00414602">
            <w:pPr>
              <w:rPr>
                <w:sz w:val="20"/>
              </w:rPr>
            </w:pPr>
            <w:r w:rsidRPr="00363B95">
              <w:rPr>
                <w:sz w:val="20"/>
              </w:rPr>
              <w:t>40.2</w:t>
            </w:r>
          </w:p>
        </w:tc>
        <w:tc>
          <w:tcPr>
            <w:tcW w:w="1276" w:type="dxa"/>
            <w:shd w:val="clear" w:color="auto" w:fill="auto"/>
            <w:vAlign w:val="center"/>
            <w:hideMark/>
          </w:tcPr>
          <w:p w:rsidR="00392E79" w:rsidRPr="00363B95" w:rsidRDefault="00392E79" w:rsidP="00414602">
            <w:pPr>
              <w:rPr>
                <w:sz w:val="20"/>
              </w:rPr>
            </w:pPr>
            <w:r w:rsidRPr="00363B95">
              <w:rPr>
                <w:sz w:val="20"/>
              </w:rPr>
              <w:t>случай</w:t>
            </w:r>
          </w:p>
        </w:tc>
        <w:tc>
          <w:tcPr>
            <w:tcW w:w="1417" w:type="dxa"/>
            <w:shd w:val="clear" w:color="auto" w:fill="auto"/>
            <w:hideMark/>
          </w:tcPr>
          <w:p w:rsidR="00A0579C" w:rsidRPr="00363B95" w:rsidRDefault="00A0579C" w:rsidP="00392E79">
            <w:pPr>
              <w:jc w:val="center"/>
              <w:rPr>
                <w:sz w:val="20"/>
              </w:rPr>
            </w:pPr>
          </w:p>
          <w:p w:rsidR="00392E79" w:rsidRPr="00363B95" w:rsidRDefault="00392E79" w:rsidP="00392E79">
            <w:pPr>
              <w:jc w:val="center"/>
            </w:pPr>
            <w:r w:rsidRPr="00363B95">
              <w:rPr>
                <w:sz w:val="20"/>
              </w:rPr>
              <w:t>X</w:t>
            </w:r>
          </w:p>
        </w:tc>
        <w:tc>
          <w:tcPr>
            <w:tcW w:w="1843" w:type="dxa"/>
            <w:shd w:val="clear" w:color="auto" w:fill="auto"/>
            <w:hideMark/>
          </w:tcPr>
          <w:p w:rsidR="00A0579C" w:rsidRPr="00363B95" w:rsidRDefault="00A0579C" w:rsidP="00392E79">
            <w:pPr>
              <w:jc w:val="center"/>
              <w:rPr>
                <w:sz w:val="20"/>
              </w:rPr>
            </w:pPr>
          </w:p>
          <w:p w:rsidR="00392E79" w:rsidRPr="00363B95" w:rsidRDefault="00392E79" w:rsidP="00392E79">
            <w:pPr>
              <w:jc w:val="center"/>
            </w:pPr>
            <w:r w:rsidRPr="00363B95">
              <w:rPr>
                <w:sz w:val="20"/>
              </w:rPr>
              <w:t>X</w:t>
            </w:r>
          </w:p>
        </w:tc>
        <w:tc>
          <w:tcPr>
            <w:tcW w:w="1134" w:type="dxa"/>
            <w:shd w:val="clear" w:color="auto" w:fill="auto"/>
            <w:vAlign w:val="center"/>
            <w:hideMark/>
          </w:tcPr>
          <w:p w:rsidR="00392E79" w:rsidRPr="00363B95" w:rsidRDefault="00392E79" w:rsidP="00392E79">
            <w:pPr>
              <w:jc w:val="center"/>
              <w:rPr>
                <w:sz w:val="20"/>
              </w:rPr>
            </w:pPr>
            <w:r w:rsidRPr="00363B95">
              <w:rPr>
                <w:sz w:val="20"/>
              </w:rPr>
              <w:t>X</w:t>
            </w:r>
          </w:p>
        </w:tc>
        <w:tc>
          <w:tcPr>
            <w:tcW w:w="992" w:type="dxa"/>
            <w:shd w:val="clear" w:color="auto" w:fill="auto"/>
            <w:vAlign w:val="center"/>
            <w:hideMark/>
          </w:tcPr>
          <w:p w:rsidR="00392E79" w:rsidRPr="00363B95" w:rsidRDefault="00392E79" w:rsidP="00392E79">
            <w:pPr>
              <w:jc w:val="center"/>
              <w:rPr>
                <w:sz w:val="20"/>
              </w:rPr>
            </w:pPr>
            <w:r w:rsidRPr="00363B95">
              <w:rPr>
                <w:sz w:val="20"/>
              </w:rPr>
              <w:t>X</w:t>
            </w:r>
          </w:p>
        </w:tc>
        <w:tc>
          <w:tcPr>
            <w:tcW w:w="1418" w:type="dxa"/>
            <w:shd w:val="clear" w:color="auto" w:fill="auto"/>
            <w:vAlign w:val="center"/>
            <w:hideMark/>
          </w:tcPr>
          <w:p w:rsidR="00392E79" w:rsidRPr="00363B95" w:rsidRDefault="00392E79" w:rsidP="00392E79">
            <w:pPr>
              <w:jc w:val="center"/>
              <w:rPr>
                <w:sz w:val="20"/>
              </w:rPr>
            </w:pPr>
            <w:r w:rsidRPr="00363B95">
              <w:rPr>
                <w:sz w:val="20"/>
              </w:rPr>
              <w:t>X</w:t>
            </w:r>
          </w:p>
        </w:tc>
        <w:tc>
          <w:tcPr>
            <w:tcW w:w="1417" w:type="dxa"/>
            <w:shd w:val="clear" w:color="auto" w:fill="auto"/>
            <w:hideMark/>
          </w:tcPr>
          <w:p w:rsidR="00A0579C" w:rsidRPr="00363B95" w:rsidRDefault="00A0579C" w:rsidP="00392E79">
            <w:pPr>
              <w:jc w:val="center"/>
              <w:rPr>
                <w:sz w:val="20"/>
              </w:rPr>
            </w:pPr>
          </w:p>
          <w:p w:rsidR="00392E79" w:rsidRPr="00363B95" w:rsidRDefault="00392E79" w:rsidP="00392E79">
            <w:pPr>
              <w:jc w:val="center"/>
              <w:rPr>
                <w:sz w:val="20"/>
              </w:rPr>
            </w:pPr>
            <w:r w:rsidRPr="00363B95">
              <w:rPr>
                <w:sz w:val="20"/>
              </w:rPr>
              <w:t>X</w:t>
            </w:r>
          </w:p>
        </w:tc>
        <w:tc>
          <w:tcPr>
            <w:tcW w:w="960" w:type="dxa"/>
            <w:shd w:val="clear" w:color="auto" w:fill="auto"/>
            <w:vAlign w:val="center"/>
            <w:hideMark/>
          </w:tcPr>
          <w:p w:rsidR="00392E79" w:rsidRPr="00363B95" w:rsidRDefault="00392E79" w:rsidP="00414602">
            <w:pPr>
              <w:rPr>
                <w:sz w:val="20"/>
              </w:rPr>
            </w:pPr>
            <w:r w:rsidRPr="00363B95">
              <w:rPr>
                <w:sz w:val="20"/>
              </w:rPr>
              <w:t>X</w:t>
            </w:r>
          </w:p>
        </w:tc>
      </w:tr>
      <w:tr w:rsidR="00363B95" w:rsidRPr="00363B95" w:rsidTr="00D92BC0">
        <w:trPr>
          <w:trHeight w:val="248"/>
        </w:trPr>
        <w:tc>
          <w:tcPr>
            <w:tcW w:w="3843" w:type="dxa"/>
            <w:shd w:val="clear" w:color="auto" w:fill="auto"/>
            <w:vAlign w:val="center"/>
            <w:hideMark/>
          </w:tcPr>
          <w:p w:rsidR="00392E79" w:rsidRPr="00363B95" w:rsidRDefault="00392E79" w:rsidP="00414602">
            <w:pPr>
              <w:rPr>
                <w:sz w:val="20"/>
                <w:lang w:val="ru-RU"/>
              </w:rPr>
            </w:pPr>
            <w:r w:rsidRPr="00363B95">
              <w:rPr>
                <w:sz w:val="20"/>
                <w:lang w:val="ru-RU"/>
              </w:rPr>
              <w:t xml:space="preserve">3. В условиях дневных стационаров (первичная медико-санитарная помощь, специализированная медицинская помощь), за исключением медицинской </w:t>
            </w:r>
            <w:r w:rsidRPr="00363B95">
              <w:rPr>
                <w:sz w:val="20"/>
                <w:lang w:val="ru-RU"/>
              </w:rPr>
              <w:lastRenderedPageBreak/>
              <w:t>реабилитации, в том числе:</w:t>
            </w:r>
          </w:p>
        </w:tc>
        <w:tc>
          <w:tcPr>
            <w:tcW w:w="992" w:type="dxa"/>
            <w:shd w:val="clear" w:color="auto" w:fill="auto"/>
            <w:vAlign w:val="center"/>
            <w:hideMark/>
          </w:tcPr>
          <w:p w:rsidR="00392E79" w:rsidRPr="00363B95" w:rsidRDefault="00392E79" w:rsidP="00414602">
            <w:pPr>
              <w:rPr>
                <w:sz w:val="20"/>
              </w:rPr>
            </w:pPr>
            <w:r w:rsidRPr="00363B95">
              <w:rPr>
                <w:sz w:val="20"/>
              </w:rPr>
              <w:lastRenderedPageBreak/>
              <w:t>41</w:t>
            </w:r>
          </w:p>
        </w:tc>
        <w:tc>
          <w:tcPr>
            <w:tcW w:w="1276" w:type="dxa"/>
            <w:shd w:val="clear" w:color="auto" w:fill="auto"/>
            <w:vAlign w:val="center"/>
            <w:hideMark/>
          </w:tcPr>
          <w:p w:rsidR="00392E79" w:rsidRPr="00363B95" w:rsidRDefault="00392E79" w:rsidP="00414602">
            <w:pPr>
              <w:rPr>
                <w:sz w:val="20"/>
              </w:rPr>
            </w:pPr>
            <w:r w:rsidRPr="00363B95">
              <w:rPr>
                <w:sz w:val="20"/>
              </w:rPr>
              <w:t>случай лечения</w:t>
            </w:r>
          </w:p>
        </w:tc>
        <w:tc>
          <w:tcPr>
            <w:tcW w:w="1417" w:type="dxa"/>
            <w:shd w:val="clear" w:color="auto" w:fill="auto"/>
            <w:vAlign w:val="center"/>
            <w:hideMark/>
          </w:tcPr>
          <w:p w:rsidR="00392E79" w:rsidRPr="00363B95" w:rsidRDefault="00392E79" w:rsidP="007B69BB">
            <w:pPr>
              <w:jc w:val="right"/>
              <w:rPr>
                <w:sz w:val="20"/>
                <w:lang w:val="ru-RU"/>
              </w:rPr>
            </w:pPr>
            <w:r w:rsidRPr="00363B95">
              <w:rPr>
                <w:sz w:val="20"/>
              </w:rPr>
              <w:t>0,0</w:t>
            </w:r>
            <w:r w:rsidR="00CF5472" w:rsidRPr="00363B95">
              <w:rPr>
                <w:sz w:val="20"/>
                <w:lang w:val="ru-RU"/>
              </w:rPr>
              <w:t>72352</w:t>
            </w:r>
          </w:p>
        </w:tc>
        <w:tc>
          <w:tcPr>
            <w:tcW w:w="1843" w:type="dxa"/>
            <w:shd w:val="clear" w:color="auto" w:fill="auto"/>
            <w:vAlign w:val="center"/>
            <w:hideMark/>
          </w:tcPr>
          <w:p w:rsidR="00392E79" w:rsidRPr="00363B95" w:rsidRDefault="00392E79" w:rsidP="007B69BB">
            <w:pPr>
              <w:jc w:val="right"/>
              <w:rPr>
                <w:sz w:val="20"/>
                <w:lang w:val="ru-RU"/>
              </w:rPr>
            </w:pPr>
            <w:r w:rsidRPr="00363B95">
              <w:rPr>
                <w:sz w:val="20"/>
              </w:rPr>
              <w:t>2</w:t>
            </w:r>
            <w:r w:rsidRPr="00363B95">
              <w:rPr>
                <w:sz w:val="20"/>
                <w:lang w:val="ru-RU"/>
              </w:rPr>
              <w:t>7</w:t>
            </w:r>
            <w:r w:rsidRPr="00363B95">
              <w:rPr>
                <w:sz w:val="20"/>
              </w:rPr>
              <w:t> </w:t>
            </w:r>
            <w:r w:rsidRPr="00363B95">
              <w:rPr>
                <w:sz w:val="20"/>
                <w:lang w:val="ru-RU"/>
              </w:rPr>
              <w:t>384,8</w:t>
            </w:r>
          </w:p>
        </w:tc>
        <w:tc>
          <w:tcPr>
            <w:tcW w:w="1134" w:type="dxa"/>
            <w:shd w:val="clear" w:color="auto" w:fill="auto"/>
            <w:vAlign w:val="center"/>
            <w:hideMark/>
          </w:tcPr>
          <w:p w:rsidR="00392E79" w:rsidRPr="00363B95" w:rsidRDefault="00392E79" w:rsidP="007B69BB">
            <w:pPr>
              <w:rPr>
                <w:sz w:val="20"/>
              </w:rPr>
            </w:pPr>
            <w:r w:rsidRPr="00363B95">
              <w:rPr>
                <w:sz w:val="20"/>
              </w:rPr>
              <w:t>X</w:t>
            </w:r>
          </w:p>
        </w:tc>
        <w:tc>
          <w:tcPr>
            <w:tcW w:w="992" w:type="dxa"/>
            <w:shd w:val="clear" w:color="auto" w:fill="auto"/>
            <w:vAlign w:val="center"/>
            <w:hideMark/>
          </w:tcPr>
          <w:p w:rsidR="00392E79" w:rsidRPr="00363B95" w:rsidRDefault="00392E79" w:rsidP="007B69BB">
            <w:pPr>
              <w:jc w:val="right"/>
              <w:rPr>
                <w:sz w:val="20"/>
                <w:lang w:val="ru-RU"/>
              </w:rPr>
            </w:pPr>
            <w:r w:rsidRPr="00363B95">
              <w:rPr>
                <w:sz w:val="20"/>
                <w:lang w:val="ru-RU"/>
              </w:rPr>
              <w:t>1 981,3</w:t>
            </w:r>
          </w:p>
        </w:tc>
        <w:tc>
          <w:tcPr>
            <w:tcW w:w="1418" w:type="dxa"/>
            <w:shd w:val="clear" w:color="auto" w:fill="auto"/>
            <w:vAlign w:val="center"/>
            <w:hideMark/>
          </w:tcPr>
          <w:p w:rsidR="00392E79" w:rsidRPr="00363B95" w:rsidRDefault="00392E79" w:rsidP="007B69BB">
            <w:pPr>
              <w:rPr>
                <w:sz w:val="20"/>
              </w:rPr>
            </w:pPr>
            <w:r w:rsidRPr="00363B95">
              <w:rPr>
                <w:sz w:val="20"/>
              </w:rPr>
              <w:t>X</w:t>
            </w:r>
          </w:p>
        </w:tc>
        <w:tc>
          <w:tcPr>
            <w:tcW w:w="1417" w:type="dxa"/>
            <w:shd w:val="clear" w:color="auto" w:fill="auto"/>
            <w:vAlign w:val="center"/>
            <w:hideMark/>
          </w:tcPr>
          <w:p w:rsidR="00392E79" w:rsidRPr="00363B95" w:rsidRDefault="00392E79" w:rsidP="007B69BB">
            <w:pPr>
              <w:jc w:val="right"/>
              <w:rPr>
                <w:sz w:val="20"/>
              </w:rPr>
            </w:pPr>
          </w:p>
          <w:p w:rsidR="00392E79" w:rsidRPr="00363B95" w:rsidRDefault="00392E79" w:rsidP="007B69BB">
            <w:pPr>
              <w:jc w:val="right"/>
              <w:rPr>
                <w:sz w:val="20"/>
                <w:lang w:val="ru-RU"/>
              </w:rPr>
            </w:pPr>
            <w:r w:rsidRPr="00363B95">
              <w:rPr>
                <w:sz w:val="20"/>
                <w:lang w:val="ru-RU"/>
              </w:rPr>
              <w:t xml:space="preserve"> 1 956 176,2</w:t>
            </w:r>
          </w:p>
          <w:p w:rsidR="00392E79" w:rsidRPr="00363B95" w:rsidRDefault="00392E79" w:rsidP="007B69BB">
            <w:pPr>
              <w:jc w:val="right"/>
              <w:rPr>
                <w:sz w:val="20"/>
              </w:rPr>
            </w:pPr>
          </w:p>
        </w:tc>
        <w:tc>
          <w:tcPr>
            <w:tcW w:w="960" w:type="dxa"/>
            <w:shd w:val="clear" w:color="auto" w:fill="auto"/>
            <w:vAlign w:val="center"/>
            <w:hideMark/>
          </w:tcPr>
          <w:p w:rsidR="00392E79" w:rsidRPr="00363B95" w:rsidRDefault="00392E79" w:rsidP="007B69BB">
            <w:pPr>
              <w:rPr>
                <w:sz w:val="20"/>
              </w:rPr>
            </w:pPr>
            <w:r w:rsidRPr="00363B95">
              <w:rPr>
                <w:sz w:val="20"/>
              </w:rPr>
              <w:t>X</w:t>
            </w:r>
          </w:p>
        </w:tc>
      </w:tr>
      <w:tr w:rsidR="00363B95" w:rsidRPr="00363B95" w:rsidTr="00D92BC0">
        <w:trPr>
          <w:trHeight w:val="691"/>
        </w:trPr>
        <w:tc>
          <w:tcPr>
            <w:tcW w:w="3843" w:type="dxa"/>
            <w:shd w:val="clear" w:color="auto" w:fill="auto"/>
            <w:vAlign w:val="center"/>
            <w:hideMark/>
          </w:tcPr>
          <w:p w:rsidR="00392E79" w:rsidRPr="00363B95" w:rsidRDefault="00392E79" w:rsidP="00414602">
            <w:pPr>
              <w:rPr>
                <w:sz w:val="20"/>
                <w:lang w:val="ru-RU"/>
              </w:rPr>
            </w:pPr>
            <w:r w:rsidRPr="00363B95">
              <w:rPr>
                <w:sz w:val="20"/>
                <w:lang w:val="ru-RU"/>
              </w:rPr>
              <w:lastRenderedPageBreak/>
              <w:t>3.1. Для медицинской помощи по профилю «онкология»</w:t>
            </w:r>
          </w:p>
        </w:tc>
        <w:tc>
          <w:tcPr>
            <w:tcW w:w="992" w:type="dxa"/>
            <w:shd w:val="clear" w:color="auto" w:fill="auto"/>
            <w:vAlign w:val="center"/>
            <w:hideMark/>
          </w:tcPr>
          <w:p w:rsidR="00392E79" w:rsidRPr="00363B95" w:rsidRDefault="00392E79" w:rsidP="00414602">
            <w:pPr>
              <w:rPr>
                <w:sz w:val="20"/>
              </w:rPr>
            </w:pPr>
            <w:r w:rsidRPr="00363B95">
              <w:rPr>
                <w:sz w:val="20"/>
              </w:rPr>
              <w:t>41.1</w:t>
            </w:r>
          </w:p>
        </w:tc>
        <w:tc>
          <w:tcPr>
            <w:tcW w:w="1276" w:type="dxa"/>
            <w:shd w:val="clear" w:color="auto" w:fill="auto"/>
            <w:vAlign w:val="center"/>
            <w:hideMark/>
          </w:tcPr>
          <w:p w:rsidR="00392E79" w:rsidRPr="00363B95" w:rsidRDefault="00392E79" w:rsidP="00414602">
            <w:pPr>
              <w:rPr>
                <w:sz w:val="20"/>
              </w:rPr>
            </w:pPr>
            <w:r w:rsidRPr="00363B95">
              <w:rPr>
                <w:sz w:val="20"/>
              </w:rPr>
              <w:t>случай лечения</w:t>
            </w:r>
          </w:p>
        </w:tc>
        <w:tc>
          <w:tcPr>
            <w:tcW w:w="1417" w:type="dxa"/>
            <w:shd w:val="clear" w:color="auto" w:fill="auto"/>
            <w:noWrap/>
            <w:vAlign w:val="center"/>
            <w:hideMark/>
          </w:tcPr>
          <w:p w:rsidR="00392E79" w:rsidRPr="00363B95" w:rsidRDefault="00392E79" w:rsidP="007B69BB">
            <w:pPr>
              <w:jc w:val="right"/>
              <w:rPr>
                <w:sz w:val="20"/>
                <w:lang w:val="ru-RU"/>
              </w:rPr>
            </w:pPr>
            <w:r w:rsidRPr="00363B95">
              <w:rPr>
                <w:sz w:val="20"/>
              </w:rPr>
              <w:t>0,0</w:t>
            </w:r>
            <w:r w:rsidR="00CF5472" w:rsidRPr="00363B95">
              <w:rPr>
                <w:sz w:val="20"/>
                <w:lang w:val="ru-RU"/>
              </w:rPr>
              <w:t>12569</w:t>
            </w:r>
          </w:p>
        </w:tc>
        <w:tc>
          <w:tcPr>
            <w:tcW w:w="1843" w:type="dxa"/>
            <w:shd w:val="clear" w:color="auto" w:fill="auto"/>
            <w:noWrap/>
            <w:vAlign w:val="center"/>
            <w:hideMark/>
          </w:tcPr>
          <w:p w:rsidR="00392E79" w:rsidRPr="00363B95" w:rsidRDefault="00392E79" w:rsidP="007B69BB">
            <w:pPr>
              <w:jc w:val="right"/>
              <w:rPr>
                <w:sz w:val="20"/>
                <w:lang w:val="ru-RU"/>
              </w:rPr>
            </w:pPr>
            <w:r w:rsidRPr="00363B95">
              <w:rPr>
                <w:sz w:val="20"/>
              </w:rPr>
              <w:t>7</w:t>
            </w:r>
            <w:r w:rsidRPr="00363B95">
              <w:rPr>
                <w:sz w:val="20"/>
                <w:lang w:val="ru-RU"/>
              </w:rPr>
              <w:t>7 288,4</w:t>
            </w:r>
          </w:p>
        </w:tc>
        <w:tc>
          <w:tcPr>
            <w:tcW w:w="1134" w:type="dxa"/>
            <w:shd w:val="clear" w:color="auto" w:fill="auto"/>
            <w:vAlign w:val="center"/>
            <w:hideMark/>
          </w:tcPr>
          <w:p w:rsidR="00392E79" w:rsidRPr="00363B95" w:rsidRDefault="00392E79" w:rsidP="007B69BB">
            <w:pPr>
              <w:rPr>
                <w:sz w:val="20"/>
              </w:rPr>
            </w:pPr>
            <w:r w:rsidRPr="00363B95">
              <w:rPr>
                <w:sz w:val="20"/>
              </w:rPr>
              <w:t>X</w:t>
            </w:r>
          </w:p>
        </w:tc>
        <w:tc>
          <w:tcPr>
            <w:tcW w:w="992" w:type="dxa"/>
            <w:shd w:val="clear" w:color="auto" w:fill="auto"/>
            <w:noWrap/>
            <w:vAlign w:val="center"/>
            <w:hideMark/>
          </w:tcPr>
          <w:p w:rsidR="00392E79" w:rsidRPr="00363B95" w:rsidRDefault="00392E79" w:rsidP="007B69BB">
            <w:pPr>
              <w:jc w:val="right"/>
              <w:rPr>
                <w:sz w:val="20"/>
                <w:lang w:val="ru-RU"/>
              </w:rPr>
            </w:pPr>
            <w:r w:rsidRPr="00363B95">
              <w:rPr>
                <w:sz w:val="20"/>
              </w:rPr>
              <w:t>9</w:t>
            </w:r>
            <w:r w:rsidRPr="00363B95">
              <w:rPr>
                <w:sz w:val="20"/>
                <w:lang w:val="ru-RU"/>
              </w:rPr>
              <w:t>71,4</w:t>
            </w:r>
          </w:p>
        </w:tc>
        <w:tc>
          <w:tcPr>
            <w:tcW w:w="1418" w:type="dxa"/>
            <w:shd w:val="clear" w:color="auto" w:fill="auto"/>
            <w:vAlign w:val="center"/>
            <w:hideMark/>
          </w:tcPr>
          <w:p w:rsidR="00392E79" w:rsidRPr="00363B95" w:rsidRDefault="00392E79" w:rsidP="007B69BB">
            <w:pPr>
              <w:rPr>
                <w:sz w:val="20"/>
              </w:rPr>
            </w:pPr>
            <w:r w:rsidRPr="00363B95">
              <w:rPr>
                <w:sz w:val="20"/>
              </w:rPr>
              <w:t>X</w:t>
            </w:r>
          </w:p>
        </w:tc>
        <w:tc>
          <w:tcPr>
            <w:tcW w:w="1417" w:type="dxa"/>
            <w:shd w:val="clear" w:color="auto" w:fill="auto"/>
            <w:noWrap/>
            <w:vAlign w:val="center"/>
            <w:hideMark/>
          </w:tcPr>
          <w:p w:rsidR="00392E79" w:rsidRPr="00363B95" w:rsidRDefault="00392E79" w:rsidP="007B69BB">
            <w:pPr>
              <w:jc w:val="right"/>
              <w:rPr>
                <w:sz w:val="20"/>
                <w:lang w:val="ru-RU"/>
              </w:rPr>
            </w:pPr>
            <w:r w:rsidRPr="00363B95">
              <w:rPr>
                <w:sz w:val="20"/>
              </w:rPr>
              <w:t>9</w:t>
            </w:r>
            <w:r w:rsidRPr="00363B95">
              <w:rPr>
                <w:sz w:val="20"/>
                <w:lang w:val="ru-RU"/>
              </w:rPr>
              <w:t>59 071,8</w:t>
            </w:r>
          </w:p>
        </w:tc>
        <w:tc>
          <w:tcPr>
            <w:tcW w:w="960" w:type="dxa"/>
            <w:shd w:val="clear" w:color="auto" w:fill="auto"/>
            <w:vAlign w:val="center"/>
            <w:hideMark/>
          </w:tcPr>
          <w:p w:rsidR="00392E79" w:rsidRPr="00363B95" w:rsidRDefault="00392E79" w:rsidP="007B69BB">
            <w:pPr>
              <w:rPr>
                <w:sz w:val="20"/>
              </w:rPr>
            </w:pPr>
            <w:r w:rsidRPr="00363B95">
              <w:rPr>
                <w:sz w:val="20"/>
              </w:rPr>
              <w:t>X</w:t>
            </w:r>
          </w:p>
        </w:tc>
      </w:tr>
      <w:tr w:rsidR="00363B95" w:rsidRPr="00363B95" w:rsidTr="00A0579C">
        <w:trPr>
          <w:trHeight w:val="435"/>
        </w:trPr>
        <w:tc>
          <w:tcPr>
            <w:tcW w:w="3843" w:type="dxa"/>
            <w:shd w:val="clear" w:color="auto" w:fill="auto"/>
            <w:vAlign w:val="center"/>
            <w:hideMark/>
          </w:tcPr>
          <w:p w:rsidR="00392E79" w:rsidRPr="00363B95" w:rsidRDefault="00392E79" w:rsidP="00414602">
            <w:pPr>
              <w:rPr>
                <w:sz w:val="20"/>
                <w:lang w:val="ru-RU"/>
              </w:rPr>
            </w:pPr>
            <w:r w:rsidRPr="00363B95">
              <w:rPr>
                <w:sz w:val="20"/>
                <w:lang w:val="ru-RU"/>
              </w:rPr>
              <w:t>3.2. Для медицинской помощи при экстракорпоральном оплодотворении</w:t>
            </w:r>
          </w:p>
        </w:tc>
        <w:tc>
          <w:tcPr>
            <w:tcW w:w="992" w:type="dxa"/>
            <w:shd w:val="clear" w:color="auto" w:fill="auto"/>
            <w:vAlign w:val="center"/>
            <w:hideMark/>
          </w:tcPr>
          <w:p w:rsidR="00392E79" w:rsidRPr="00363B95" w:rsidRDefault="00392E79" w:rsidP="00414602">
            <w:pPr>
              <w:rPr>
                <w:sz w:val="20"/>
              </w:rPr>
            </w:pPr>
            <w:r w:rsidRPr="00363B95">
              <w:rPr>
                <w:sz w:val="20"/>
              </w:rPr>
              <w:t>41.2</w:t>
            </w:r>
          </w:p>
        </w:tc>
        <w:tc>
          <w:tcPr>
            <w:tcW w:w="1276" w:type="dxa"/>
            <w:shd w:val="clear" w:color="auto" w:fill="auto"/>
            <w:vAlign w:val="center"/>
            <w:hideMark/>
          </w:tcPr>
          <w:p w:rsidR="00392E79" w:rsidRPr="00363B95" w:rsidRDefault="00392E79" w:rsidP="00414602">
            <w:pPr>
              <w:rPr>
                <w:sz w:val="20"/>
              </w:rPr>
            </w:pPr>
            <w:r w:rsidRPr="00363B95">
              <w:rPr>
                <w:sz w:val="20"/>
              </w:rPr>
              <w:t>случай</w:t>
            </w:r>
          </w:p>
        </w:tc>
        <w:tc>
          <w:tcPr>
            <w:tcW w:w="1417" w:type="dxa"/>
            <w:shd w:val="clear" w:color="auto" w:fill="auto"/>
            <w:noWrap/>
            <w:vAlign w:val="center"/>
            <w:hideMark/>
          </w:tcPr>
          <w:p w:rsidR="00392E79" w:rsidRPr="00363B95" w:rsidRDefault="00392E79" w:rsidP="007B69BB">
            <w:pPr>
              <w:jc w:val="right"/>
              <w:rPr>
                <w:sz w:val="20"/>
                <w:lang w:val="ru-RU"/>
              </w:rPr>
            </w:pPr>
            <w:r w:rsidRPr="00363B95">
              <w:rPr>
                <w:sz w:val="20"/>
              </w:rPr>
              <w:t>0,000</w:t>
            </w:r>
            <w:r w:rsidRPr="00363B95">
              <w:rPr>
                <w:sz w:val="20"/>
                <w:lang w:val="ru-RU"/>
              </w:rPr>
              <w:t>8295</w:t>
            </w:r>
          </w:p>
        </w:tc>
        <w:tc>
          <w:tcPr>
            <w:tcW w:w="1843" w:type="dxa"/>
            <w:shd w:val="clear" w:color="auto" w:fill="auto"/>
            <w:noWrap/>
            <w:vAlign w:val="center"/>
            <w:hideMark/>
          </w:tcPr>
          <w:p w:rsidR="00392E79" w:rsidRPr="00363B95" w:rsidRDefault="00392E79" w:rsidP="00C62E2C">
            <w:pPr>
              <w:jc w:val="right"/>
              <w:rPr>
                <w:sz w:val="20"/>
              </w:rPr>
            </w:pPr>
            <w:r w:rsidRPr="00363B95">
              <w:rPr>
                <w:sz w:val="20"/>
              </w:rPr>
              <w:t>1</w:t>
            </w:r>
            <w:r w:rsidRPr="00363B95">
              <w:rPr>
                <w:sz w:val="20"/>
                <w:lang w:val="ru-RU"/>
              </w:rPr>
              <w:t>08</w:t>
            </w:r>
            <w:r w:rsidR="00C06050" w:rsidRPr="00363B95">
              <w:rPr>
                <w:sz w:val="20"/>
                <w:lang w:val="ru-RU"/>
              </w:rPr>
              <w:t xml:space="preserve"> </w:t>
            </w:r>
            <w:r w:rsidRPr="00363B95">
              <w:rPr>
                <w:sz w:val="20"/>
                <w:lang w:val="ru-RU"/>
              </w:rPr>
              <w:t>426</w:t>
            </w:r>
            <w:r w:rsidRPr="00363B95">
              <w:rPr>
                <w:sz w:val="20"/>
              </w:rPr>
              <w:t>,</w:t>
            </w:r>
            <w:r w:rsidRPr="00363B95">
              <w:rPr>
                <w:sz w:val="20"/>
                <w:lang w:val="ru-RU"/>
              </w:rPr>
              <w:t>4</w:t>
            </w:r>
          </w:p>
        </w:tc>
        <w:tc>
          <w:tcPr>
            <w:tcW w:w="1134" w:type="dxa"/>
            <w:shd w:val="clear" w:color="auto" w:fill="auto"/>
            <w:vAlign w:val="center"/>
            <w:hideMark/>
          </w:tcPr>
          <w:p w:rsidR="00392E79" w:rsidRPr="00363B95" w:rsidRDefault="00392E79" w:rsidP="007B69BB">
            <w:pPr>
              <w:rPr>
                <w:sz w:val="20"/>
              </w:rPr>
            </w:pPr>
            <w:r w:rsidRPr="00363B95">
              <w:rPr>
                <w:sz w:val="20"/>
              </w:rPr>
              <w:t>X</w:t>
            </w:r>
          </w:p>
        </w:tc>
        <w:tc>
          <w:tcPr>
            <w:tcW w:w="992" w:type="dxa"/>
            <w:shd w:val="clear" w:color="auto" w:fill="auto"/>
            <w:noWrap/>
            <w:vAlign w:val="center"/>
            <w:hideMark/>
          </w:tcPr>
          <w:p w:rsidR="00392E79" w:rsidRPr="00363B95" w:rsidRDefault="00392E79" w:rsidP="007B69BB">
            <w:pPr>
              <w:jc w:val="right"/>
              <w:rPr>
                <w:sz w:val="20"/>
                <w:lang w:val="ru-RU"/>
              </w:rPr>
            </w:pPr>
            <w:r w:rsidRPr="00363B95">
              <w:rPr>
                <w:sz w:val="20"/>
                <w:lang w:val="ru-RU"/>
              </w:rPr>
              <w:t>89,9</w:t>
            </w:r>
          </w:p>
        </w:tc>
        <w:tc>
          <w:tcPr>
            <w:tcW w:w="1418" w:type="dxa"/>
            <w:shd w:val="clear" w:color="auto" w:fill="auto"/>
            <w:vAlign w:val="center"/>
            <w:hideMark/>
          </w:tcPr>
          <w:p w:rsidR="00392E79" w:rsidRPr="00363B95" w:rsidRDefault="00392E79" w:rsidP="007B69BB">
            <w:pPr>
              <w:rPr>
                <w:sz w:val="20"/>
              </w:rPr>
            </w:pPr>
            <w:r w:rsidRPr="00363B95">
              <w:rPr>
                <w:sz w:val="20"/>
              </w:rPr>
              <w:t>X</w:t>
            </w:r>
          </w:p>
        </w:tc>
        <w:tc>
          <w:tcPr>
            <w:tcW w:w="1417" w:type="dxa"/>
            <w:shd w:val="clear" w:color="auto" w:fill="auto"/>
            <w:noWrap/>
            <w:vAlign w:val="center"/>
            <w:hideMark/>
          </w:tcPr>
          <w:p w:rsidR="00392E79" w:rsidRPr="00363B95" w:rsidRDefault="00392E79" w:rsidP="007B69BB">
            <w:pPr>
              <w:jc w:val="right"/>
              <w:rPr>
                <w:sz w:val="20"/>
                <w:lang w:val="ru-RU"/>
              </w:rPr>
            </w:pPr>
            <w:r w:rsidRPr="00363B95">
              <w:rPr>
                <w:sz w:val="20"/>
                <w:lang w:val="ru-RU"/>
              </w:rPr>
              <w:t>88 801,2</w:t>
            </w:r>
          </w:p>
        </w:tc>
        <w:tc>
          <w:tcPr>
            <w:tcW w:w="960" w:type="dxa"/>
            <w:shd w:val="clear" w:color="auto" w:fill="auto"/>
            <w:vAlign w:val="center"/>
            <w:hideMark/>
          </w:tcPr>
          <w:p w:rsidR="00392E79" w:rsidRPr="00363B95" w:rsidRDefault="00392E79" w:rsidP="007B69BB">
            <w:pPr>
              <w:rPr>
                <w:sz w:val="20"/>
              </w:rPr>
            </w:pPr>
            <w:r w:rsidRPr="00363B95">
              <w:rPr>
                <w:sz w:val="20"/>
              </w:rPr>
              <w:t>X</w:t>
            </w:r>
          </w:p>
        </w:tc>
      </w:tr>
      <w:tr w:rsidR="00363B95" w:rsidRPr="00363B95" w:rsidTr="00A0579C">
        <w:trPr>
          <w:trHeight w:val="585"/>
        </w:trPr>
        <w:tc>
          <w:tcPr>
            <w:tcW w:w="3843" w:type="dxa"/>
            <w:shd w:val="clear" w:color="auto" w:fill="auto"/>
            <w:vAlign w:val="center"/>
            <w:hideMark/>
          </w:tcPr>
          <w:p w:rsidR="00392E79" w:rsidRPr="00363B95" w:rsidRDefault="00392E79" w:rsidP="00414602">
            <w:pPr>
              <w:rPr>
                <w:sz w:val="20"/>
                <w:lang w:val="ru-RU"/>
              </w:rPr>
            </w:pPr>
            <w:r w:rsidRPr="00363B95">
              <w:rPr>
                <w:sz w:val="20"/>
                <w:lang w:val="ru-RU"/>
              </w:rPr>
              <w:t>3.3. Для медицинской помощи при гепатите</w:t>
            </w:r>
            <w:proofErr w:type="gramStart"/>
            <w:r w:rsidRPr="00363B95">
              <w:rPr>
                <w:sz w:val="20"/>
                <w:lang w:val="ru-RU"/>
              </w:rPr>
              <w:t xml:space="preserve"> С</w:t>
            </w:r>
            <w:proofErr w:type="gramEnd"/>
            <w:r w:rsidRPr="00363B95">
              <w:rPr>
                <w:sz w:val="20"/>
                <w:lang w:val="ru-RU"/>
              </w:rPr>
              <w:t xml:space="preserve"> (противовирусная терапия), всего, в том числе: </w:t>
            </w:r>
          </w:p>
        </w:tc>
        <w:tc>
          <w:tcPr>
            <w:tcW w:w="992" w:type="dxa"/>
            <w:shd w:val="clear" w:color="auto" w:fill="auto"/>
            <w:vAlign w:val="center"/>
            <w:hideMark/>
          </w:tcPr>
          <w:p w:rsidR="00392E79" w:rsidRPr="00363B95" w:rsidRDefault="00392E79" w:rsidP="00414602">
            <w:pPr>
              <w:rPr>
                <w:sz w:val="20"/>
              </w:rPr>
            </w:pPr>
            <w:r w:rsidRPr="00363B95">
              <w:rPr>
                <w:sz w:val="20"/>
              </w:rPr>
              <w:t>41.3</w:t>
            </w:r>
          </w:p>
        </w:tc>
        <w:tc>
          <w:tcPr>
            <w:tcW w:w="1276" w:type="dxa"/>
            <w:shd w:val="clear" w:color="auto" w:fill="auto"/>
            <w:vAlign w:val="center"/>
            <w:hideMark/>
          </w:tcPr>
          <w:p w:rsidR="00392E79" w:rsidRPr="00363B95" w:rsidRDefault="00392E79" w:rsidP="00414602">
            <w:pPr>
              <w:rPr>
                <w:sz w:val="20"/>
              </w:rPr>
            </w:pPr>
            <w:r w:rsidRPr="00363B95">
              <w:rPr>
                <w:sz w:val="20"/>
              </w:rPr>
              <w:t>случай лечения</w:t>
            </w:r>
          </w:p>
        </w:tc>
        <w:tc>
          <w:tcPr>
            <w:tcW w:w="1417" w:type="dxa"/>
            <w:shd w:val="clear" w:color="auto" w:fill="auto"/>
            <w:noWrap/>
            <w:vAlign w:val="center"/>
            <w:hideMark/>
          </w:tcPr>
          <w:p w:rsidR="00392E79" w:rsidRPr="00363B95" w:rsidRDefault="00392E79" w:rsidP="00414602">
            <w:pPr>
              <w:jc w:val="right"/>
              <w:rPr>
                <w:sz w:val="20"/>
                <w:lang w:val="ru-RU"/>
              </w:rPr>
            </w:pPr>
            <w:r w:rsidRPr="00363B95">
              <w:rPr>
                <w:sz w:val="20"/>
                <w:lang w:val="ru-RU"/>
              </w:rPr>
              <w:t>0,00066</w:t>
            </w:r>
            <w:r w:rsidR="00CF5472" w:rsidRPr="00363B95">
              <w:rPr>
                <w:sz w:val="20"/>
                <w:lang w:val="ru-RU"/>
              </w:rPr>
              <w:t>9</w:t>
            </w:r>
          </w:p>
        </w:tc>
        <w:tc>
          <w:tcPr>
            <w:tcW w:w="1843" w:type="dxa"/>
            <w:shd w:val="clear" w:color="auto" w:fill="auto"/>
            <w:noWrap/>
            <w:vAlign w:val="center"/>
            <w:hideMark/>
          </w:tcPr>
          <w:p w:rsidR="00392E79" w:rsidRPr="00363B95" w:rsidRDefault="00392E79" w:rsidP="00414602">
            <w:pPr>
              <w:jc w:val="right"/>
              <w:rPr>
                <w:sz w:val="20"/>
                <w:lang w:val="ru-RU"/>
              </w:rPr>
            </w:pPr>
            <w:r w:rsidRPr="00363B95">
              <w:rPr>
                <w:sz w:val="20"/>
                <w:lang w:val="ru-RU"/>
              </w:rPr>
              <w:t>142 711,1</w:t>
            </w:r>
          </w:p>
        </w:tc>
        <w:tc>
          <w:tcPr>
            <w:tcW w:w="1134" w:type="dxa"/>
            <w:shd w:val="clear" w:color="auto" w:fill="auto"/>
            <w:vAlign w:val="center"/>
            <w:hideMark/>
          </w:tcPr>
          <w:p w:rsidR="00392E79" w:rsidRPr="00363B95" w:rsidRDefault="00392E79" w:rsidP="00414602">
            <w:pPr>
              <w:rPr>
                <w:sz w:val="20"/>
              </w:rPr>
            </w:pPr>
            <w:r w:rsidRPr="00363B95">
              <w:rPr>
                <w:sz w:val="20"/>
              </w:rPr>
              <w:t>X</w:t>
            </w:r>
          </w:p>
        </w:tc>
        <w:tc>
          <w:tcPr>
            <w:tcW w:w="992" w:type="dxa"/>
            <w:shd w:val="clear" w:color="auto" w:fill="auto"/>
            <w:noWrap/>
            <w:vAlign w:val="center"/>
            <w:hideMark/>
          </w:tcPr>
          <w:p w:rsidR="00392E79" w:rsidRPr="00363B95" w:rsidRDefault="00392E79" w:rsidP="00414602">
            <w:pPr>
              <w:jc w:val="right"/>
              <w:rPr>
                <w:sz w:val="20"/>
                <w:lang w:val="ru-RU"/>
              </w:rPr>
            </w:pPr>
            <w:r w:rsidRPr="00363B95">
              <w:rPr>
                <w:sz w:val="20"/>
                <w:lang w:val="ru-RU"/>
              </w:rPr>
              <w:t>95,4</w:t>
            </w:r>
          </w:p>
        </w:tc>
        <w:tc>
          <w:tcPr>
            <w:tcW w:w="1418" w:type="dxa"/>
            <w:shd w:val="clear" w:color="auto" w:fill="auto"/>
            <w:vAlign w:val="center"/>
            <w:hideMark/>
          </w:tcPr>
          <w:p w:rsidR="00392E79" w:rsidRPr="00363B95" w:rsidRDefault="00392E79" w:rsidP="00414602">
            <w:pPr>
              <w:rPr>
                <w:sz w:val="20"/>
              </w:rPr>
            </w:pPr>
          </w:p>
        </w:tc>
        <w:tc>
          <w:tcPr>
            <w:tcW w:w="1417" w:type="dxa"/>
            <w:shd w:val="clear" w:color="auto" w:fill="auto"/>
            <w:noWrap/>
            <w:vAlign w:val="center"/>
            <w:hideMark/>
          </w:tcPr>
          <w:p w:rsidR="00392E79" w:rsidRPr="00363B95" w:rsidRDefault="00392E79" w:rsidP="00414602">
            <w:pPr>
              <w:jc w:val="right"/>
              <w:rPr>
                <w:sz w:val="20"/>
                <w:lang w:val="ru-RU"/>
              </w:rPr>
            </w:pPr>
            <w:r w:rsidRPr="00363B95">
              <w:rPr>
                <w:sz w:val="20"/>
                <w:lang w:val="ru-RU"/>
              </w:rPr>
              <w:t>94 189,3</w:t>
            </w:r>
          </w:p>
        </w:tc>
        <w:tc>
          <w:tcPr>
            <w:tcW w:w="960" w:type="dxa"/>
            <w:shd w:val="clear" w:color="auto" w:fill="auto"/>
            <w:vAlign w:val="center"/>
            <w:hideMark/>
          </w:tcPr>
          <w:p w:rsidR="00392E79" w:rsidRPr="00363B95" w:rsidRDefault="00392E79" w:rsidP="00414602">
            <w:pPr>
              <w:rPr>
                <w:sz w:val="20"/>
              </w:rPr>
            </w:pPr>
            <w:r w:rsidRPr="00363B95">
              <w:rPr>
                <w:sz w:val="20"/>
              </w:rPr>
              <w:t>X</w:t>
            </w:r>
          </w:p>
        </w:tc>
      </w:tr>
      <w:tr w:rsidR="00363B95" w:rsidRPr="00363B95" w:rsidTr="00A0579C">
        <w:trPr>
          <w:trHeight w:val="413"/>
        </w:trPr>
        <w:tc>
          <w:tcPr>
            <w:tcW w:w="3843" w:type="dxa"/>
            <w:shd w:val="clear" w:color="auto" w:fill="auto"/>
            <w:vAlign w:val="center"/>
            <w:hideMark/>
          </w:tcPr>
          <w:p w:rsidR="00392E79" w:rsidRPr="00363B95" w:rsidRDefault="00392E79" w:rsidP="00414602">
            <w:pPr>
              <w:rPr>
                <w:sz w:val="20"/>
                <w:lang w:val="ru-RU"/>
              </w:rPr>
            </w:pPr>
            <w:r w:rsidRPr="00363B95">
              <w:rPr>
                <w:sz w:val="20"/>
                <w:lang w:val="ru-RU"/>
              </w:rPr>
              <w:t xml:space="preserve">4. </w:t>
            </w:r>
            <w:proofErr w:type="gramStart"/>
            <w:r w:rsidRPr="00363B95">
              <w:rPr>
                <w:sz w:val="20"/>
                <w:lang w:val="ru-RU"/>
              </w:rPr>
              <w:t>Специализированная, включая высокотехнологичную, медицинская помощь, в том числе:</w:t>
            </w:r>
            <w:proofErr w:type="gramEnd"/>
          </w:p>
        </w:tc>
        <w:tc>
          <w:tcPr>
            <w:tcW w:w="992" w:type="dxa"/>
            <w:shd w:val="clear" w:color="auto" w:fill="auto"/>
            <w:vAlign w:val="center"/>
            <w:hideMark/>
          </w:tcPr>
          <w:p w:rsidR="00392E79" w:rsidRPr="00363B95" w:rsidRDefault="00392E79" w:rsidP="00414602">
            <w:pPr>
              <w:rPr>
                <w:sz w:val="20"/>
              </w:rPr>
            </w:pPr>
            <w:r w:rsidRPr="00363B95">
              <w:rPr>
                <w:sz w:val="20"/>
              </w:rPr>
              <w:t>42</w:t>
            </w:r>
          </w:p>
        </w:tc>
        <w:tc>
          <w:tcPr>
            <w:tcW w:w="1276" w:type="dxa"/>
            <w:shd w:val="clear" w:color="auto" w:fill="auto"/>
            <w:vAlign w:val="center"/>
            <w:hideMark/>
          </w:tcPr>
          <w:p w:rsidR="00392E79" w:rsidRPr="00363B95" w:rsidRDefault="00392E79" w:rsidP="00414602">
            <w:pPr>
              <w:rPr>
                <w:sz w:val="20"/>
              </w:rPr>
            </w:pPr>
            <w:r w:rsidRPr="00363B95">
              <w:rPr>
                <w:sz w:val="20"/>
              </w:rPr>
              <w:t>X</w:t>
            </w:r>
          </w:p>
        </w:tc>
        <w:tc>
          <w:tcPr>
            <w:tcW w:w="1417" w:type="dxa"/>
            <w:shd w:val="clear" w:color="auto" w:fill="auto"/>
            <w:vAlign w:val="center"/>
            <w:hideMark/>
          </w:tcPr>
          <w:p w:rsidR="00392E79" w:rsidRPr="00363B95" w:rsidRDefault="00392E79" w:rsidP="00414602">
            <w:pPr>
              <w:rPr>
                <w:sz w:val="20"/>
              </w:rPr>
            </w:pPr>
            <w:r w:rsidRPr="00363B95">
              <w:rPr>
                <w:sz w:val="20"/>
              </w:rPr>
              <w:t>X</w:t>
            </w:r>
          </w:p>
        </w:tc>
        <w:tc>
          <w:tcPr>
            <w:tcW w:w="1843" w:type="dxa"/>
            <w:shd w:val="clear" w:color="auto" w:fill="auto"/>
            <w:vAlign w:val="center"/>
            <w:hideMark/>
          </w:tcPr>
          <w:p w:rsidR="00392E79" w:rsidRPr="00363B95" w:rsidRDefault="00392E79" w:rsidP="00414602">
            <w:pPr>
              <w:rPr>
                <w:sz w:val="20"/>
              </w:rPr>
            </w:pPr>
            <w:r w:rsidRPr="00363B95">
              <w:rPr>
                <w:sz w:val="20"/>
              </w:rPr>
              <w:t>X</w:t>
            </w:r>
          </w:p>
        </w:tc>
        <w:tc>
          <w:tcPr>
            <w:tcW w:w="1134" w:type="dxa"/>
            <w:shd w:val="clear" w:color="auto" w:fill="auto"/>
            <w:vAlign w:val="center"/>
            <w:hideMark/>
          </w:tcPr>
          <w:p w:rsidR="00392E79" w:rsidRPr="00363B95" w:rsidRDefault="00392E79" w:rsidP="00414602">
            <w:pPr>
              <w:rPr>
                <w:sz w:val="20"/>
              </w:rPr>
            </w:pPr>
            <w:r w:rsidRPr="00363B95">
              <w:rPr>
                <w:sz w:val="20"/>
              </w:rPr>
              <w:t>X</w:t>
            </w:r>
          </w:p>
        </w:tc>
        <w:tc>
          <w:tcPr>
            <w:tcW w:w="992" w:type="dxa"/>
            <w:shd w:val="clear" w:color="auto" w:fill="auto"/>
            <w:vAlign w:val="center"/>
            <w:hideMark/>
          </w:tcPr>
          <w:p w:rsidR="00392E79" w:rsidRPr="00363B95" w:rsidRDefault="00392E79" w:rsidP="00414602">
            <w:pPr>
              <w:rPr>
                <w:sz w:val="20"/>
              </w:rPr>
            </w:pPr>
          </w:p>
        </w:tc>
        <w:tc>
          <w:tcPr>
            <w:tcW w:w="1418" w:type="dxa"/>
            <w:shd w:val="clear" w:color="auto" w:fill="auto"/>
            <w:vAlign w:val="center"/>
            <w:hideMark/>
          </w:tcPr>
          <w:p w:rsidR="00392E79" w:rsidRPr="00363B95" w:rsidRDefault="00392E79" w:rsidP="00414602">
            <w:pPr>
              <w:rPr>
                <w:sz w:val="20"/>
              </w:rPr>
            </w:pPr>
          </w:p>
        </w:tc>
        <w:tc>
          <w:tcPr>
            <w:tcW w:w="1417" w:type="dxa"/>
            <w:shd w:val="clear" w:color="auto" w:fill="auto"/>
            <w:vAlign w:val="center"/>
            <w:hideMark/>
          </w:tcPr>
          <w:p w:rsidR="00392E79" w:rsidRPr="00363B95" w:rsidRDefault="00392E79" w:rsidP="00414602">
            <w:pPr>
              <w:rPr>
                <w:sz w:val="20"/>
              </w:rPr>
            </w:pPr>
          </w:p>
        </w:tc>
        <w:tc>
          <w:tcPr>
            <w:tcW w:w="960" w:type="dxa"/>
            <w:shd w:val="clear" w:color="auto" w:fill="auto"/>
            <w:vAlign w:val="center"/>
            <w:hideMark/>
          </w:tcPr>
          <w:p w:rsidR="00392E79" w:rsidRPr="00363B95" w:rsidRDefault="00392E79" w:rsidP="00414602">
            <w:pPr>
              <w:rPr>
                <w:sz w:val="20"/>
              </w:rPr>
            </w:pPr>
            <w:r w:rsidRPr="00363B95">
              <w:rPr>
                <w:sz w:val="20"/>
              </w:rPr>
              <w:t>X</w:t>
            </w:r>
          </w:p>
        </w:tc>
      </w:tr>
      <w:tr w:rsidR="00363B95" w:rsidRPr="00363B95" w:rsidTr="00D92BC0">
        <w:trPr>
          <w:trHeight w:val="528"/>
        </w:trPr>
        <w:tc>
          <w:tcPr>
            <w:tcW w:w="3843" w:type="dxa"/>
            <w:shd w:val="clear" w:color="auto" w:fill="auto"/>
            <w:vAlign w:val="center"/>
            <w:hideMark/>
          </w:tcPr>
          <w:p w:rsidR="004554AF" w:rsidRPr="00363B95" w:rsidRDefault="004554AF" w:rsidP="00414602">
            <w:pPr>
              <w:rPr>
                <w:sz w:val="20"/>
                <w:lang w:val="ru-RU"/>
              </w:rPr>
            </w:pPr>
            <w:r w:rsidRPr="00363B95">
              <w:rPr>
                <w:sz w:val="20"/>
                <w:lang w:val="ru-RU"/>
              </w:rPr>
              <w:t>4.1. В условиях дневных стационаров, за исключением медицинской реабилитации</w:t>
            </w:r>
          </w:p>
        </w:tc>
        <w:tc>
          <w:tcPr>
            <w:tcW w:w="992" w:type="dxa"/>
            <w:shd w:val="clear" w:color="auto" w:fill="auto"/>
            <w:vAlign w:val="center"/>
            <w:hideMark/>
          </w:tcPr>
          <w:p w:rsidR="004554AF" w:rsidRPr="00363B95" w:rsidRDefault="004554AF" w:rsidP="00414602">
            <w:pPr>
              <w:rPr>
                <w:sz w:val="20"/>
              </w:rPr>
            </w:pPr>
            <w:r w:rsidRPr="00363B95">
              <w:rPr>
                <w:sz w:val="20"/>
              </w:rPr>
              <w:t>43</w:t>
            </w:r>
          </w:p>
        </w:tc>
        <w:tc>
          <w:tcPr>
            <w:tcW w:w="1276" w:type="dxa"/>
            <w:shd w:val="clear" w:color="auto" w:fill="auto"/>
            <w:vAlign w:val="center"/>
            <w:hideMark/>
          </w:tcPr>
          <w:p w:rsidR="004554AF" w:rsidRPr="00363B95" w:rsidRDefault="004554AF" w:rsidP="00414602">
            <w:pPr>
              <w:rPr>
                <w:sz w:val="20"/>
              </w:rPr>
            </w:pPr>
            <w:r w:rsidRPr="00363B95">
              <w:rPr>
                <w:sz w:val="20"/>
              </w:rPr>
              <w:t>случай лечения</w:t>
            </w:r>
          </w:p>
        </w:tc>
        <w:tc>
          <w:tcPr>
            <w:tcW w:w="1417" w:type="dxa"/>
            <w:shd w:val="clear" w:color="auto" w:fill="auto"/>
            <w:vAlign w:val="center"/>
            <w:hideMark/>
          </w:tcPr>
          <w:p w:rsidR="004554AF" w:rsidRPr="00363B95" w:rsidRDefault="004554AF" w:rsidP="007B69BB">
            <w:pPr>
              <w:jc w:val="right"/>
              <w:rPr>
                <w:sz w:val="20"/>
                <w:lang w:val="ru-RU"/>
              </w:rPr>
            </w:pPr>
            <w:r w:rsidRPr="00363B95">
              <w:rPr>
                <w:sz w:val="20"/>
              </w:rPr>
              <w:t>0,0</w:t>
            </w:r>
            <w:r w:rsidR="00CF5472" w:rsidRPr="00363B95">
              <w:rPr>
                <w:sz w:val="20"/>
                <w:lang w:val="ru-RU"/>
              </w:rPr>
              <w:t>72352</w:t>
            </w:r>
          </w:p>
        </w:tc>
        <w:tc>
          <w:tcPr>
            <w:tcW w:w="1843" w:type="dxa"/>
            <w:shd w:val="clear" w:color="auto" w:fill="auto"/>
            <w:vAlign w:val="center"/>
            <w:hideMark/>
          </w:tcPr>
          <w:p w:rsidR="004554AF" w:rsidRPr="00363B95" w:rsidRDefault="004554AF" w:rsidP="007B69BB">
            <w:pPr>
              <w:jc w:val="right"/>
              <w:rPr>
                <w:sz w:val="20"/>
                <w:lang w:val="ru-RU"/>
              </w:rPr>
            </w:pPr>
            <w:r w:rsidRPr="00363B95">
              <w:rPr>
                <w:sz w:val="20"/>
              </w:rPr>
              <w:t>2</w:t>
            </w:r>
            <w:r w:rsidRPr="00363B95">
              <w:rPr>
                <w:sz w:val="20"/>
                <w:lang w:val="ru-RU"/>
              </w:rPr>
              <w:t>7</w:t>
            </w:r>
            <w:r w:rsidRPr="00363B95">
              <w:rPr>
                <w:sz w:val="20"/>
              </w:rPr>
              <w:t> </w:t>
            </w:r>
            <w:r w:rsidRPr="00363B95">
              <w:rPr>
                <w:sz w:val="20"/>
                <w:lang w:val="ru-RU"/>
              </w:rPr>
              <w:t>384,8</w:t>
            </w:r>
          </w:p>
        </w:tc>
        <w:tc>
          <w:tcPr>
            <w:tcW w:w="1134" w:type="dxa"/>
            <w:shd w:val="clear" w:color="auto" w:fill="auto"/>
            <w:vAlign w:val="center"/>
            <w:hideMark/>
          </w:tcPr>
          <w:p w:rsidR="004554AF" w:rsidRPr="00363B95" w:rsidRDefault="004554AF" w:rsidP="007B69BB">
            <w:pPr>
              <w:rPr>
                <w:sz w:val="20"/>
              </w:rPr>
            </w:pPr>
            <w:r w:rsidRPr="00363B95">
              <w:rPr>
                <w:sz w:val="20"/>
              </w:rPr>
              <w:t>X</w:t>
            </w:r>
          </w:p>
        </w:tc>
        <w:tc>
          <w:tcPr>
            <w:tcW w:w="992" w:type="dxa"/>
            <w:shd w:val="clear" w:color="auto" w:fill="auto"/>
            <w:vAlign w:val="center"/>
            <w:hideMark/>
          </w:tcPr>
          <w:p w:rsidR="004554AF" w:rsidRPr="00363B95" w:rsidRDefault="004554AF" w:rsidP="007B69BB">
            <w:pPr>
              <w:jc w:val="right"/>
              <w:rPr>
                <w:sz w:val="20"/>
                <w:lang w:val="ru-RU"/>
              </w:rPr>
            </w:pPr>
            <w:r w:rsidRPr="00363B95">
              <w:rPr>
                <w:sz w:val="20"/>
                <w:lang w:val="ru-RU"/>
              </w:rPr>
              <w:t>1 981,3</w:t>
            </w:r>
          </w:p>
        </w:tc>
        <w:tc>
          <w:tcPr>
            <w:tcW w:w="1418" w:type="dxa"/>
            <w:shd w:val="clear" w:color="auto" w:fill="auto"/>
            <w:vAlign w:val="center"/>
            <w:hideMark/>
          </w:tcPr>
          <w:p w:rsidR="004554AF" w:rsidRPr="00363B95" w:rsidRDefault="004554AF" w:rsidP="007B69BB">
            <w:pPr>
              <w:rPr>
                <w:sz w:val="20"/>
              </w:rPr>
            </w:pPr>
            <w:r w:rsidRPr="00363B95">
              <w:rPr>
                <w:sz w:val="20"/>
              </w:rPr>
              <w:t>X</w:t>
            </w:r>
          </w:p>
        </w:tc>
        <w:tc>
          <w:tcPr>
            <w:tcW w:w="1417" w:type="dxa"/>
            <w:shd w:val="clear" w:color="auto" w:fill="auto"/>
            <w:vAlign w:val="center"/>
            <w:hideMark/>
          </w:tcPr>
          <w:p w:rsidR="004554AF" w:rsidRPr="00363B95" w:rsidRDefault="004554AF" w:rsidP="007B69BB">
            <w:pPr>
              <w:jc w:val="right"/>
              <w:rPr>
                <w:sz w:val="20"/>
              </w:rPr>
            </w:pPr>
          </w:p>
          <w:p w:rsidR="004554AF" w:rsidRPr="00363B95" w:rsidRDefault="004554AF" w:rsidP="007B69BB">
            <w:pPr>
              <w:jc w:val="right"/>
              <w:rPr>
                <w:sz w:val="20"/>
                <w:lang w:val="ru-RU"/>
              </w:rPr>
            </w:pPr>
            <w:r w:rsidRPr="00363B95">
              <w:rPr>
                <w:sz w:val="20"/>
                <w:lang w:val="ru-RU"/>
              </w:rPr>
              <w:t xml:space="preserve"> 1 956 176,2</w:t>
            </w:r>
          </w:p>
          <w:p w:rsidR="004554AF" w:rsidRPr="00363B95" w:rsidRDefault="004554AF" w:rsidP="007B69BB">
            <w:pPr>
              <w:jc w:val="right"/>
              <w:rPr>
                <w:sz w:val="20"/>
              </w:rPr>
            </w:pPr>
          </w:p>
        </w:tc>
        <w:tc>
          <w:tcPr>
            <w:tcW w:w="960" w:type="dxa"/>
            <w:shd w:val="clear" w:color="auto" w:fill="auto"/>
            <w:vAlign w:val="center"/>
            <w:hideMark/>
          </w:tcPr>
          <w:p w:rsidR="004554AF" w:rsidRPr="00363B95" w:rsidRDefault="004554AF" w:rsidP="007B69BB">
            <w:pPr>
              <w:rPr>
                <w:sz w:val="20"/>
              </w:rPr>
            </w:pPr>
            <w:r w:rsidRPr="00363B95">
              <w:rPr>
                <w:sz w:val="20"/>
              </w:rPr>
              <w:t>X</w:t>
            </w:r>
          </w:p>
        </w:tc>
      </w:tr>
      <w:tr w:rsidR="00363B95" w:rsidRPr="00363B95" w:rsidTr="00A0579C">
        <w:trPr>
          <w:trHeight w:val="705"/>
        </w:trPr>
        <w:tc>
          <w:tcPr>
            <w:tcW w:w="3843" w:type="dxa"/>
            <w:shd w:val="clear" w:color="auto" w:fill="auto"/>
            <w:vAlign w:val="center"/>
            <w:hideMark/>
          </w:tcPr>
          <w:p w:rsidR="004554AF" w:rsidRPr="00363B95" w:rsidRDefault="004554AF" w:rsidP="00414602">
            <w:pPr>
              <w:rPr>
                <w:sz w:val="20"/>
                <w:lang w:val="ru-RU"/>
              </w:rPr>
            </w:pPr>
            <w:r w:rsidRPr="00363B95">
              <w:rPr>
                <w:sz w:val="20"/>
                <w:lang w:val="ru-RU"/>
              </w:rPr>
              <w:t>4.1.1. Для медицинской помощи по профилю «онкология»</w:t>
            </w:r>
          </w:p>
        </w:tc>
        <w:tc>
          <w:tcPr>
            <w:tcW w:w="992" w:type="dxa"/>
            <w:shd w:val="clear" w:color="auto" w:fill="auto"/>
            <w:vAlign w:val="center"/>
            <w:hideMark/>
          </w:tcPr>
          <w:p w:rsidR="004554AF" w:rsidRPr="00363B95" w:rsidRDefault="004554AF" w:rsidP="00414602">
            <w:pPr>
              <w:rPr>
                <w:sz w:val="20"/>
              </w:rPr>
            </w:pPr>
            <w:r w:rsidRPr="00363B95">
              <w:rPr>
                <w:sz w:val="20"/>
              </w:rPr>
              <w:t>43.1</w:t>
            </w:r>
          </w:p>
        </w:tc>
        <w:tc>
          <w:tcPr>
            <w:tcW w:w="1276" w:type="dxa"/>
            <w:shd w:val="clear" w:color="auto" w:fill="auto"/>
            <w:vAlign w:val="center"/>
            <w:hideMark/>
          </w:tcPr>
          <w:p w:rsidR="004554AF" w:rsidRPr="00363B95" w:rsidRDefault="004554AF" w:rsidP="00414602">
            <w:pPr>
              <w:rPr>
                <w:sz w:val="20"/>
              </w:rPr>
            </w:pPr>
            <w:r w:rsidRPr="00363B95">
              <w:rPr>
                <w:sz w:val="20"/>
              </w:rPr>
              <w:t>случай лечения</w:t>
            </w:r>
          </w:p>
        </w:tc>
        <w:tc>
          <w:tcPr>
            <w:tcW w:w="1417" w:type="dxa"/>
            <w:shd w:val="clear" w:color="auto" w:fill="auto"/>
            <w:noWrap/>
            <w:vAlign w:val="center"/>
            <w:hideMark/>
          </w:tcPr>
          <w:p w:rsidR="004554AF" w:rsidRPr="00363B95" w:rsidRDefault="004554AF" w:rsidP="007B69BB">
            <w:pPr>
              <w:jc w:val="right"/>
              <w:rPr>
                <w:sz w:val="20"/>
                <w:lang w:val="ru-RU"/>
              </w:rPr>
            </w:pPr>
            <w:r w:rsidRPr="00363B95">
              <w:rPr>
                <w:sz w:val="20"/>
              </w:rPr>
              <w:t>0,0</w:t>
            </w:r>
            <w:r w:rsidR="00CF5472" w:rsidRPr="00363B95">
              <w:rPr>
                <w:sz w:val="20"/>
                <w:lang w:val="ru-RU"/>
              </w:rPr>
              <w:t>12569</w:t>
            </w:r>
          </w:p>
        </w:tc>
        <w:tc>
          <w:tcPr>
            <w:tcW w:w="1843" w:type="dxa"/>
            <w:shd w:val="clear" w:color="auto" w:fill="auto"/>
            <w:noWrap/>
            <w:vAlign w:val="center"/>
            <w:hideMark/>
          </w:tcPr>
          <w:p w:rsidR="004554AF" w:rsidRPr="00363B95" w:rsidRDefault="004554AF" w:rsidP="007B69BB">
            <w:pPr>
              <w:jc w:val="right"/>
              <w:rPr>
                <w:sz w:val="20"/>
                <w:lang w:val="ru-RU"/>
              </w:rPr>
            </w:pPr>
            <w:r w:rsidRPr="00363B95">
              <w:rPr>
                <w:sz w:val="20"/>
              </w:rPr>
              <w:t>7</w:t>
            </w:r>
            <w:r w:rsidRPr="00363B95">
              <w:rPr>
                <w:sz w:val="20"/>
                <w:lang w:val="ru-RU"/>
              </w:rPr>
              <w:t>7 288,4</w:t>
            </w:r>
          </w:p>
        </w:tc>
        <w:tc>
          <w:tcPr>
            <w:tcW w:w="1134" w:type="dxa"/>
            <w:shd w:val="clear" w:color="auto" w:fill="auto"/>
            <w:vAlign w:val="center"/>
            <w:hideMark/>
          </w:tcPr>
          <w:p w:rsidR="004554AF" w:rsidRPr="00363B95" w:rsidRDefault="004554AF" w:rsidP="007B69BB">
            <w:pPr>
              <w:rPr>
                <w:sz w:val="20"/>
              </w:rPr>
            </w:pPr>
            <w:r w:rsidRPr="00363B95">
              <w:rPr>
                <w:sz w:val="20"/>
              </w:rPr>
              <w:t>X</w:t>
            </w:r>
          </w:p>
        </w:tc>
        <w:tc>
          <w:tcPr>
            <w:tcW w:w="992" w:type="dxa"/>
            <w:shd w:val="clear" w:color="auto" w:fill="auto"/>
            <w:noWrap/>
            <w:vAlign w:val="center"/>
            <w:hideMark/>
          </w:tcPr>
          <w:p w:rsidR="004554AF" w:rsidRPr="00363B95" w:rsidRDefault="004554AF" w:rsidP="007B69BB">
            <w:pPr>
              <w:jc w:val="right"/>
              <w:rPr>
                <w:sz w:val="20"/>
                <w:lang w:val="ru-RU"/>
              </w:rPr>
            </w:pPr>
            <w:r w:rsidRPr="00363B95">
              <w:rPr>
                <w:sz w:val="20"/>
              </w:rPr>
              <w:t>9</w:t>
            </w:r>
            <w:r w:rsidRPr="00363B95">
              <w:rPr>
                <w:sz w:val="20"/>
                <w:lang w:val="ru-RU"/>
              </w:rPr>
              <w:t>71,4</w:t>
            </w:r>
          </w:p>
        </w:tc>
        <w:tc>
          <w:tcPr>
            <w:tcW w:w="1418" w:type="dxa"/>
            <w:shd w:val="clear" w:color="auto" w:fill="auto"/>
            <w:vAlign w:val="center"/>
            <w:hideMark/>
          </w:tcPr>
          <w:p w:rsidR="004554AF" w:rsidRPr="00363B95" w:rsidRDefault="004554AF" w:rsidP="007B69BB">
            <w:pPr>
              <w:rPr>
                <w:sz w:val="20"/>
              </w:rPr>
            </w:pPr>
            <w:r w:rsidRPr="00363B95">
              <w:rPr>
                <w:sz w:val="20"/>
              </w:rPr>
              <w:t>X</w:t>
            </w:r>
          </w:p>
        </w:tc>
        <w:tc>
          <w:tcPr>
            <w:tcW w:w="1417" w:type="dxa"/>
            <w:shd w:val="clear" w:color="auto" w:fill="auto"/>
            <w:noWrap/>
            <w:vAlign w:val="center"/>
            <w:hideMark/>
          </w:tcPr>
          <w:p w:rsidR="004554AF" w:rsidRPr="00363B95" w:rsidRDefault="004554AF" w:rsidP="007B69BB">
            <w:pPr>
              <w:jc w:val="right"/>
              <w:rPr>
                <w:sz w:val="20"/>
                <w:lang w:val="ru-RU"/>
              </w:rPr>
            </w:pPr>
            <w:r w:rsidRPr="00363B95">
              <w:rPr>
                <w:sz w:val="20"/>
              </w:rPr>
              <w:t>9</w:t>
            </w:r>
            <w:r w:rsidRPr="00363B95">
              <w:rPr>
                <w:sz w:val="20"/>
                <w:lang w:val="ru-RU"/>
              </w:rPr>
              <w:t>59 071,8</w:t>
            </w:r>
          </w:p>
        </w:tc>
        <w:tc>
          <w:tcPr>
            <w:tcW w:w="960" w:type="dxa"/>
            <w:shd w:val="clear" w:color="auto" w:fill="auto"/>
            <w:vAlign w:val="center"/>
            <w:hideMark/>
          </w:tcPr>
          <w:p w:rsidR="004554AF" w:rsidRPr="00363B95" w:rsidRDefault="004554AF" w:rsidP="007B69BB">
            <w:pPr>
              <w:rPr>
                <w:sz w:val="20"/>
              </w:rPr>
            </w:pPr>
            <w:r w:rsidRPr="00363B95">
              <w:rPr>
                <w:sz w:val="20"/>
              </w:rPr>
              <w:t>X</w:t>
            </w:r>
          </w:p>
        </w:tc>
      </w:tr>
      <w:tr w:rsidR="00363B95" w:rsidRPr="00363B95" w:rsidTr="00A0579C">
        <w:trPr>
          <w:trHeight w:val="555"/>
        </w:trPr>
        <w:tc>
          <w:tcPr>
            <w:tcW w:w="3843" w:type="dxa"/>
            <w:shd w:val="clear" w:color="auto" w:fill="auto"/>
            <w:vAlign w:val="center"/>
            <w:hideMark/>
          </w:tcPr>
          <w:p w:rsidR="004554AF" w:rsidRPr="00363B95" w:rsidRDefault="004554AF" w:rsidP="00414602">
            <w:pPr>
              <w:rPr>
                <w:sz w:val="20"/>
                <w:lang w:val="ru-RU"/>
              </w:rPr>
            </w:pPr>
            <w:r w:rsidRPr="00363B95">
              <w:rPr>
                <w:sz w:val="20"/>
                <w:lang w:val="ru-RU"/>
              </w:rPr>
              <w:t>4.1.2. Для медицинской помощи при экстракорпоральном оплодотворении</w:t>
            </w:r>
          </w:p>
        </w:tc>
        <w:tc>
          <w:tcPr>
            <w:tcW w:w="992" w:type="dxa"/>
            <w:shd w:val="clear" w:color="auto" w:fill="auto"/>
            <w:vAlign w:val="center"/>
            <w:hideMark/>
          </w:tcPr>
          <w:p w:rsidR="004554AF" w:rsidRPr="00363B95" w:rsidRDefault="004554AF" w:rsidP="00414602">
            <w:pPr>
              <w:rPr>
                <w:sz w:val="20"/>
              </w:rPr>
            </w:pPr>
            <w:r w:rsidRPr="00363B95">
              <w:rPr>
                <w:sz w:val="20"/>
              </w:rPr>
              <w:t>43.2</w:t>
            </w:r>
          </w:p>
        </w:tc>
        <w:tc>
          <w:tcPr>
            <w:tcW w:w="1276" w:type="dxa"/>
            <w:shd w:val="clear" w:color="auto" w:fill="auto"/>
            <w:vAlign w:val="center"/>
            <w:hideMark/>
          </w:tcPr>
          <w:p w:rsidR="004554AF" w:rsidRPr="00363B95" w:rsidRDefault="004554AF" w:rsidP="00414602">
            <w:pPr>
              <w:rPr>
                <w:sz w:val="20"/>
              </w:rPr>
            </w:pPr>
            <w:r w:rsidRPr="00363B95">
              <w:rPr>
                <w:sz w:val="20"/>
              </w:rPr>
              <w:t>случай</w:t>
            </w:r>
          </w:p>
        </w:tc>
        <w:tc>
          <w:tcPr>
            <w:tcW w:w="1417" w:type="dxa"/>
            <w:shd w:val="clear" w:color="auto" w:fill="auto"/>
            <w:noWrap/>
            <w:vAlign w:val="center"/>
            <w:hideMark/>
          </w:tcPr>
          <w:p w:rsidR="004554AF" w:rsidRPr="00363B95" w:rsidRDefault="004554AF" w:rsidP="007B69BB">
            <w:pPr>
              <w:jc w:val="right"/>
              <w:rPr>
                <w:sz w:val="20"/>
                <w:lang w:val="ru-RU"/>
              </w:rPr>
            </w:pPr>
            <w:r w:rsidRPr="00363B95">
              <w:rPr>
                <w:sz w:val="20"/>
              </w:rPr>
              <w:t>0,000</w:t>
            </w:r>
            <w:r w:rsidR="00CF5472" w:rsidRPr="00363B95">
              <w:rPr>
                <w:sz w:val="20"/>
                <w:lang w:val="ru-RU"/>
              </w:rPr>
              <w:t>8295</w:t>
            </w:r>
          </w:p>
        </w:tc>
        <w:tc>
          <w:tcPr>
            <w:tcW w:w="1843" w:type="dxa"/>
            <w:shd w:val="clear" w:color="auto" w:fill="auto"/>
            <w:noWrap/>
            <w:vAlign w:val="center"/>
            <w:hideMark/>
          </w:tcPr>
          <w:p w:rsidR="004554AF" w:rsidRPr="00363B95" w:rsidRDefault="004554AF" w:rsidP="007B69BB">
            <w:pPr>
              <w:jc w:val="right"/>
              <w:rPr>
                <w:sz w:val="20"/>
              </w:rPr>
            </w:pPr>
            <w:r w:rsidRPr="00363B95">
              <w:rPr>
                <w:sz w:val="20"/>
              </w:rPr>
              <w:t>1</w:t>
            </w:r>
            <w:r w:rsidRPr="00363B95">
              <w:rPr>
                <w:sz w:val="20"/>
                <w:lang w:val="ru-RU"/>
              </w:rPr>
              <w:t>08</w:t>
            </w:r>
            <w:r w:rsidR="00C06050" w:rsidRPr="00363B95">
              <w:rPr>
                <w:sz w:val="20"/>
                <w:lang w:val="ru-RU"/>
              </w:rPr>
              <w:t xml:space="preserve"> </w:t>
            </w:r>
            <w:r w:rsidRPr="00363B95">
              <w:rPr>
                <w:sz w:val="20"/>
                <w:lang w:val="ru-RU"/>
              </w:rPr>
              <w:t>426</w:t>
            </w:r>
            <w:r w:rsidRPr="00363B95">
              <w:rPr>
                <w:sz w:val="20"/>
              </w:rPr>
              <w:t>,</w:t>
            </w:r>
            <w:r w:rsidRPr="00363B95">
              <w:rPr>
                <w:sz w:val="20"/>
                <w:lang w:val="ru-RU"/>
              </w:rPr>
              <w:t>4</w:t>
            </w:r>
            <w:r w:rsidRPr="00363B95">
              <w:rPr>
                <w:sz w:val="20"/>
              </w:rPr>
              <w:t>0</w:t>
            </w:r>
          </w:p>
        </w:tc>
        <w:tc>
          <w:tcPr>
            <w:tcW w:w="1134" w:type="dxa"/>
            <w:shd w:val="clear" w:color="auto" w:fill="auto"/>
            <w:vAlign w:val="center"/>
            <w:hideMark/>
          </w:tcPr>
          <w:p w:rsidR="004554AF" w:rsidRPr="00363B95" w:rsidRDefault="004554AF" w:rsidP="007B69BB">
            <w:pPr>
              <w:rPr>
                <w:sz w:val="20"/>
              </w:rPr>
            </w:pPr>
            <w:r w:rsidRPr="00363B95">
              <w:rPr>
                <w:sz w:val="20"/>
              </w:rPr>
              <w:t>X</w:t>
            </w:r>
          </w:p>
        </w:tc>
        <w:tc>
          <w:tcPr>
            <w:tcW w:w="992" w:type="dxa"/>
            <w:shd w:val="clear" w:color="auto" w:fill="auto"/>
            <w:noWrap/>
            <w:vAlign w:val="center"/>
            <w:hideMark/>
          </w:tcPr>
          <w:p w:rsidR="004554AF" w:rsidRPr="00363B95" w:rsidRDefault="004554AF" w:rsidP="007B69BB">
            <w:pPr>
              <w:jc w:val="right"/>
              <w:rPr>
                <w:sz w:val="20"/>
                <w:lang w:val="ru-RU"/>
              </w:rPr>
            </w:pPr>
            <w:r w:rsidRPr="00363B95">
              <w:rPr>
                <w:sz w:val="20"/>
                <w:lang w:val="ru-RU"/>
              </w:rPr>
              <w:t>89,9</w:t>
            </w:r>
          </w:p>
        </w:tc>
        <w:tc>
          <w:tcPr>
            <w:tcW w:w="1418" w:type="dxa"/>
            <w:shd w:val="clear" w:color="auto" w:fill="auto"/>
            <w:vAlign w:val="center"/>
            <w:hideMark/>
          </w:tcPr>
          <w:p w:rsidR="004554AF" w:rsidRPr="00363B95" w:rsidRDefault="004554AF" w:rsidP="007B69BB">
            <w:pPr>
              <w:rPr>
                <w:sz w:val="20"/>
              </w:rPr>
            </w:pPr>
            <w:r w:rsidRPr="00363B95">
              <w:rPr>
                <w:sz w:val="20"/>
              </w:rPr>
              <w:t>X</w:t>
            </w:r>
          </w:p>
        </w:tc>
        <w:tc>
          <w:tcPr>
            <w:tcW w:w="1417" w:type="dxa"/>
            <w:shd w:val="clear" w:color="auto" w:fill="auto"/>
            <w:noWrap/>
            <w:vAlign w:val="center"/>
            <w:hideMark/>
          </w:tcPr>
          <w:p w:rsidR="004554AF" w:rsidRPr="00363B95" w:rsidRDefault="004554AF" w:rsidP="007B69BB">
            <w:pPr>
              <w:jc w:val="right"/>
              <w:rPr>
                <w:sz w:val="20"/>
                <w:lang w:val="ru-RU"/>
              </w:rPr>
            </w:pPr>
            <w:r w:rsidRPr="00363B95">
              <w:rPr>
                <w:sz w:val="20"/>
                <w:lang w:val="ru-RU"/>
              </w:rPr>
              <w:t>88 801,2</w:t>
            </w:r>
          </w:p>
        </w:tc>
        <w:tc>
          <w:tcPr>
            <w:tcW w:w="960" w:type="dxa"/>
            <w:shd w:val="clear" w:color="auto" w:fill="auto"/>
            <w:vAlign w:val="center"/>
            <w:hideMark/>
          </w:tcPr>
          <w:p w:rsidR="004554AF" w:rsidRPr="00363B95" w:rsidRDefault="004554AF" w:rsidP="007B69BB">
            <w:pPr>
              <w:rPr>
                <w:sz w:val="20"/>
              </w:rPr>
            </w:pPr>
            <w:r w:rsidRPr="00363B95">
              <w:rPr>
                <w:sz w:val="20"/>
              </w:rPr>
              <w:t>X</w:t>
            </w:r>
          </w:p>
        </w:tc>
      </w:tr>
      <w:tr w:rsidR="00363B95" w:rsidRPr="00363B95" w:rsidTr="00A0579C">
        <w:trPr>
          <w:trHeight w:val="555"/>
        </w:trPr>
        <w:tc>
          <w:tcPr>
            <w:tcW w:w="3843" w:type="dxa"/>
            <w:shd w:val="clear" w:color="auto" w:fill="auto"/>
            <w:vAlign w:val="center"/>
            <w:hideMark/>
          </w:tcPr>
          <w:p w:rsidR="004554AF" w:rsidRPr="00363B95" w:rsidRDefault="004554AF" w:rsidP="007B69BB">
            <w:pPr>
              <w:rPr>
                <w:sz w:val="20"/>
                <w:lang w:val="ru-RU"/>
              </w:rPr>
            </w:pPr>
            <w:r w:rsidRPr="00363B95">
              <w:rPr>
                <w:sz w:val="20"/>
                <w:lang w:val="ru-RU"/>
              </w:rPr>
              <w:t>3.3. Для медицинской помощи при гепатите</w:t>
            </w:r>
            <w:proofErr w:type="gramStart"/>
            <w:r w:rsidRPr="00363B95">
              <w:rPr>
                <w:sz w:val="20"/>
                <w:lang w:val="ru-RU"/>
              </w:rPr>
              <w:t xml:space="preserve"> С</w:t>
            </w:r>
            <w:proofErr w:type="gramEnd"/>
            <w:r w:rsidRPr="00363B95">
              <w:rPr>
                <w:sz w:val="20"/>
                <w:lang w:val="ru-RU"/>
              </w:rPr>
              <w:t xml:space="preserve"> (противовирусная терапия), всего, в том числе: </w:t>
            </w:r>
          </w:p>
        </w:tc>
        <w:tc>
          <w:tcPr>
            <w:tcW w:w="992" w:type="dxa"/>
            <w:shd w:val="clear" w:color="auto" w:fill="auto"/>
            <w:vAlign w:val="center"/>
            <w:hideMark/>
          </w:tcPr>
          <w:p w:rsidR="004554AF" w:rsidRPr="00363B95" w:rsidRDefault="004554AF" w:rsidP="007B69BB">
            <w:pPr>
              <w:rPr>
                <w:sz w:val="20"/>
              </w:rPr>
            </w:pPr>
            <w:r w:rsidRPr="00363B95">
              <w:rPr>
                <w:sz w:val="20"/>
              </w:rPr>
              <w:t>4</w:t>
            </w:r>
            <w:r w:rsidRPr="00363B95">
              <w:rPr>
                <w:sz w:val="20"/>
                <w:lang w:val="ru-RU"/>
              </w:rPr>
              <w:t>3</w:t>
            </w:r>
            <w:r w:rsidRPr="00363B95">
              <w:rPr>
                <w:sz w:val="20"/>
              </w:rPr>
              <w:t>.3</w:t>
            </w:r>
          </w:p>
        </w:tc>
        <w:tc>
          <w:tcPr>
            <w:tcW w:w="1276" w:type="dxa"/>
            <w:shd w:val="clear" w:color="auto" w:fill="auto"/>
            <w:vAlign w:val="center"/>
            <w:hideMark/>
          </w:tcPr>
          <w:p w:rsidR="004554AF" w:rsidRPr="00363B95" w:rsidRDefault="004554AF" w:rsidP="007B69BB">
            <w:pPr>
              <w:rPr>
                <w:sz w:val="20"/>
              </w:rPr>
            </w:pPr>
            <w:r w:rsidRPr="00363B95">
              <w:rPr>
                <w:sz w:val="20"/>
              </w:rPr>
              <w:t>случай лечения</w:t>
            </w:r>
          </w:p>
        </w:tc>
        <w:tc>
          <w:tcPr>
            <w:tcW w:w="1417" w:type="dxa"/>
            <w:shd w:val="clear" w:color="auto" w:fill="auto"/>
            <w:noWrap/>
            <w:vAlign w:val="center"/>
            <w:hideMark/>
          </w:tcPr>
          <w:p w:rsidR="004554AF" w:rsidRPr="00363B95" w:rsidRDefault="004554AF" w:rsidP="007B69BB">
            <w:pPr>
              <w:jc w:val="right"/>
              <w:rPr>
                <w:sz w:val="20"/>
                <w:lang w:val="ru-RU"/>
              </w:rPr>
            </w:pPr>
            <w:r w:rsidRPr="00363B95">
              <w:rPr>
                <w:sz w:val="20"/>
                <w:lang w:val="ru-RU"/>
              </w:rPr>
              <w:t>0,00066</w:t>
            </w:r>
            <w:r w:rsidR="00CF5472" w:rsidRPr="00363B95">
              <w:rPr>
                <w:sz w:val="20"/>
                <w:lang w:val="ru-RU"/>
              </w:rPr>
              <w:t>9</w:t>
            </w:r>
          </w:p>
        </w:tc>
        <w:tc>
          <w:tcPr>
            <w:tcW w:w="1843" w:type="dxa"/>
            <w:shd w:val="clear" w:color="auto" w:fill="auto"/>
            <w:noWrap/>
            <w:vAlign w:val="center"/>
            <w:hideMark/>
          </w:tcPr>
          <w:p w:rsidR="004554AF" w:rsidRPr="00363B95" w:rsidRDefault="004554AF" w:rsidP="007B69BB">
            <w:pPr>
              <w:jc w:val="right"/>
              <w:rPr>
                <w:sz w:val="20"/>
                <w:lang w:val="ru-RU"/>
              </w:rPr>
            </w:pPr>
            <w:r w:rsidRPr="00363B95">
              <w:rPr>
                <w:sz w:val="20"/>
                <w:lang w:val="ru-RU"/>
              </w:rPr>
              <w:t>142 711,1</w:t>
            </w:r>
          </w:p>
        </w:tc>
        <w:tc>
          <w:tcPr>
            <w:tcW w:w="1134" w:type="dxa"/>
            <w:shd w:val="clear" w:color="auto" w:fill="auto"/>
            <w:vAlign w:val="center"/>
            <w:hideMark/>
          </w:tcPr>
          <w:p w:rsidR="004554AF" w:rsidRPr="00363B95" w:rsidRDefault="004554AF" w:rsidP="007B69BB">
            <w:pPr>
              <w:rPr>
                <w:sz w:val="20"/>
              </w:rPr>
            </w:pPr>
            <w:r w:rsidRPr="00363B95">
              <w:rPr>
                <w:sz w:val="20"/>
              </w:rPr>
              <w:t>X</w:t>
            </w:r>
          </w:p>
        </w:tc>
        <w:tc>
          <w:tcPr>
            <w:tcW w:w="992" w:type="dxa"/>
            <w:shd w:val="clear" w:color="auto" w:fill="auto"/>
            <w:noWrap/>
            <w:vAlign w:val="center"/>
            <w:hideMark/>
          </w:tcPr>
          <w:p w:rsidR="004554AF" w:rsidRPr="00363B95" w:rsidRDefault="004554AF" w:rsidP="007B69BB">
            <w:pPr>
              <w:jc w:val="right"/>
              <w:rPr>
                <w:sz w:val="20"/>
                <w:lang w:val="ru-RU"/>
              </w:rPr>
            </w:pPr>
            <w:r w:rsidRPr="00363B95">
              <w:rPr>
                <w:sz w:val="20"/>
                <w:lang w:val="ru-RU"/>
              </w:rPr>
              <w:t>95,4</w:t>
            </w:r>
          </w:p>
        </w:tc>
        <w:tc>
          <w:tcPr>
            <w:tcW w:w="1418" w:type="dxa"/>
            <w:shd w:val="clear" w:color="auto" w:fill="auto"/>
            <w:vAlign w:val="center"/>
            <w:hideMark/>
          </w:tcPr>
          <w:p w:rsidR="004554AF" w:rsidRPr="00363B95" w:rsidRDefault="004554AF" w:rsidP="007B69BB">
            <w:pPr>
              <w:rPr>
                <w:sz w:val="20"/>
              </w:rPr>
            </w:pPr>
          </w:p>
        </w:tc>
        <w:tc>
          <w:tcPr>
            <w:tcW w:w="1417" w:type="dxa"/>
            <w:shd w:val="clear" w:color="auto" w:fill="auto"/>
            <w:noWrap/>
            <w:vAlign w:val="center"/>
            <w:hideMark/>
          </w:tcPr>
          <w:p w:rsidR="004554AF" w:rsidRPr="00363B95" w:rsidRDefault="004554AF" w:rsidP="007B69BB">
            <w:pPr>
              <w:jc w:val="right"/>
              <w:rPr>
                <w:sz w:val="20"/>
                <w:lang w:val="ru-RU"/>
              </w:rPr>
            </w:pPr>
            <w:r w:rsidRPr="00363B95">
              <w:rPr>
                <w:sz w:val="20"/>
                <w:lang w:val="ru-RU"/>
              </w:rPr>
              <w:t>94 189,3</w:t>
            </w:r>
          </w:p>
        </w:tc>
        <w:tc>
          <w:tcPr>
            <w:tcW w:w="960" w:type="dxa"/>
            <w:shd w:val="clear" w:color="auto" w:fill="auto"/>
            <w:vAlign w:val="center"/>
            <w:hideMark/>
          </w:tcPr>
          <w:p w:rsidR="004554AF" w:rsidRPr="00363B95" w:rsidRDefault="004554AF" w:rsidP="007B69BB">
            <w:pPr>
              <w:rPr>
                <w:sz w:val="20"/>
              </w:rPr>
            </w:pPr>
            <w:r w:rsidRPr="00363B95">
              <w:rPr>
                <w:sz w:val="20"/>
              </w:rPr>
              <w:t>X</w:t>
            </w:r>
          </w:p>
        </w:tc>
      </w:tr>
      <w:tr w:rsidR="00363B95" w:rsidRPr="00363B95" w:rsidTr="00A0579C">
        <w:trPr>
          <w:trHeight w:val="561"/>
        </w:trPr>
        <w:tc>
          <w:tcPr>
            <w:tcW w:w="3843" w:type="dxa"/>
            <w:shd w:val="clear" w:color="auto" w:fill="auto"/>
            <w:vAlign w:val="center"/>
            <w:hideMark/>
          </w:tcPr>
          <w:p w:rsidR="000B28B9" w:rsidRPr="00363B95" w:rsidRDefault="000B28B9" w:rsidP="00414602">
            <w:pPr>
              <w:rPr>
                <w:sz w:val="20"/>
                <w:lang w:val="ru-RU"/>
              </w:rPr>
            </w:pPr>
            <w:r w:rsidRPr="00363B95">
              <w:rPr>
                <w:sz w:val="20"/>
                <w:lang w:val="ru-RU"/>
              </w:rPr>
              <w:t>4.2. В условиях круглосуточного стационара, за исключением медицинской реабилитации, в</w:t>
            </w:r>
            <w:r w:rsidRPr="00363B95">
              <w:rPr>
                <w:sz w:val="20"/>
              </w:rPr>
              <w:t> </w:t>
            </w:r>
            <w:r w:rsidRPr="00363B95">
              <w:rPr>
                <w:sz w:val="20"/>
                <w:lang w:val="ru-RU"/>
              </w:rPr>
              <w:t>том числе:</w:t>
            </w:r>
          </w:p>
        </w:tc>
        <w:tc>
          <w:tcPr>
            <w:tcW w:w="992" w:type="dxa"/>
            <w:shd w:val="clear" w:color="auto" w:fill="auto"/>
            <w:vAlign w:val="center"/>
            <w:hideMark/>
          </w:tcPr>
          <w:p w:rsidR="000B28B9" w:rsidRPr="00363B95" w:rsidRDefault="000B28B9" w:rsidP="00414602">
            <w:pPr>
              <w:rPr>
                <w:sz w:val="20"/>
              </w:rPr>
            </w:pPr>
            <w:r w:rsidRPr="00363B95">
              <w:rPr>
                <w:sz w:val="20"/>
              </w:rPr>
              <w:t>44</w:t>
            </w:r>
          </w:p>
        </w:tc>
        <w:tc>
          <w:tcPr>
            <w:tcW w:w="1276" w:type="dxa"/>
            <w:shd w:val="clear" w:color="auto" w:fill="auto"/>
            <w:vAlign w:val="center"/>
            <w:hideMark/>
          </w:tcPr>
          <w:p w:rsidR="000B28B9" w:rsidRPr="00363B95" w:rsidRDefault="000B28B9" w:rsidP="00414602">
            <w:pPr>
              <w:rPr>
                <w:sz w:val="20"/>
              </w:rPr>
            </w:pPr>
            <w:r w:rsidRPr="00363B95">
              <w:rPr>
                <w:sz w:val="20"/>
              </w:rPr>
              <w:t>случай госпитали-зации</w:t>
            </w:r>
          </w:p>
        </w:tc>
        <w:tc>
          <w:tcPr>
            <w:tcW w:w="1417" w:type="dxa"/>
            <w:shd w:val="clear" w:color="auto" w:fill="auto"/>
            <w:noWrap/>
            <w:vAlign w:val="center"/>
            <w:hideMark/>
          </w:tcPr>
          <w:p w:rsidR="000B28B9" w:rsidRPr="00363B95" w:rsidRDefault="000B28B9" w:rsidP="007B69BB">
            <w:pPr>
              <w:jc w:val="right"/>
              <w:rPr>
                <w:sz w:val="20"/>
                <w:lang w:val="ru-RU"/>
              </w:rPr>
            </w:pPr>
            <w:r w:rsidRPr="00363B95">
              <w:rPr>
                <w:sz w:val="20"/>
              </w:rPr>
              <w:t>0,1</w:t>
            </w:r>
            <w:r w:rsidR="00CF5472" w:rsidRPr="00363B95">
              <w:rPr>
                <w:sz w:val="20"/>
                <w:lang w:val="ru-RU"/>
              </w:rPr>
              <w:t>70758</w:t>
            </w:r>
          </w:p>
        </w:tc>
        <w:tc>
          <w:tcPr>
            <w:tcW w:w="1843" w:type="dxa"/>
            <w:shd w:val="clear" w:color="auto" w:fill="auto"/>
            <w:noWrap/>
            <w:vAlign w:val="center"/>
            <w:hideMark/>
          </w:tcPr>
          <w:p w:rsidR="000B28B9" w:rsidRPr="00363B95" w:rsidRDefault="000B28B9" w:rsidP="007B69BB">
            <w:pPr>
              <w:jc w:val="right"/>
              <w:rPr>
                <w:sz w:val="20"/>
                <w:lang w:val="ru-RU"/>
              </w:rPr>
            </w:pPr>
            <w:r w:rsidRPr="00363B95">
              <w:rPr>
                <w:sz w:val="20"/>
                <w:lang w:val="ru-RU"/>
              </w:rPr>
              <w:t>43 548,4</w:t>
            </w:r>
          </w:p>
        </w:tc>
        <w:tc>
          <w:tcPr>
            <w:tcW w:w="1134" w:type="dxa"/>
            <w:shd w:val="clear" w:color="auto" w:fill="auto"/>
            <w:vAlign w:val="center"/>
            <w:hideMark/>
          </w:tcPr>
          <w:p w:rsidR="000B28B9" w:rsidRPr="00363B95" w:rsidRDefault="000B28B9" w:rsidP="007B69BB">
            <w:pPr>
              <w:rPr>
                <w:sz w:val="20"/>
              </w:rPr>
            </w:pPr>
            <w:r w:rsidRPr="00363B95">
              <w:rPr>
                <w:sz w:val="20"/>
              </w:rPr>
              <w:t>X</w:t>
            </w:r>
          </w:p>
        </w:tc>
        <w:tc>
          <w:tcPr>
            <w:tcW w:w="992" w:type="dxa"/>
            <w:shd w:val="clear" w:color="auto" w:fill="auto"/>
            <w:noWrap/>
            <w:vAlign w:val="center"/>
            <w:hideMark/>
          </w:tcPr>
          <w:p w:rsidR="000B28B9" w:rsidRPr="00363B95" w:rsidRDefault="000B28B9" w:rsidP="007B69BB">
            <w:pPr>
              <w:jc w:val="right"/>
              <w:rPr>
                <w:sz w:val="20"/>
                <w:lang w:val="ru-RU"/>
              </w:rPr>
            </w:pPr>
            <w:r w:rsidRPr="00363B95">
              <w:rPr>
                <w:sz w:val="20"/>
                <w:lang w:val="ru-RU"/>
              </w:rPr>
              <w:t>7 436,2</w:t>
            </w:r>
          </w:p>
        </w:tc>
        <w:tc>
          <w:tcPr>
            <w:tcW w:w="1418" w:type="dxa"/>
            <w:shd w:val="clear" w:color="auto" w:fill="auto"/>
            <w:vAlign w:val="center"/>
            <w:hideMark/>
          </w:tcPr>
          <w:p w:rsidR="000B28B9" w:rsidRPr="00363B95" w:rsidRDefault="000B28B9" w:rsidP="007B69BB">
            <w:pPr>
              <w:rPr>
                <w:sz w:val="20"/>
              </w:rPr>
            </w:pPr>
            <w:r w:rsidRPr="00363B95">
              <w:rPr>
                <w:sz w:val="20"/>
              </w:rPr>
              <w:t>X</w:t>
            </w:r>
          </w:p>
        </w:tc>
        <w:tc>
          <w:tcPr>
            <w:tcW w:w="1417" w:type="dxa"/>
            <w:shd w:val="clear" w:color="auto" w:fill="auto"/>
            <w:noWrap/>
            <w:vAlign w:val="center"/>
            <w:hideMark/>
          </w:tcPr>
          <w:p w:rsidR="000B28B9" w:rsidRPr="00363B95" w:rsidRDefault="000B28B9" w:rsidP="00C62E2C">
            <w:pPr>
              <w:jc w:val="right"/>
              <w:rPr>
                <w:sz w:val="20"/>
                <w:lang w:val="ru-RU"/>
              </w:rPr>
            </w:pPr>
            <w:r w:rsidRPr="00363B95">
              <w:rPr>
                <w:sz w:val="20"/>
                <w:lang w:val="ru-RU"/>
              </w:rPr>
              <w:t>7 341 82</w:t>
            </w:r>
            <w:r w:rsidR="00C62E2C" w:rsidRPr="00363B95">
              <w:rPr>
                <w:sz w:val="20"/>
                <w:lang w:val="ru-RU"/>
              </w:rPr>
              <w:t>7</w:t>
            </w:r>
            <w:r w:rsidRPr="00363B95">
              <w:rPr>
                <w:sz w:val="20"/>
                <w:lang w:val="ru-RU"/>
              </w:rPr>
              <w:t>,6</w:t>
            </w:r>
          </w:p>
        </w:tc>
        <w:tc>
          <w:tcPr>
            <w:tcW w:w="960" w:type="dxa"/>
            <w:shd w:val="clear" w:color="auto" w:fill="auto"/>
            <w:vAlign w:val="center"/>
            <w:hideMark/>
          </w:tcPr>
          <w:p w:rsidR="000B28B9" w:rsidRPr="00363B95" w:rsidRDefault="000B28B9" w:rsidP="007B69BB">
            <w:pPr>
              <w:rPr>
                <w:sz w:val="20"/>
              </w:rPr>
            </w:pPr>
            <w:r w:rsidRPr="00363B95">
              <w:rPr>
                <w:sz w:val="20"/>
              </w:rPr>
              <w:t>X</w:t>
            </w:r>
          </w:p>
        </w:tc>
      </w:tr>
      <w:tr w:rsidR="00363B95" w:rsidRPr="00363B95" w:rsidTr="00A0579C">
        <w:trPr>
          <w:trHeight w:val="735"/>
        </w:trPr>
        <w:tc>
          <w:tcPr>
            <w:tcW w:w="3843" w:type="dxa"/>
            <w:shd w:val="clear" w:color="auto" w:fill="auto"/>
            <w:vAlign w:val="center"/>
            <w:hideMark/>
          </w:tcPr>
          <w:p w:rsidR="000B28B9" w:rsidRPr="00363B95" w:rsidRDefault="000B28B9" w:rsidP="00414602">
            <w:pPr>
              <w:rPr>
                <w:sz w:val="20"/>
                <w:lang w:val="ru-RU"/>
              </w:rPr>
            </w:pPr>
            <w:r w:rsidRPr="00363B95">
              <w:rPr>
                <w:sz w:val="20"/>
                <w:lang w:val="ru-RU"/>
              </w:rPr>
              <w:t>4.2.1. Для медицинской помощи по профилю «онкология»</w:t>
            </w:r>
          </w:p>
        </w:tc>
        <w:tc>
          <w:tcPr>
            <w:tcW w:w="992" w:type="dxa"/>
            <w:shd w:val="clear" w:color="auto" w:fill="auto"/>
            <w:vAlign w:val="center"/>
            <w:hideMark/>
          </w:tcPr>
          <w:p w:rsidR="000B28B9" w:rsidRPr="00363B95" w:rsidRDefault="000B28B9" w:rsidP="00414602">
            <w:pPr>
              <w:rPr>
                <w:sz w:val="20"/>
              </w:rPr>
            </w:pPr>
            <w:r w:rsidRPr="00363B95">
              <w:rPr>
                <w:sz w:val="20"/>
              </w:rPr>
              <w:t>44.1</w:t>
            </w:r>
          </w:p>
        </w:tc>
        <w:tc>
          <w:tcPr>
            <w:tcW w:w="1276" w:type="dxa"/>
            <w:shd w:val="clear" w:color="auto" w:fill="auto"/>
            <w:vAlign w:val="center"/>
            <w:hideMark/>
          </w:tcPr>
          <w:p w:rsidR="000B28B9" w:rsidRPr="00363B95" w:rsidRDefault="000B28B9" w:rsidP="00414602">
            <w:pPr>
              <w:rPr>
                <w:sz w:val="20"/>
              </w:rPr>
            </w:pPr>
            <w:r w:rsidRPr="00363B95">
              <w:rPr>
                <w:sz w:val="20"/>
              </w:rPr>
              <w:t>случай госпитали-зации</w:t>
            </w:r>
          </w:p>
        </w:tc>
        <w:tc>
          <w:tcPr>
            <w:tcW w:w="1417" w:type="dxa"/>
            <w:shd w:val="clear" w:color="auto" w:fill="auto"/>
            <w:noWrap/>
            <w:vAlign w:val="center"/>
            <w:hideMark/>
          </w:tcPr>
          <w:p w:rsidR="000B28B9" w:rsidRPr="00363B95" w:rsidRDefault="000B28B9" w:rsidP="007B69BB">
            <w:pPr>
              <w:jc w:val="right"/>
              <w:rPr>
                <w:sz w:val="20"/>
                <w:lang w:val="ru-RU"/>
              </w:rPr>
            </w:pPr>
            <w:r w:rsidRPr="00363B95">
              <w:rPr>
                <w:sz w:val="20"/>
              </w:rPr>
              <w:t>0,0</w:t>
            </w:r>
            <w:r w:rsidR="00CF5472" w:rsidRPr="00363B95">
              <w:rPr>
                <w:sz w:val="20"/>
                <w:lang w:val="ru-RU"/>
              </w:rPr>
              <w:t>10183</w:t>
            </w:r>
          </w:p>
        </w:tc>
        <w:tc>
          <w:tcPr>
            <w:tcW w:w="1843" w:type="dxa"/>
            <w:shd w:val="clear" w:color="auto" w:fill="auto"/>
            <w:noWrap/>
            <w:vAlign w:val="center"/>
            <w:hideMark/>
          </w:tcPr>
          <w:p w:rsidR="000B28B9" w:rsidRPr="00363B95" w:rsidRDefault="000B28B9" w:rsidP="007B69BB">
            <w:pPr>
              <w:jc w:val="right"/>
              <w:rPr>
                <w:sz w:val="20"/>
                <w:lang w:val="ru-RU"/>
              </w:rPr>
            </w:pPr>
            <w:r w:rsidRPr="00363B95">
              <w:rPr>
                <w:sz w:val="20"/>
                <w:lang w:val="ru-RU"/>
              </w:rPr>
              <w:t>94 365,2</w:t>
            </w:r>
          </w:p>
        </w:tc>
        <w:tc>
          <w:tcPr>
            <w:tcW w:w="1134" w:type="dxa"/>
            <w:shd w:val="clear" w:color="auto" w:fill="auto"/>
            <w:vAlign w:val="center"/>
            <w:hideMark/>
          </w:tcPr>
          <w:p w:rsidR="000B28B9" w:rsidRPr="00363B95" w:rsidRDefault="000B28B9" w:rsidP="007B69BB">
            <w:pPr>
              <w:rPr>
                <w:sz w:val="20"/>
              </w:rPr>
            </w:pPr>
            <w:r w:rsidRPr="00363B95">
              <w:rPr>
                <w:sz w:val="20"/>
              </w:rPr>
              <w:t>X</w:t>
            </w:r>
          </w:p>
        </w:tc>
        <w:tc>
          <w:tcPr>
            <w:tcW w:w="992" w:type="dxa"/>
            <w:shd w:val="clear" w:color="auto" w:fill="auto"/>
            <w:noWrap/>
            <w:vAlign w:val="center"/>
            <w:hideMark/>
          </w:tcPr>
          <w:p w:rsidR="000B28B9" w:rsidRPr="00363B95" w:rsidRDefault="000B28B9" w:rsidP="007B69BB">
            <w:pPr>
              <w:jc w:val="right"/>
              <w:rPr>
                <w:sz w:val="20"/>
                <w:lang w:val="ru-RU"/>
              </w:rPr>
            </w:pPr>
            <w:r w:rsidRPr="00363B95">
              <w:rPr>
                <w:sz w:val="20"/>
                <w:lang w:val="ru-RU"/>
              </w:rPr>
              <w:t>960,9</w:t>
            </w:r>
          </w:p>
        </w:tc>
        <w:tc>
          <w:tcPr>
            <w:tcW w:w="1418" w:type="dxa"/>
            <w:shd w:val="clear" w:color="auto" w:fill="auto"/>
            <w:vAlign w:val="center"/>
            <w:hideMark/>
          </w:tcPr>
          <w:p w:rsidR="000B28B9" w:rsidRPr="00363B95" w:rsidRDefault="000B28B9" w:rsidP="007B69BB">
            <w:pPr>
              <w:rPr>
                <w:sz w:val="20"/>
              </w:rPr>
            </w:pPr>
            <w:r w:rsidRPr="00363B95">
              <w:rPr>
                <w:sz w:val="20"/>
              </w:rPr>
              <w:t>X</w:t>
            </w:r>
          </w:p>
        </w:tc>
        <w:tc>
          <w:tcPr>
            <w:tcW w:w="1417" w:type="dxa"/>
            <w:shd w:val="clear" w:color="auto" w:fill="auto"/>
            <w:noWrap/>
            <w:vAlign w:val="center"/>
            <w:hideMark/>
          </w:tcPr>
          <w:p w:rsidR="000B28B9" w:rsidRPr="00363B95" w:rsidRDefault="000B28B9" w:rsidP="007B69BB">
            <w:pPr>
              <w:jc w:val="right"/>
              <w:rPr>
                <w:sz w:val="20"/>
                <w:lang w:val="ru-RU"/>
              </w:rPr>
            </w:pPr>
            <w:r w:rsidRPr="00363B95">
              <w:rPr>
                <w:sz w:val="20"/>
                <w:lang w:val="ru-RU"/>
              </w:rPr>
              <w:t>948 747,7</w:t>
            </w:r>
          </w:p>
        </w:tc>
        <w:tc>
          <w:tcPr>
            <w:tcW w:w="960" w:type="dxa"/>
            <w:shd w:val="clear" w:color="auto" w:fill="auto"/>
            <w:vAlign w:val="center"/>
            <w:hideMark/>
          </w:tcPr>
          <w:p w:rsidR="000B28B9" w:rsidRPr="00363B95" w:rsidRDefault="000B28B9" w:rsidP="007B69BB">
            <w:pPr>
              <w:rPr>
                <w:sz w:val="20"/>
              </w:rPr>
            </w:pPr>
            <w:r w:rsidRPr="00363B95">
              <w:rPr>
                <w:sz w:val="20"/>
              </w:rPr>
              <w:t>X</w:t>
            </w:r>
          </w:p>
        </w:tc>
      </w:tr>
      <w:tr w:rsidR="00363B95" w:rsidRPr="00363B95" w:rsidTr="00A0579C">
        <w:trPr>
          <w:trHeight w:val="825"/>
        </w:trPr>
        <w:tc>
          <w:tcPr>
            <w:tcW w:w="3843" w:type="dxa"/>
            <w:shd w:val="clear" w:color="auto" w:fill="auto"/>
            <w:vAlign w:val="center"/>
            <w:hideMark/>
          </w:tcPr>
          <w:p w:rsidR="000B28B9" w:rsidRPr="00363B95" w:rsidRDefault="000B28B9" w:rsidP="00414602">
            <w:pPr>
              <w:rPr>
                <w:sz w:val="20"/>
              </w:rPr>
            </w:pPr>
            <w:r w:rsidRPr="00363B95">
              <w:rPr>
                <w:sz w:val="20"/>
              </w:rPr>
              <w:t>4.2.2. Высокотехнологичная медицинская помощь</w:t>
            </w:r>
          </w:p>
        </w:tc>
        <w:tc>
          <w:tcPr>
            <w:tcW w:w="992" w:type="dxa"/>
            <w:shd w:val="clear" w:color="auto" w:fill="auto"/>
            <w:vAlign w:val="center"/>
            <w:hideMark/>
          </w:tcPr>
          <w:p w:rsidR="000B28B9" w:rsidRPr="00363B95" w:rsidRDefault="000B28B9" w:rsidP="00414602">
            <w:pPr>
              <w:rPr>
                <w:sz w:val="20"/>
              </w:rPr>
            </w:pPr>
            <w:r w:rsidRPr="00363B95">
              <w:rPr>
                <w:sz w:val="20"/>
              </w:rPr>
              <w:t>44.2</w:t>
            </w:r>
          </w:p>
        </w:tc>
        <w:tc>
          <w:tcPr>
            <w:tcW w:w="1276" w:type="dxa"/>
            <w:shd w:val="clear" w:color="auto" w:fill="auto"/>
            <w:vAlign w:val="center"/>
            <w:hideMark/>
          </w:tcPr>
          <w:p w:rsidR="000B28B9" w:rsidRPr="00363B95" w:rsidRDefault="000B28B9" w:rsidP="00414602">
            <w:pPr>
              <w:rPr>
                <w:sz w:val="20"/>
              </w:rPr>
            </w:pPr>
            <w:r w:rsidRPr="00363B95">
              <w:rPr>
                <w:sz w:val="20"/>
              </w:rPr>
              <w:t>случай госпитали-зации</w:t>
            </w:r>
          </w:p>
        </w:tc>
        <w:tc>
          <w:tcPr>
            <w:tcW w:w="1417" w:type="dxa"/>
            <w:shd w:val="clear" w:color="auto" w:fill="auto"/>
            <w:noWrap/>
            <w:vAlign w:val="center"/>
            <w:hideMark/>
          </w:tcPr>
          <w:p w:rsidR="000B28B9" w:rsidRPr="00363B95" w:rsidRDefault="000B28B9" w:rsidP="007B69BB">
            <w:pPr>
              <w:jc w:val="right"/>
              <w:rPr>
                <w:sz w:val="20"/>
                <w:lang w:val="ru-RU"/>
              </w:rPr>
            </w:pPr>
            <w:r w:rsidRPr="00363B95">
              <w:rPr>
                <w:sz w:val="20"/>
              </w:rPr>
              <w:t>0,005</w:t>
            </w:r>
            <w:r w:rsidR="00CF5472" w:rsidRPr="00363B95">
              <w:rPr>
                <w:sz w:val="20"/>
                <w:lang w:val="ru-RU"/>
              </w:rPr>
              <w:t>850</w:t>
            </w:r>
          </w:p>
        </w:tc>
        <w:tc>
          <w:tcPr>
            <w:tcW w:w="1843" w:type="dxa"/>
            <w:shd w:val="clear" w:color="auto" w:fill="auto"/>
            <w:noWrap/>
            <w:vAlign w:val="center"/>
            <w:hideMark/>
          </w:tcPr>
          <w:p w:rsidR="000B28B9" w:rsidRPr="00363B95" w:rsidRDefault="000B28B9" w:rsidP="007B69BB">
            <w:pPr>
              <w:jc w:val="right"/>
              <w:rPr>
                <w:sz w:val="20"/>
                <w:lang w:val="ru-RU"/>
              </w:rPr>
            </w:pPr>
            <w:r w:rsidRPr="00363B95">
              <w:rPr>
                <w:sz w:val="20"/>
              </w:rPr>
              <w:t>19</w:t>
            </w:r>
            <w:r w:rsidRPr="00363B95">
              <w:rPr>
                <w:sz w:val="20"/>
                <w:lang w:val="ru-RU"/>
              </w:rPr>
              <w:t>3</w:t>
            </w:r>
            <w:r w:rsidR="00C06050" w:rsidRPr="00363B95">
              <w:rPr>
                <w:sz w:val="20"/>
                <w:lang w:val="ru-RU"/>
              </w:rPr>
              <w:t xml:space="preserve"> </w:t>
            </w:r>
            <w:r w:rsidRPr="00363B95">
              <w:rPr>
                <w:sz w:val="20"/>
                <w:lang w:val="ru-RU"/>
              </w:rPr>
              <w:t>403</w:t>
            </w:r>
            <w:r w:rsidRPr="00363B95">
              <w:rPr>
                <w:sz w:val="20"/>
              </w:rPr>
              <w:t>,</w:t>
            </w:r>
            <w:r w:rsidRPr="00363B95">
              <w:rPr>
                <w:sz w:val="20"/>
                <w:lang w:val="ru-RU"/>
              </w:rPr>
              <w:t>7</w:t>
            </w:r>
          </w:p>
        </w:tc>
        <w:tc>
          <w:tcPr>
            <w:tcW w:w="1134" w:type="dxa"/>
            <w:shd w:val="clear" w:color="auto" w:fill="auto"/>
            <w:vAlign w:val="center"/>
            <w:hideMark/>
          </w:tcPr>
          <w:p w:rsidR="000B28B9" w:rsidRPr="00363B95" w:rsidRDefault="000B28B9" w:rsidP="007B69BB">
            <w:pPr>
              <w:rPr>
                <w:sz w:val="20"/>
              </w:rPr>
            </w:pPr>
            <w:r w:rsidRPr="00363B95">
              <w:rPr>
                <w:sz w:val="20"/>
              </w:rPr>
              <w:t>X</w:t>
            </w:r>
          </w:p>
        </w:tc>
        <w:tc>
          <w:tcPr>
            <w:tcW w:w="992" w:type="dxa"/>
            <w:shd w:val="clear" w:color="auto" w:fill="auto"/>
            <w:noWrap/>
            <w:vAlign w:val="center"/>
            <w:hideMark/>
          </w:tcPr>
          <w:p w:rsidR="000B28B9" w:rsidRPr="00363B95" w:rsidRDefault="000B28B9" w:rsidP="007B69BB">
            <w:pPr>
              <w:jc w:val="right"/>
              <w:rPr>
                <w:sz w:val="20"/>
                <w:lang w:val="ru-RU"/>
              </w:rPr>
            </w:pPr>
            <w:r w:rsidRPr="00363B95">
              <w:rPr>
                <w:sz w:val="20"/>
              </w:rPr>
              <w:t>1 </w:t>
            </w:r>
            <w:r w:rsidRPr="00363B95">
              <w:rPr>
                <w:sz w:val="20"/>
                <w:lang w:val="ru-RU"/>
              </w:rPr>
              <w:t>133,5</w:t>
            </w:r>
          </w:p>
        </w:tc>
        <w:tc>
          <w:tcPr>
            <w:tcW w:w="1418" w:type="dxa"/>
            <w:shd w:val="clear" w:color="auto" w:fill="auto"/>
            <w:vAlign w:val="center"/>
            <w:hideMark/>
          </w:tcPr>
          <w:p w:rsidR="000B28B9" w:rsidRPr="00363B95" w:rsidRDefault="000B28B9" w:rsidP="007B69BB">
            <w:pPr>
              <w:rPr>
                <w:sz w:val="20"/>
              </w:rPr>
            </w:pPr>
            <w:r w:rsidRPr="00363B95">
              <w:rPr>
                <w:sz w:val="20"/>
              </w:rPr>
              <w:t>X</w:t>
            </w:r>
          </w:p>
        </w:tc>
        <w:tc>
          <w:tcPr>
            <w:tcW w:w="1417" w:type="dxa"/>
            <w:shd w:val="clear" w:color="auto" w:fill="auto"/>
            <w:noWrap/>
            <w:vAlign w:val="center"/>
            <w:hideMark/>
          </w:tcPr>
          <w:p w:rsidR="000B28B9" w:rsidRPr="00363B95" w:rsidRDefault="000B28B9" w:rsidP="007B69BB">
            <w:pPr>
              <w:jc w:val="right"/>
              <w:rPr>
                <w:sz w:val="20"/>
                <w:lang w:val="ru-RU"/>
              </w:rPr>
            </w:pPr>
            <w:r w:rsidRPr="00363B95">
              <w:rPr>
                <w:sz w:val="20"/>
              </w:rPr>
              <w:t>1</w:t>
            </w:r>
            <w:r w:rsidR="00C06050" w:rsidRPr="00363B95">
              <w:rPr>
                <w:sz w:val="20"/>
              </w:rPr>
              <w:t> </w:t>
            </w:r>
            <w:r w:rsidRPr="00363B95">
              <w:rPr>
                <w:sz w:val="20"/>
              </w:rPr>
              <w:t>1</w:t>
            </w:r>
            <w:r w:rsidRPr="00363B95">
              <w:rPr>
                <w:sz w:val="20"/>
                <w:lang w:val="ru-RU"/>
              </w:rPr>
              <w:t>19</w:t>
            </w:r>
            <w:r w:rsidR="00C06050" w:rsidRPr="00363B95">
              <w:rPr>
                <w:sz w:val="20"/>
                <w:lang w:val="ru-RU"/>
              </w:rPr>
              <w:t xml:space="preserve"> </w:t>
            </w:r>
            <w:r w:rsidRPr="00363B95">
              <w:rPr>
                <w:sz w:val="20"/>
                <w:lang w:val="ru-RU"/>
              </w:rPr>
              <w:t>099</w:t>
            </w:r>
            <w:r w:rsidRPr="00363B95">
              <w:rPr>
                <w:sz w:val="20"/>
              </w:rPr>
              <w:t>,</w:t>
            </w:r>
            <w:r w:rsidRPr="00363B95">
              <w:rPr>
                <w:sz w:val="20"/>
                <w:lang w:val="ru-RU"/>
              </w:rPr>
              <w:t>8</w:t>
            </w:r>
          </w:p>
        </w:tc>
        <w:tc>
          <w:tcPr>
            <w:tcW w:w="960" w:type="dxa"/>
            <w:shd w:val="clear" w:color="auto" w:fill="auto"/>
            <w:vAlign w:val="center"/>
            <w:hideMark/>
          </w:tcPr>
          <w:p w:rsidR="000B28B9" w:rsidRPr="00363B95" w:rsidRDefault="000B28B9" w:rsidP="007B69BB">
            <w:pPr>
              <w:rPr>
                <w:sz w:val="20"/>
              </w:rPr>
            </w:pPr>
            <w:r w:rsidRPr="00363B95">
              <w:rPr>
                <w:sz w:val="20"/>
              </w:rPr>
              <w:t>X</w:t>
            </w:r>
          </w:p>
        </w:tc>
      </w:tr>
      <w:tr w:rsidR="00363B95" w:rsidRPr="00363B95" w:rsidTr="00A0579C">
        <w:trPr>
          <w:trHeight w:val="450"/>
        </w:trPr>
        <w:tc>
          <w:tcPr>
            <w:tcW w:w="3843" w:type="dxa"/>
            <w:shd w:val="clear" w:color="auto" w:fill="auto"/>
            <w:vAlign w:val="center"/>
            <w:hideMark/>
          </w:tcPr>
          <w:p w:rsidR="000B28B9" w:rsidRPr="00363B95" w:rsidRDefault="000B28B9" w:rsidP="00414602">
            <w:pPr>
              <w:rPr>
                <w:sz w:val="20"/>
              </w:rPr>
            </w:pPr>
            <w:r w:rsidRPr="00363B95">
              <w:rPr>
                <w:sz w:val="20"/>
              </w:rPr>
              <w:t>5. Медицинская реабилитация:</w:t>
            </w:r>
          </w:p>
        </w:tc>
        <w:tc>
          <w:tcPr>
            <w:tcW w:w="992" w:type="dxa"/>
            <w:shd w:val="clear" w:color="auto" w:fill="auto"/>
            <w:vAlign w:val="center"/>
            <w:hideMark/>
          </w:tcPr>
          <w:p w:rsidR="000B28B9" w:rsidRPr="00363B95" w:rsidRDefault="000B28B9" w:rsidP="00414602">
            <w:pPr>
              <w:rPr>
                <w:sz w:val="20"/>
              </w:rPr>
            </w:pPr>
            <w:r w:rsidRPr="00363B95">
              <w:rPr>
                <w:sz w:val="20"/>
              </w:rPr>
              <w:t>45</w:t>
            </w:r>
          </w:p>
        </w:tc>
        <w:tc>
          <w:tcPr>
            <w:tcW w:w="1276" w:type="dxa"/>
            <w:shd w:val="clear" w:color="auto" w:fill="auto"/>
            <w:vAlign w:val="center"/>
            <w:hideMark/>
          </w:tcPr>
          <w:p w:rsidR="000B28B9" w:rsidRPr="00363B95" w:rsidRDefault="000B28B9" w:rsidP="00414602">
            <w:pPr>
              <w:rPr>
                <w:sz w:val="20"/>
              </w:rPr>
            </w:pPr>
            <w:r w:rsidRPr="00363B95">
              <w:rPr>
                <w:sz w:val="20"/>
              </w:rPr>
              <w:t>X</w:t>
            </w:r>
          </w:p>
        </w:tc>
        <w:tc>
          <w:tcPr>
            <w:tcW w:w="1417" w:type="dxa"/>
            <w:shd w:val="clear" w:color="auto" w:fill="auto"/>
            <w:vAlign w:val="center"/>
            <w:hideMark/>
          </w:tcPr>
          <w:p w:rsidR="000B28B9" w:rsidRPr="00363B95" w:rsidRDefault="000B28B9" w:rsidP="00414602">
            <w:pPr>
              <w:rPr>
                <w:sz w:val="20"/>
              </w:rPr>
            </w:pPr>
            <w:r w:rsidRPr="00363B95">
              <w:rPr>
                <w:sz w:val="20"/>
              </w:rPr>
              <w:t>X</w:t>
            </w:r>
          </w:p>
        </w:tc>
        <w:tc>
          <w:tcPr>
            <w:tcW w:w="1843" w:type="dxa"/>
            <w:shd w:val="clear" w:color="auto" w:fill="auto"/>
            <w:vAlign w:val="center"/>
            <w:hideMark/>
          </w:tcPr>
          <w:p w:rsidR="000B28B9" w:rsidRPr="00363B95" w:rsidRDefault="000B28B9" w:rsidP="00414602">
            <w:pPr>
              <w:rPr>
                <w:sz w:val="20"/>
              </w:rPr>
            </w:pPr>
            <w:r w:rsidRPr="00363B95">
              <w:rPr>
                <w:sz w:val="20"/>
              </w:rPr>
              <w:t>X</w:t>
            </w:r>
          </w:p>
        </w:tc>
        <w:tc>
          <w:tcPr>
            <w:tcW w:w="1134" w:type="dxa"/>
            <w:shd w:val="clear" w:color="auto" w:fill="auto"/>
            <w:vAlign w:val="center"/>
            <w:hideMark/>
          </w:tcPr>
          <w:p w:rsidR="000B28B9" w:rsidRPr="00363B95" w:rsidRDefault="000B28B9" w:rsidP="00414602">
            <w:pPr>
              <w:rPr>
                <w:sz w:val="20"/>
              </w:rPr>
            </w:pPr>
            <w:r w:rsidRPr="00363B95">
              <w:rPr>
                <w:sz w:val="20"/>
              </w:rPr>
              <w:t>X</w:t>
            </w:r>
          </w:p>
        </w:tc>
        <w:tc>
          <w:tcPr>
            <w:tcW w:w="992" w:type="dxa"/>
            <w:shd w:val="clear" w:color="auto" w:fill="auto"/>
            <w:vAlign w:val="center"/>
            <w:hideMark/>
          </w:tcPr>
          <w:p w:rsidR="000B28B9" w:rsidRPr="00363B95" w:rsidRDefault="000B28B9" w:rsidP="00414602">
            <w:pPr>
              <w:rPr>
                <w:sz w:val="20"/>
              </w:rPr>
            </w:pPr>
          </w:p>
        </w:tc>
        <w:tc>
          <w:tcPr>
            <w:tcW w:w="1418" w:type="dxa"/>
            <w:shd w:val="clear" w:color="auto" w:fill="auto"/>
            <w:vAlign w:val="center"/>
            <w:hideMark/>
          </w:tcPr>
          <w:p w:rsidR="000B28B9" w:rsidRPr="00363B95" w:rsidRDefault="000B28B9" w:rsidP="00414602">
            <w:pPr>
              <w:rPr>
                <w:sz w:val="20"/>
              </w:rPr>
            </w:pPr>
          </w:p>
        </w:tc>
        <w:tc>
          <w:tcPr>
            <w:tcW w:w="1417" w:type="dxa"/>
            <w:shd w:val="clear" w:color="auto" w:fill="auto"/>
            <w:vAlign w:val="center"/>
            <w:hideMark/>
          </w:tcPr>
          <w:p w:rsidR="000B28B9" w:rsidRPr="00363B95" w:rsidRDefault="000B28B9" w:rsidP="00414602">
            <w:pPr>
              <w:rPr>
                <w:sz w:val="20"/>
              </w:rPr>
            </w:pPr>
          </w:p>
        </w:tc>
        <w:tc>
          <w:tcPr>
            <w:tcW w:w="960" w:type="dxa"/>
            <w:shd w:val="clear" w:color="auto" w:fill="auto"/>
            <w:vAlign w:val="center"/>
            <w:hideMark/>
          </w:tcPr>
          <w:p w:rsidR="000B28B9" w:rsidRPr="00363B95" w:rsidRDefault="000B28B9" w:rsidP="00414602">
            <w:pPr>
              <w:rPr>
                <w:sz w:val="20"/>
              </w:rPr>
            </w:pPr>
            <w:r w:rsidRPr="00363B95">
              <w:rPr>
                <w:sz w:val="20"/>
              </w:rPr>
              <w:t>X</w:t>
            </w:r>
          </w:p>
        </w:tc>
      </w:tr>
      <w:tr w:rsidR="00363B95" w:rsidRPr="00363B95" w:rsidTr="00A0579C">
        <w:trPr>
          <w:trHeight w:val="450"/>
        </w:trPr>
        <w:tc>
          <w:tcPr>
            <w:tcW w:w="3843" w:type="dxa"/>
            <w:shd w:val="clear" w:color="auto" w:fill="auto"/>
            <w:vAlign w:val="center"/>
            <w:hideMark/>
          </w:tcPr>
          <w:p w:rsidR="00BF4986" w:rsidRPr="00363B95" w:rsidRDefault="00BF4986" w:rsidP="00414602">
            <w:pPr>
              <w:rPr>
                <w:sz w:val="20"/>
              </w:rPr>
            </w:pPr>
            <w:r w:rsidRPr="00363B95">
              <w:rPr>
                <w:sz w:val="20"/>
              </w:rPr>
              <w:t>5.1. В амбулаторных условиях</w:t>
            </w:r>
          </w:p>
        </w:tc>
        <w:tc>
          <w:tcPr>
            <w:tcW w:w="992" w:type="dxa"/>
            <w:shd w:val="clear" w:color="auto" w:fill="auto"/>
            <w:vAlign w:val="center"/>
            <w:hideMark/>
          </w:tcPr>
          <w:p w:rsidR="00BF4986" w:rsidRPr="00363B95" w:rsidRDefault="00BF4986" w:rsidP="00414602">
            <w:pPr>
              <w:rPr>
                <w:sz w:val="20"/>
              </w:rPr>
            </w:pPr>
            <w:r w:rsidRPr="00363B95">
              <w:rPr>
                <w:sz w:val="20"/>
              </w:rPr>
              <w:t>46</w:t>
            </w:r>
          </w:p>
        </w:tc>
        <w:tc>
          <w:tcPr>
            <w:tcW w:w="1276" w:type="dxa"/>
            <w:shd w:val="clear" w:color="auto" w:fill="auto"/>
            <w:vAlign w:val="center"/>
            <w:hideMark/>
          </w:tcPr>
          <w:p w:rsidR="00BF4986" w:rsidRPr="00363B95" w:rsidRDefault="00BF4986" w:rsidP="00414602">
            <w:pPr>
              <w:rPr>
                <w:sz w:val="20"/>
              </w:rPr>
            </w:pPr>
            <w:r w:rsidRPr="00363B95">
              <w:rPr>
                <w:sz w:val="20"/>
              </w:rPr>
              <w:t>комплекс-ные посещения</w:t>
            </w:r>
          </w:p>
        </w:tc>
        <w:tc>
          <w:tcPr>
            <w:tcW w:w="1417" w:type="dxa"/>
            <w:shd w:val="clear" w:color="auto" w:fill="auto"/>
            <w:vAlign w:val="center"/>
            <w:hideMark/>
          </w:tcPr>
          <w:p w:rsidR="00BF4986" w:rsidRPr="00363B95" w:rsidRDefault="00BF4986" w:rsidP="007B69BB">
            <w:pPr>
              <w:jc w:val="right"/>
              <w:rPr>
                <w:sz w:val="20"/>
                <w:lang w:val="ru-RU"/>
              </w:rPr>
            </w:pPr>
            <w:r w:rsidRPr="00363B95">
              <w:rPr>
                <w:sz w:val="20"/>
              </w:rPr>
              <w:t>0,00</w:t>
            </w:r>
            <w:r w:rsidR="00CF5472" w:rsidRPr="00363B95">
              <w:rPr>
                <w:sz w:val="20"/>
                <w:lang w:val="ru-RU"/>
              </w:rPr>
              <w:t>3116</w:t>
            </w:r>
          </w:p>
        </w:tc>
        <w:tc>
          <w:tcPr>
            <w:tcW w:w="1843" w:type="dxa"/>
            <w:shd w:val="clear" w:color="auto" w:fill="auto"/>
            <w:vAlign w:val="center"/>
            <w:hideMark/>
          </w:tcPr>
          <w:p w:rsidR="00BF4986" w:rsidRPr="00363B95" w:rsidRDefault="00BF4986" w:rsidP="00827A86">
            <w:pPr>
              <w:jc w:val="right"/>
              <w:rPr>
                <w:sz w:val="20"/>
              </w:rPr>
            </w:pPr>
            <w:r w:rsidRPr="00363B95">
              <w:rPr>
                <w:sz w:val="20"/>
                <w:lang w:val="ru-RU"/>
              </w:rPr>
              <w:t>21618</w:t>
            </w:r>
            <w:r w:rsidRPr="00363B95">
              <w:rPr>
                <w:sz w:val="20"/>
              </w:rPr>
              <w:t>,</w:t>
            </w:r>
            <w:r w:rsidRPr="00363B95">
              <w:rPr>
                <w:sz w:val="20"/>
                <w:lang w:val="ru-RU"/>
              </w:rPr>
              <w:t>9</w:t>
            </w:r>
          </w:p>
        </w:tc>
        <w:tc>
          <w:tcPr>
            <w:tcW w:w="1134" w:type="dxa"/>
            <w:shd w:val="clear" w:color="auto" w:fill="auto"/>
            <w:vAlign w:val="center"/>
            <w:hideMark/>
          </w:tcPr>
          <w:p w:rsidR="00BF4986" w:rsidRPr="00363B95" w:rsidRDefault="00BF4986" w:rsidP="007B69BB">
            <w:pPr>
              <w:rPr>
                <w:sz w:val="20"/>
              </w:rPr>
            </w:pPr>
            <w:r w:rsidRPr="00363B95">
              <w:rPr>
                <w:sz w:val="20"/>
              </w:rPr>
              <w:t>X</w:t>
            </w:r>
          </w:p>
        </w:tc>
        <w:tc>
          <w:tcPr>
            <w:tcW w:w="992" w:type="dxa"/>
            <w:shd w:val="clear" w:color="auto" w:fill="auto"/>
            <w:vAlign w:val="center"/>
            <w:hideMark/>
          </w:tcPr>
          <w:p w:rsidR="00BF4986" w:rsidRPr="00363B95" w:rsidRDefault="00BF4986" w:rsidP="007B69BB">
            <w:pPr>
              <w:jc w:val="right"/>
              <w:rPr>
                <w:sz w:val="20"/>
                <w:lang w:val="ru-RU"/>
              </w:rPr>
            </w:pPr>
            <w:r w:rsidRPr="00363B95">
              <w:rPr>
                <w:sz w:val="20"/>
                <w:lang w:val="ru-RU"/>
              </w:rPr>
              <w:t>67</w:t>
            </w:r>
            <w:r w:rsidRPr="00363B95">
              <w:rPr>
                <w:sz w:val="20"/>
              </w:rPr>
              <w:t>,</w:t>
            </w:r>
            <w:r w:rsidRPr="00363B95">
              <w:rPr>
                <w:sz w:val="20"/>
                <w:lang w:val="ru-RU"/>
              </w:rPr>
              <w:t>4</w:t>
            </w:r>
          </w:p>
        </w:tc>
        <w:tc>
          <w:tcPr>
            <w:tcW w:w="1418" w:type="dxa"/>
            <w:shd w:val="clear" w:color="auto" w:fill="auto"/>
            <w:vAlign w:val="center"/>
            <w:hideMark/>
          </w:tcPr>
          <w:p w:rsidR="00BF4986" w:rsidRPr="00363B95" w:rsidRDefault="00BF4986" w:rsidP="007B69BB">
            <w:pPr>
              <w:rPr>
                <w:sz w:val="20"/>
              </w:rPr>
            </w:pPr>
            <w:r w:rsidRPr="00363B95">
              <w:rPr>
                <w:sz w:val="20"/>
              </w:rPr>
              <w:t>X</w:t>
            </w:r>
          </w:p>
        </w:tc>
        <w:tc>
          <w:tcPr>
            <w:tcW w:w="1417" w:type="dxa"/>
            <w:shd w:val="clear" w:color="auto" w:fill="auto"/>
            <w:vAlign w:val="center"/>
            <w:hideMark/>
          </w:tcPr>
          <w:p w:rsidR="00BF4986" w:rsidRPr="00363B95" w:rsidRDefault="00BF4986" w:rsidP="007B69BB">
            <w:pPr>
              <w:jc w:val="right"/>
              <w:rPr>
                <w:sz w:val="20"/>
                <w:lang w:val="ru-RU"/>
              </w:rPr>
            </w:pPr>
            <w:r w:rsidRPr="00363B95">
              <w:rPr>
                <w:sz w:val="20"/>
                <w:lang w:val="ru-RU"/>
              </w:rPr>
              <w:t>66</w:t>
            </w:r>
            <w:r w:rsidRPr="00363B95">
              <w:rPr>
                <w:sz w:val="20"/>
              </w:rPr>
              <w:t> </w:t>
            </w:r>
            <w:r w:rsidRPr="00363B95">
              <w:rPr>
                <w:sz w:val="20"/>
                <w:lang w:val="ru-RU"/>
              </w:rPr>
              <w:t>499,7</w:t>
            </w:r>
          </w:p>
        </w:tc>
        <w:tc>
          <w:tcPr>
            <w:tcW w:w="960" w:type="dxa"/>
            <w:shd w:val="clear" w:color="auto" w:fill="auto"/>
            <w:vAlign w:val="center"/>
            <w:hideMark/>
          </w:tcPr>
          <w:p w:rsidR="00BF4986" w:rsidRPr="00363B95" w:rsidRDefault="00BF4986" w:rsidP="007B69BB">
            <w:pPr>
              <w:rPr>
                <w:sz w:val="20"/>
              </w:rPr>
            </w:pPr>
            <w:r w:rsidRPr="00363B95">
              <w:rPr>
                <w:sz w:val="20"/>
              </w:rPr>
              <w:t>X</w:t>
            </w:r>
          </w:p>
        </w:tc>
      </w:tr>
      <w:tr w:rsidR="00363B95" w:rsidRPr="00363B95" w:rsidTr="00A0579C">
        <w:trPr>
          <w:trHeight w:val="495"/>
        </w:trPr>
        <w:tc>
          <w:tcPr>
            <w:tcW w:w="3843" w:type="dxa"/>
            <w:shd w:val="clear" w:color="auto" w:fill="auto"/>
            <w:vAlign w:val="center"/>
            <w:hideMark/>
          </w:tcPr>
          <w:p w:rsidR="00BF4986" w:rsidRPr="00363B95" w:rsidRDefault="00BF4986" w:rsidP="00414602">
            <w:pPr>
              <w:rPr>
                <w:sz w:val="20"/>
                <w:lang w:val="ru-RU"/>
              </w:rPr>
            </w:pPr>
            <w:r w:rsidRPr="00363B95">
              <w:rPr>
                <w:sz w:val="20"/>
                <w:lang w:val="ru-RU"/>
              </w:rPr>
              <w:t xml:space="preserve">5.2. В условиях дневных стационаров (первичная медико-санитарная помощь, специализированная медицинская </w:t>
            </w:r>
            <w:r w:rsidRPr="00363B95">
              <w:rPr>
                <w:sz w:val="20"/>
                <w:lang w:val="ru-RU"/>
              </w:rPr>
              <w:lastRenderedPageBreak/>
              <w:t>помощь)</w:t>
            </w:r>
          </w:p>
        </w:tc>
        <w:tc>
          <w:tcPr>
            <w:tcW w:w="992" w:type="dxa"/>
            <w:shd w:val="clear" w:color="auto" w:fill="auto"/>
            <w:vAlign w:val="center"/>
            <w:hideMark/>
          </w:tcPr>
          <w:p w:rsidR="00BF4986" w:rsidRPr="00363B95" w:rsidRDefault="00BF4986" w:rsidP="00414602">
            <w:pPr>
              <w:rPr>
                <w:sz w:val="20"/>
              </w:rPr>
            </w:pPr>
            <w:r w:rsidRPr="00363B95">
              <w:rPr>
                <w:sz w:val="20"/>
              </w:rPr>
              <w:lastRenderedPageBreak/>
              <w:t>47</w:t>
            </w:r>
          </w:p>
        </w:tc>
        <w:tc>
          <w:tcPr>
            <w:tcW w:w="1276" w:type="dxa"/>
            <w:shd w:val="clear" w:color="auto" w:fill="auto"/>
            <w:vAlign w:val="center"/>
            <w:hideMark/>
          </w:tcPr>
          <w:p w:rsidR="00BF4986" w:rsidRPr="00363B95" w:rsidRDefault="00BF4986" w:rsidP="00414602">
            <w:pPr>
              <w:rPr>
                <w:sz w:val="20"/>
              </w:rPr>
            </w:pPr>
            <w:r w:rsidRPr="00363B95">
              <w:rPr>
                <w:sz w:val="20"/>
              </w:rPr>
              <w:t>случай лечения</w:t>
            </w:r>
          </w:p>
        </w:tc>
        <w:tc>
          <w:tcPr>
            <w:tcW w:w="1417" w:type="dxa"/>
            <w:shd w:val="clear" w:color="auto" w:fill="auto"/>
            <w:noWrap/>
            <w:vAlign w:val="center"/>
            <w:hideMark/>
          </w:tcPr>
          <w:p w:rsidR="00BF4986" w:rsidRPr="00363B95" w:rsidRDefault="00BF4986" w:rsidP="007B69BB">
            <w:pPr>
              <w:jc w:val="right"/>
              <w:rPr>
                <w:sz w:val="20"/>
                <w:lang w:val="ru-RU"/>
              </w:rPr>
            </w:pPr>
            <w:r w:rsidRPr="00363B95">
              <w:rPr>
                <w:sz w:val="20"/>
              </w:rPr>
              <w:t>0,00</w:t>
            </w:r>
            <w:r w:rsidRPr="00363B95">
              <w:rPr>
                <w:sz w:val="20"/>
                <w:lang w:val="ru-RU"/>
              </w:rPr>
              <w:t>1</w:t>
            </w:r>
            <w:r w:rsidR="00CF5472" w:rsidRPr="00363B95">
              <w:rPr>
                <w:sz w:val="20"/>
                <w:lang w:val="ru-RU"/>
              </w:rPr>
              <w:t>957</w:t>
            </w:r>
          </w:p>
        </w:tc>
        <w:tc>
          <w:tcPr>
            <w:tcW w:w="1843" w:type="dxa"/>
            <w:shd w:val="clear" w:color="auto" w:fill="auto"/>
            <w:noWrap/>
            <w:vAlign w:val="center"/>
            <w:hideMark/>
          </w:tcPr>
          <w:p w:rsidR="00BF4986" w:rsidRPr="00363B95" w:rsidRDefault="00BF4986" w:rsidP="007B69BB">
            <w:pPr>
              <w:jc w:val="right"/>
              <w:rPr>
                <w:sz w:val="20"/>
                <w:lang w:val="ru-RU"/>
              </w:rPr>
            </w:pPr>
            <w:r w:rsidRPr="00363B95">
              <w:rPr>
                <w:sz w:val="20"/>
              </w:rPr>
              <w:t>2</w:t>
            </w:r>
            <w:r w:rsidRPr="00363B95">
              <w:rPr>
                <w:sz w:val="20"/>
                <w:lang w:val="ru-RU"/>
              </w:rPr>
              <w:t>5 430,6</w:t>
            </w:r>
          </w:p>
        </w:tc>
        <w:tc>
          <w:tcPr>
            <w:tcW w:w="1134" w:type="dxa"/>
            <w:shd w:val="clear" w:color="auto" w:fill="auto"/>
            <w:vAlign w:val="center"/>
            <w:hideMark/>
          </w:tcPr>
          <w:p w:rsidR="00BF4986" w:rsidRPr="00363B95" w:rsidRDefault="00BF4986" w:rsidP="007B69BB">
            <w:pPr>
              <w:rPr>
                <w:sz w:val="20"/>
              </w:rPr>
            </w:pPr>
            <w:r w:rsidRPr="00363B95">
              <w:rPr>
                <w:sz w:val="20"/>
              </w:rPr>
              <w:t>X</w:t>
            </w:r>
          </w:p>
        </w:tc>
        <w:tc>
          <w:tcPr>
            <w:tcW w:w="992" w:type="dxa"/>
            <w:shd w:val="clear" w:color="auto" w:fill="auto"/>
            <w:noWrap/>
            <w:vAlign w:val="center"/>
            <w:hideMark/>
          </w:tcPr>
          <w:p w:rsidR="00BF4986" w:rsidRPr="00363B95" w:rsidRDefault="00BF4986" w:rsidP="007B69BB">
            <w:pPr>
              <w:jc w:val="right"/>
              <w:rPr>
                <w:sz w:val="20"/>
                <w:lang w:val="ru-RU"/>
              </w:rPr>
            </w:pPr>
            <w:r w:rsidRPr="00363B95">
              <w:rPr>
                <w:sz w:val="20"/>
                <w:lang w:val="ru-RU"/>
              </w:rPr>
              <w:t>49</w:t>
            </w:r>
            <w:r w:rsidRPr="00363B95">
              <w:rPr>
                <w:sz w:val="20"/>
              </w:rPr>
              <w:t>,</w:t>
            </w:r>
            <w:r w:rsidRPr="00363B95">
              <w:rPr>
                <w:sz w:val="20"/>
                <w:lang w:val="ru-RU"/>
              </w:rPr>
              <w:t>8</w:t>
            </w:r>
          </w:p>
        </w:tc>
        <w:tc>
          <w:tcPr>
            <w:tcW w:w="1418" w:type="dxa"/>
            <w:shd w:val="clear" w:color="auto" w:fill="auto"/>
            <w:vAlign w:val="center"/>
            <w:hideMark/>
          </w:tcPr>
          <w:p w:rsidR="00BF4986" w:rsidRPr="00363B95" w:rsidRDefault="00BF4986" w:rsidP="007B69BB">
            <w:pPr>
              <w:rPr>
                <w:sz w:val="20"/>
              </w:rPr>
            </w:pPr>
            <w:r w:rsidRPr="00363B95">
              <w:rPr>
                <w:sz w:val="20"/>
              </w:rPr>
              <w:t>X</w:t>
            </w:r>
          </w:p>
        </w:tc>
        <w:tc>
          <w:tcPr>
            <w:tcW w:w="1417" w:type="dxa"/>
            <w:shd w:val="clear" w:color="auto" w:fill="auto"/>
            <w:noWrap/>
            <w:vAlign w:val="center"/>
            <w:hideMark/>
          </w:tcPr>
          <w:p w:rsidR="00BF4986" w:rsidRPr="00363B95" w:rsidRDefault="00BF4986" w:rsidP="007B69BB">
            <w:pPr>
              <w:jc w:val="right"/>
              <w:rPr>
                <w:sz w:val="20"/>
                <w:lang w:val="ru-RU"/>
              </w:rPr>
            </w:pPr>
            <w:r w:rsidRPr="00363B95">
              <w:rPr>
                <w:sz w:val="20"/>
                <w:lang w:val="ru-RU"/>
              </w:rPr>
              <w:t>49</w:t>
            </w:r>
            <w:r w:rsidR="00C06050" w:rsidRPr="00363B95">
              <w:rPr>
                <w:sz w:val="20"/>
                <w:lang w:val="ru-RU"/>
              </w:rPr>
              <w:t xml:space="preserve"> </w:t>
            </w:r>
            <w:r w:rsidRPr="00363B95">
              <w:rPr>
                <w:sz w:val="20"/>
                <w:lang w:val="ru-RU"/>
              </w:rPr>
              <w:t>131</w:t>
            </w:r>
            <w:r w:rsidRPr="00363B95">
              <w:rPr>
                <w:sz w:val="20"/>
              </w:rPr>
              <w:t>,</w:t>
            </w:r>
            <w:r w:rsidRPr="00363B95">
              <w:rPr>
                <w:sz w:val="20"/>
                <w:lang w:val="ru-RU"/>
              </w:rPr>
              <w:t>9</w:t>
            </w:r>
          </w:p>
        </w:tc>
        <w:tc>
          <w:tcPr>
            <w:tcW w:w="960" w:type="dxa"/>
            <w:shd w:val="clear" w:color="auto" w:fill="auto"/>
            <w:vAlign w:val="center"/>
            <w:hideMark/>
          </w:tcPr>
          <w:p w:rsidR="00BF4986" w:rsidRPr="00363B95" w:rsidRDefault="00BF4986" w:rsidP="007B69BB">
            <w:pPr>
              <w:rPr>
                <w:sz w:val="20"/>
              </w:rPr>
            </w:pPr>
            <w:r w:rsidRPr="00363B95">
              <w:rPr>
                <w:sz w:val="20"/>
              </w:rPr>
              <w:t>X</w:t>
            </w:r>
          </w:p>
        </w:tc>
      </w:tr>
      <w:tr w:rsidR="00363B95" w:rsidRPr="00363B95" w:rsidTr="00A0579C">
        <w:trPr>
          <w:trHeight w:val="825"/>
        </w:trPr>
        <w:tc>
          <w:tcPr>
            <w:tcW w:w="3843" w:type="dxa"/>
            <w:shd w:val="clear" w:color="auto" w:fill="auto"/>
            <w:vAlign w:val="center"/>
            <w:hideMark/>
          </w:tcPr>
          <w:p w:rsidR="00BF4986" w:rsidRPr="00363B95" w:rsidRDefault="00BF4986" w:rsidP="00414602">
            <w:pPr>
              <w:rPr>
                <w:sz w:val="20"/>
                <w:lang w:val="ru-RU"/>
              </w:rPr>
            </w:pPr>
            <w:r w:rsidRPr="00363B95">
              <w:rPr>
                <w:sz w:val="20"/>
                <w:lang w:val="ru-RU"/>
              </w:rPr>
              <w:lastRenderedPageBreak/>
              <w:t>5.3. Специализированная, в том числе высокотехнологичная, медицинская помощь в условиях круглосуточного стационара</w:t>
            </w:r>
          </w:p>
        </w:tc>
        <w:tc>
          <w:tcPr>
            <w:tcW w:w="992" w:type="dxa"/>
            <w:shd w:val="clear" w:color="auto" w:fill="auto"/>
            <w:vAlign w:val="center"/>
            <w:hideMark/>
          </w:tcPr>
          <w:p w:rsidR="00BF4986" w:rsidRPr="00363B95" w:rsidRDefault="00BF4986" w:rsidP="00414602">
            <w:pPr>
              <w:rPr>
                <w:sz w:val="20"/>
              </w:rPr>
            </w:pPr>
            <w:r w:rsidRPr="00363B95">
              <w:rPr>
                <w:sz w:val="20"/>
              </w:rPr>
              <w:t>48</w:t>
            </w:r>
          </w:p>
        </w:tc>
        <w:tc>
          <w:tcPr>
            <w:tcW w:w="1276" w:type="dxa"/>
            <w:shd w:val="clear" w:color="auto" w:fill="auto"/>
            <w:vAlign w:val="center"/>
            <w:hideMark/>
          </w:tcPr>
          <w:p w:rsidR="00BF4986" w:rsidRPr="00363B95" w:rsidRDefault="00BF4986" w:rsidP="00414602">
            <w:pPr>
              <w:rPr>
                <w:sz w:val="20"/>
              </w:rPr>
            </w:pPr>
            <w:r w:rsidRPr="00363B95">
              <w:rPr>
                <w:sz w:val="20"/>
              </w:rPr>
              <w:t>случай госпитали-зации</w:t>
            </w:r>
          </w:p>
        </w:tc>
        <w:tc>
          <w:tcPr>
            <w:tcW w:w="1417" w:type="dxa"/>
            <w:shd w:val="clear" w:color="auto" w:fill="auto"/>
            <w:noWrap/>
            <w:vAlign w:val="center"/>
            <w:hideMark/>
          </w:tcPr>
          <w:p w:rsidR="00BF4986" w:rsidRPr="00363B95" w:rsidRDefault="00BF4986" w:rsidP="007B69BB">
            <w:pPr>
              <w:jc w:val="right"/>
              <w:rPr>
                <w:sz w:val="20"/>
                <w:lang w:val="ru-RU"/>
              </w:rPr>
            </w:pPr>
            <w:r w:rsidRPr="00363B95">
              <w:rPr>
                <w:sz w:val="20"/>
              </w:rPr>
              <w:t>0,005</w:t>
            </w:r>
            <w:r w:rsidRPr="00363B95">
              <w:rPr>
                <w:sz w:val="20"/>
                <w:lang w:val="ru-RU"/>
              </w:rPr>
              <w:t>076</w:t>
            </w:r>
          </w:p>
        </w:tc>
        <w:tc>
          <w:tcPr>
            <w:tcW w:w="1843" w:type="dxa"/>
            <w:shd w:val="clear" w:color="auto" w:fill="auto"/>
            <w:noWrap/>
            <w:vAlign w:val="center"/>
            <w:hideMark/>
          </w:tcPr>
          <w:p w:rsidR="00BF4986" w:rsidRPr="00363B95" w:rsidRDefault="00BF4986" w:rsidP="007B69BB">
            <w:pPr>
              <w:jc w:val="right"/>
              <w:rPr>
                <w:sz w:val="20"/>
                <w:lang w:val="ru-RU"/>
              </w:rPr>
            </w:pPr>
            <w:r w:rsidRPr="00363B95">
              <w:rPr>
                <w:sz w:val="20"/>
              </w:rPr>
              <w:t>4</w:t>
            </w:r>
            <w:r w:rsidRPr="00363B95">
              <w:rPr>
                <w:sz w:val="20"/>
                <w:lang w:val="ru-RU"/>
              </w:rPr>
              <w:t>6 995,3</w:t>
            </w:r>
          </w:p>
        </w:tc>
        <w:tc>
          <w:tcPr>
            <w:tcW w:w="1134" w:type="dxa"/>
            <w:shd w:val="clear" w:color="auto" w:fill="auto"/>
            <w:vAlign w:val="center"/>
            <w:hideMark/>
          </w:tcPr>
          <w:p w:rsidR="00BF4986" w:rsidRPr="00363B95" w:rsidRDefault="00BF4986" w:rsidP="007B69BB">
            <w:pPr>
              <w:rPr>
                <w:sz w:val="20"/>
              </w:rPr>
            </w:pPr>
            <w:r w:rsidRPr="00363B95">
              <w:rPr>
                <w:sz w:val="20"/>
              </w:rPr>
              <w:t>X</w:t>
            </w:r>
          </w:p>
        </w:tc>
        <w:tc>
          <w:tcPr>
            <w:tcW w:w="992" w:type="dxa"/>
            <w:shd w:val="clear" w:color="auto" w:fill="auto"/>
            <w:noWrap/>
            <w:vAlign w:val="center"/>
            <w:hideMark/>
          </w:tcPr>
          <w:p w:rsidR="00BF4986" w:rsidRPr="00363B95" w:rsidRDefault="00BF4986" w:rsidP="007B69BB">
            <w:pPr>
              <w:jc w:val="right"/>
              <w:rPr>
                <w:sz w:val="20"/>
                <w:lang w:val="ru-RU"/>
              </w:rPr>
            </w:pPr>
            <w:r w:rsidRPr="00363B95">
              <w:rPr>
                <w:sz w:val="20"/>
              </w:rPr>
              <w:t>23</w:t>
            </w:r>
            <w:r w:rsidRPr="00363B95">
              <w:rPr>
                <w:sz w:val="20"/>
                <w:lang w:val="ru-RU"/>
              </w:rPr>
              <w:t>8</w:t>
            </w:r>
            <w:r w:rsidRPr="00363B95">
              <w:rPr>
                <w:sz w:val="20"/>
              </w:rPr>
              <w:t>,</w:t>
            </w:r>
            <w:r w:rsidRPr="00363B95">
              <w:rPr>
                <w:sz w:val="20"/>
                <w:lang w:val="ru-RU"/>
              </w:rPr>
              <w:t>6</w:t>
            </w:r>
          </w:p>
        </w:tc>
        <w:tc>
          <w:tcPr>
            <w:tcW w:w="1418" w:type="dxa"/>
            <w:shd w:val="clear" w:color="auto" w:fill="auto"/>
            <w:vAlign w:val="center"/>
            <w:hideMark/>
          </w:tcPr>
          <w:p w:rsidR="00BF4986" w:rsidRPr="00363B95" w:rsidRDefault="00BF4986" w:rsidP="007B69BB">
            <w:pPr>
              <w:rPr>
                <w:sz w:val="20"/>
              </w:rPr>
            </w:pPr>
            <w:r w:rsidRPr="00363B95">
              <w:rPr>
                <w:sz w:val="20"/>
              </w:rPr>
              <w:t>X</w:t>
            </w:r>
          </w:p>
        </w:tc>
        <w:tc>
          <w:tcPr>
            <w:tcW w:w="1417" w:type="dxa"/>
            <w:shd w:val="clear" w:color="auto" w:fill="auto"/>
            <w:noWrap/>
            <w:vAlign w:val="center"/>
            <w:hideMark/>
          </w:tcPr>
          <w:p w:rsidR="00BF4986" w:rsidRPr="00363B95" w:rsidRDefault="00BF4986" w:rsidP="007B69BB">
            <w:pPr>
              <w:jc w:val="right"/>
              <w:rPr>
                <w:sz w:val="20"/>
              </w:rPr>
            </w:pPr>
            <w:r w:rsidRPr="00363B95">
              <w:rPr>
                <w:sz w:val="20"/>
              </w:rPr>
              <w:t>23</w:t>
            </w:r>
            <w:r w:rsidRPr="00363B95">
              <w:rPr>
                <w:sz w:val="20"/>
                <w:lang w:val="ru-RU"/>
              </w:rPr>
              <w:t>5</w:t>
            </w:r>
            <w:r w:rsidR="00C06050" w:rsidRPr="00363B95">
              <w:rPr>
                <w:sz w:val="20"/>
                <w:lang w:val="ru-RU"/>
              </w:rPr>
              <w:t xml:space="preserve"> </w:t>
            </w:r>
            <w:r w:rsidRPr="00363B95">
              <w:rPr>
                <w:sz w:val="20"/>
                <w:lang w:val="ru-RU"/>
              </w:rPr>
              <w:t>540</w:t>
            </w:r>
            <w:r w:rsidRPr="00363B95">
              <w:rPr>
                <w:sz w:val="20"/>
              </w:rPr>
              <w:t>,40</w:t>
            </w:r>
          </w:p>
        </w:tc>
        <w:tc>
          <w:tcPr>
            <w:tcW w:w="960" w:type="dxa"/>
            <w:shd w:val="clear" w:color="auto" w:fill="auto"/>
            <w:vAlign w:val="center"/>
            <w:hideMark/>
          </w:tcPr>
          <w:p w:rsidR="00BF4986" w:rsidRPr="00363B95" w:rsidRDefault="00BF4986" w:rsidP="007B69BB">
            <w:pPr>
              <w:rPr>
                <w:sz w:val="20"/>
              </w:rPr>
            </w:pPr>
            <w:r w:rsidRPr="00363B95">
              <w:rPr>
                <w:sz w:val="20"/>
              </w:rPr>
              <w:t>X</w:t>
            </w:r>
          </w:p>
        </w:tc>
      </w:tr>
      <w:tr w:rsidR="00363B95" w:rsidRPr="00363B95" w:rsidTr="00D92BC0">
        <w:trPr>
          <w:trHeight w:val="509"/>
        </w:trPr>
        <w:tc>
          <w:tcPr>
            <w:tcW w:w="3843" w:type="dxa"/>
            <w:shd w:val="clear" w:color="auto" w:fill="auto"/>
            <w:vAlign w:val="center"/>
            <w:hideMark/>
          </w:tcPr>
          <w:p w:rsidR="00BF4986" w:rsidRPr="00363B95" w:rsidRDefault="00BF4986" w:rsidP="00414602">
            <w:pPr>
              <w:rPr>
                <w:sz w:val="20"/>
                <w:lang w:val="ru-RU"/>
              </w:rPr>
            </w:pPr>
            <w:r w:rsidRPr="00363B95">
              <w:rPr>
                <w:sz w:val="20"/>
                <w:lang w:val="ru-RU"/>
              </w:rPr>
              <w:t>6. Расходы на ведение дела СМО</w:t>
            </w:r>
          </w:p>
        </w:tc>
        <w:tc>
          <w:tcPr>
            <w:tcW w:w="992" w:type="dxa"/>
            <w:shd w:val="clear" w:color="auto" w:fill="auto"/>
            <w:vAlign w:val="center"/>
            <w:hideMark/>
          </w:tcPr>
          <w:p w:rsidR="00BF4986" w:rsidRPr="00363B95" w:rsidRDefault="00BF4986" w:rsidP="00414602">
            <w:pPr>
              <w:rPr>
                <w:sz w:val="20"/>
              </w:rPr>
            </w:pPr>
            <w:r w:rsidRPr="00363B95">
              <w:rPr>
                <w:sz w:val="20"/>
              </w:rPr>
              <w:t>49</w:t>
            </w:r>
          </w:p>
        </w:tc>
        <w:tc>
          <w:tcPr>
            <w:tcW w:w="1276" w:type="dxa"/>
            <w:shd w:val="clear" w:color="auto" w:fill="auto"/>
            <w:vAlign w:val="center"/>
            <w:hideMark/>
          </w:tcPr>
          <w:p w:rsidR="00BF4986" w:rsidRPr="00363B95" w:rsidRDefault="00BF4986" w:rsidP="00414602">
            <w:pPr>
              <w:rPr>
                <w:sz w:val="20"/>
              </w:rPr>
            </w:pPr>
            <w:r w:rsidRPr="00363B95">
              <w:rPr>
                <w:sz w:val="20"/>
              </w:rPr>
              <w:t>-</w:t>
            </w:r>
          </w:p>
        </w:tc>
        <w:tc>
          <w:tcPr>
            <w:tcW w:w="1417" w:type="dxa"/>
            <w:shd w:val="clear" w:color="auto" w:fill="auto"/>
            <w:noWrap/>
            <w:vAlign w:val="center"/>
            <w:hideMark/>
          </w:tcPr>
          <w:p w:rsidR="00BF4986" w:rsidRPr="00363B95" w:rsidRDefault="00BF4986" w:rsidP="00414602">
            <w:pPr>
              <w:rPr>
                <w:sz w:val="20"/>
              </w:rPr>
            </w:pPr>
            <w:r w:rsidRPr="00363B95">
              <w:rPr>
                <w:sz w:val="20"/>
              </w:rPr>
              <w:t>X</w:t>
            </w:r>
          </w:p>
        </w:tc>
        <w:tc>
          <w:tcPr>
            <w:tcW w:w="1843" w:type="dxa"/>
            <w:shd w:val="clear" w:color="auto" w:fill="auto"/>
            <w:noWrap/>
            <w:vAlign w:val="center"/>
            <w:hideMark/>
          </w:tcPr>
          <w:p w:rsidR="00BF4986" w:rsidRPr="00363B95" w:rsidRDefault="00BF4986" w:rsidP="00414602">
            <w:pPr>
              <w:rPr>
                <w:sz w:val="20"/>
              </w:rPr>
            </w:pPr>
            <w:r w:rsidRPr="00363B95">
              <w:rPr>
                <w:sz w:val="20"/>
              </w:rPr>
              <w:t>X</w:t>
            </w:r>
          </w:p>
        </w:tc>
        <w:tc>
          <w:tcPr>
            <w:tcW w:w="1134" w:type="dxa"/>
            <w:shd w:val="clear" w:color="auto" w:fill="auto"/>
            <w:vAlign w:val="center"/>
            <w:hideMark/>
          </w:tcPr>
          <w:p w:rsidR="00BF4986" w:rsidRPr="00363B95" w:rsidRDefault="00BF4986" w:rsidP="00414602">
            <w:pPr>
              <w:rPr>
                <w:sz w:val="20"/>
              </w:rPr>
            </w:pPr>
            <w:r w:rsidRPr="00363B95">
              <w:rPr>
                <w:sz w:val="20"/>
              </w:rPr>
              <w:t>X</w:t>
            </w:r>
          </w:p>
        </w:tc>
        <w:tc>
          <w:tcPr>
            <w:tcW w:w="992" w:type="dxa"/>
            <w:shd w:val="clear" w:color="auto" w:fill="auto"/>
            <w:noWrap/>
            <w:vAlign w:val="center"/>
            <w:hideMark/>
          </w:tcPr>
          <w:p w:rsidR="00BF4986" w:rsidRPr="00363B95" w:rsidRDefault="00087BEB" w:rsidP="00414602">
            <w:pPr>
              <w:jc w:val="right"/>
              <w:rPr>
                <w:sz w:val="20"/>
                <w:lang w:val="ru-RU"/>
              </w:rPr>
            </w:pPr>
            <w:r w:rsidRPr="00363B95">
              <w:rPr>
                <w:sz w:val="20"/>
                <w:lang w:val="ru-RU"/>
              </w:rPr>
              <w:t>134,0</w:t>
            </w:r>
          </w:p>
        </w:tc>
        <w:tc>
          <w:tcPr>
            <w:tcW w:w="1418" w:type="dxa"/>
            <w:shd w:val="clear" w:color="auto" w:fill="auto"/>
            <w:vAlign w:val="center"/>
            <w:hideMark/>
          </w:tcPr>
          <w:p w:rsidR="00BF4986" w:rsidRPr="00363B95" w:rsidRDefault="00BF4986" w:rsidP="00414602">
            <w:pPr>
              <w:rPr>
                <w:sz w:val="20"/>
              </w:rPr>
            </w:pPr>
            <w:r w:rsidRPr="00363B95">
              <w:rPr>
                <w:sz w:val="20"/>
              </w:rPr>
              <w:t>X</w:t>
            </w:r>
          </w:p>
        </w:tc>
        <w:tc>
          <w:tcPr>
            <w:tcW w:w="1417" w:type="dxa"/>
            <w:shd w:val="clear" w:color="auto" w:fill="auto"/>
            <w:noWrap/>
            <w:vAlign w:val="center"/>
            <w:hideMark/>
          </w:tcPr>
          <w:p w:rsidR="00BF4986" w:rsidRPr="00363B95" w:rsidRDefault="00087BEB" w:rsidP="00414602">
            <w:pPr>
              <w:jc w:val="right"/>
              <w:rPr>
                <w:sz w:val="20"/>
                <w:lang w:val="ru-RU"/>
              </w:rPr>
            </w:pPr>
            <w:r w:rsidRPr="00363B95">
              <w:rPr>
                <w:sz w:val="20"/>
                <w:lang w:val="ru-RU"/>
              </w:rPr>
              <w:t>132 244,7</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A0579C">
        <w:trPr>
          <w:trHeight w:val="525"/>
        </w:trPr>
        <w:tc>
          <w:tcPr>
            <w:tcW w:w="3843" w:type="dxa"/>
            <w:shd w:val="clear" w:color="auto" w:fill="auto"/>
            <w:vAlign w:val="center"/>
            <w:hideMark/>
          </w:tcPr>
          <w:p w:rsidR="00BF4986" w:rsidRPr="00363B95" w:rsidRDefault="00BF4986" w:rsidP="00414602">
            <w:pPr>
              <w:rPr>
                <w:sz w:val="20"/>
                <w:lang w:val="ru-RU"/>
              </w:rPr>
            </w:pPr>
            <w:r w:rsidRPr="00363B95">
              <w:rPr>
                <w:sz w:val="20"/>
                <w:lang w:val="en-US"/>
              </w:rPr>
              <w:t>II</w:t>
            </w:r>
            <w:r w:rsidRPr="00363B95">
              <w:rPr>
                <w:sz w:val="20"/>
                <w:lang w:val="ru-RU"/>
              </w:rPr>
              <w:t>. Медицинская помощь по видам и заболеваниям, не установленным базовой программой:</w:t>
            </w:r>
          </w:p>
        </w:tc>
        <w:tc>
          <w:tcPr>
            <w:tcW w:w="992" w:type="dxa"/>
            <w:shd w:val="clear" w:color="auto" w:fill="auto"/>
            <w:vAlign w:val="center"/>
            <w:hideMark/>
          </w:tcPr>
          <w:p w:rsidR="00BF4986" w:rsidRPr="00363B95" w:rsidRDefault="00BF4986" w:rsidP="00414602">
            <w:pPr>
              <w:rPr>
                <w:sz w:val="20"/>
              </w:rPr>
            </w:pPr>
            <w:r w:rsidRPr="00363B95">
              <w:rPr>
                <w:sz w:val="20"/>
              </w:rPr>
              <w:t>50</w:t>
            </w:r>
          </w:p>
        </w:tc>
        <w:tc>
          <w:tcPr>
            <w:tcW w:w="1276" w:type="dxa"/>
            <w:shd w:val="clear" w:color="auto" w:fill="auto"/>
            <w:vAlign w:val="center"/>
            <w:hideMark/>
          </w:tcPr>
          <w:p w:rsidR="00BF4986" w:rsidRPr="00363B95" w:rsidRDefault="00BF4986" w:rsidP="00414602">
            <w:pPr>
              <w:rPr>
                <w:sz w:val="20"/>
              </w:rPr>
            </w:pPr>
            <w:r w:rsidRPr="00363B95">
              <w:rPr>
                <w:sz w:val="20"/>
              </w:rPr>
              <w:t>-</w:t>
            </w:r>
          </w:p>
        </w:tc>
        <w:tc>
          <w:tcPr>
            <w:tcW w:w="1417" w:type="dxa"/>
            <w:shd w:val="clear" w:color="auto" w:fill="auto"/>
            <w:vAlign w:val="center"/>
            <w:hideMark/>
          </w:tcPr>
          <w:p w:rsidR="00BF4986" w:rsidRPr="00363B95" w:rsidRDefault="00BF4986" w:rsidP="00414602">
            <w:pPr>
              <w:rPr>
                <w:sz w:val="20"/>
              </w:rPr>
            </w:pPr>
            <w:r w:rsidRPr="00363B95">
              <w:rPr>
                <w:sz w:val="20"/>
              </w:rPr>
              <w:t>X</w:t>
            </w:r>
          </w:p>
        </w:tc>
        <w:tc>
          <w:tcPr>
            <w:tcW w:w="1843" w:type="dxa"/>
            <w:shd w:val="clear" w:color="auto" w:fill="auto"/>
            <w:vAlign w:val="center"/>
            <w:hideMark/>
          </w:tcPr>
          <w:p w:rsidR="00BF4986" w:rsidRPr="00363B95" w:rsidRDefault="00BF4986" w:rsidP="00414602">
            <w:pPr>
              <w:rPr>
                <w:sz w:val="20"/>
              </w:rPr>
            </w:pPr>
            <w:r w:rsidRPr="00363B95">
              <w:rPr>
                <w:sz w:val="20"/>
              </w:rPr>
              <w:t>X</w:t>
            </w:r>
          </w:p>
        </w:tc>
        <w:tc>
          <w:tcPr>
            <w:tcW w:w="1134" w:type="dxa"/>
            <w:shd w:val="clear" w:color="auto" w:fill="auto"/>
            <w:vAlign w:val="center"/>
            <w:hideMark/>
          </w:tcPr>
          <w:p w:rsidR="00BF4986" w:rsidRPr="00363B95" w:rsidRDefault="00BF4986" w:rsidP="00414602">
            <w:pPr>
              <w:rPr>
                <w:sz w:val="20"/>
              </w:rPr>
            </w:pPr>
            <w:r w:rsidRPr="00363B95">
              <w:rPr>
                <w:sz w:val="20"/>
              </w:rPr>
              <w:t>X</w:t>
            </w:r>
          </w:p>
        </w:tc>
        <w:tc>
          <w:tcPr>
            <w:tcW w:w="992" w:type="dxa"/>
            <w:shd w:val="clear" w:color="auto" w:fill="auto"/>
            <w:noWrap/>
            <w:vAlign w:val="center"/>
            <w:hideMark/>
          </w:tcPr>
          <w:p w:rsidR="00BF4986" w:rsidRPr="00363B95" w:rsidRDefault="00BF4986" w:rsidP="00414602">
            <w:pPr>
              <w:rPr>
                <w:sz w:val="20"/>
              </w:rPr>
            </w:pPr>
            <w:r w:rsidRPr="00363B95">
              <w:rPr>
                <w:sz w:val="20"/>
              </w:rPr>
              <w:t> </w:t>
            </w:r>
          </w:p>
        </w:tc>
        <w:tc>
          <w:tcPr>
            <w:tcW w:w="1418" w:type="dxa"/>
            <w:shd w:val="clear" w:color="auto" w:fill="auto"/>
            <w:vAlign w:val="center"/>
            <w:hideMark/>
          </w:tcPr>
          <w:p w:rsidR="00BF4986" w:rsidRPr="00363B95" w:rsidRDefault="00BF4986" w:rsidP="00414602">
            <w:pPr>
              <w:rPr>
                <w:sz w:val="20"/>
              </w:rPr>
            </w:pPr>
            <w:r w:rsidRPr="00363B95">
              <w:rPr>
                <w:sz w:val="20"/>
              </w:rPr>
              <w:t>X</w:t>
            </w:r>
          </w:p>
        </w:tc>
        <w:tc>
          <w:tcPr>
            <w:tcW w:w="1417" w:type="dxa"/>
            <w:shd w:val="clear" w:color="auto" w:fill="auto"/>
            <w:noWrap/>
            <w:vAlign w:val="center"/>
            <w:hideMark/>
          </w:tcPr>
          <w:p w:rsidR="00BF4986" w:rsidRPr="00363B95" w:rsidRDefault="00BF4986" w:rsidP="00414602">
            <w:pPr>
              <w:rPr>
                <w:sz w:val="20"/>
              </w:rPr>
            </w:pPr>
            <w:r w:rsidRPr="00363B9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 </w:t>
            </w:r>
          </w:p>
        </w:tc>
      </w:tr>
      <w:tr w:rsidR="00363B95" w:rsidRPr="00363B95" w:rsidTr="00A0579C">
        <w:trPr>
          <w:trHeight w:val="705"/>
        </w:trPr>
        <w:tc>
          <w:tcPr>
            <w:tcW w:w="3843" w:type="dxa"/>
            <w:shd w:val="clear" w:color="auto" w:fill="auto"/>
            <w:vAlign w:val="center"/>
            <w:hideMark/>
          </w:tcPr>
          <w:p w:rsidR="00BF4986" w:rsidRPr="00363B95" w:rsidRDefault="00BF4986" w:rsidP="00414602">
            <w:pPr>
              <w:rPr>
                <w:sz w:val="20"/>
                <w:lang w:val="ru-RU"/>
              </w:rPr>
            </w:pPr>
            <w:r w:rsidRPr="00363B95">
              <w:rPr>
                <w:sz w:val="20"/>
                <w:lang w:val="ru-RU"/>
              </w:rPr>
              <w:t>1. Скорая, в том числе скорая специализированная, медицинская помощь</w:t>
            </w:r>
          </w:p>
        </w:tc>
        <w:tc>
          <w:tcPr>
            <w:tcW w:w="992" w:type="dxa"/>
            <w:shd w:val="clear" w:color="auto" w:fill="auto"/>
            <w:vAlign w:val="center"/>
            <w:hideMark/>
          </w:tcPr>
          <w:p w:rsidR="00BF4986" w:rsidRPr="00363B95" w:rsidRDefault="00BF4986" w:rsidP="00414602">
            <w:pPr>
              <w:rPr>
                <w:sz w:val="20"/>
              </w:rPr>
            </w:pPr>
            <w:r w:rsidRPr="00363B95">
              <w:rPr>
                <w:sz w:val="20"/>
              </w:rPr>
              <w:t>51</w:t>
            </w:r>
          </w:p>
        </w:tc>
        <w:tc>
          <w:tcPr>
            <w:tcW w:w="1276" w:type="dxa"/>
            <w:shd w:val="clear" w:color="auto" w:fill="auto"/>
            <w:vAlign w:val="center"/>
            <w:hideMark/>
          </w:tcPr>
          <w:p w:rsidR="00BF4986" w:rsidRPr="00363B95" w:rsidRDefault="00BF4986" w:rsidP="00414602">
            <w:pPr>
              <w:rPr>
                <w:sz w:val="20"/>
              </w:rPr>
            </w:pPr>
            <w:r w:rsidRPr="00363B95">
              <w:rPr>
                <w:sz w:val="20"/>
              </w:rPr>
              <w:t>вызов</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1843" w:type="dxa"/>
            <w:shd w:val="clear" w:color="auto" w:fill="auto"/>
            <w:vAlign w:val="center"/>
            <w:hideMark/>
          </w:tcPr>
          <w:p w:rsidR="00BF4986" w:rsidRPr="00363B95" w:rsidRDefault="00BF4986" w:rsidP="00414602">
            <w:pPr>
              <w:rPr>
                <w:sz w:val="20"/>
              </w:rPr>
            </w:pPr>
            <w:r w:rsidRPr="00363B95">
              <w:rPr>
                <w:sz w:val="20"/>
              </w:rPr>
              <w:t> </w:t>
            </w:r>
          </w:p>
        </w:tc>
        <w:tc>
          <w:tcPr>
            <w:tcW w:w="1134" w:type="dxa"/>
            <w:shd w:val="clear" w:color="auto" w:fill="auto"/>
            <w:vAlign w:val="center"/>
            <w:hideMark/>
          </w:tcPr>
          <w:p w:rsidR="00BF4986" w:rsidRPr="00363B95" w:rsidRDefault="00BF4986" w:rsidP="00414602">
            <w:pPr>
              <w:rPr>
                <w:sz w:val="20"/>
              </w:rPr>
            </w:pPr>
            <w:r w:rsidRPr="00363B95">
              <w:rPr>
                <w:sz w:val="20"/>
              </w:rPr>
              <w:t>X</w:t>
            </w:r>
          </w:p>
        </w:tc>
        <w:tc>
          <w:tcPr>
            <w:tcW w:w="992" w:type="dxa"/>
            <w:shd w:val="clear" w:color="auto" w:fill="auto"/>
            <w:vAlign w:val="center"/>
            <w:hideMark/>
          </w:tcPr>
          <w:p w:rsidR="00BF4986" w:rsidRPr="00363B95" w:rsidRDefault="00BF4986" w:rsidP="00414602">
            <w:pPr>
              <w:rPr>
                <w:sz w:val="20"/>
              </w:rPr>
            </w:pPr>
            <w:r w:rsidRPr="00363B95">
              <w:rPr>
                <w:sz w:val="20"/>
              </w:rPr>
              <w:t> </w:t>
            </w:r>
          </w:p>
        </w:tc>
        <w:tc>
          <w:tcPr>
            <w:tcW w:w="1418" w:type="dxa"/>
            <w:shd w:val="clear" w:color="auto" w:fill="auto"/>
            <w:vAlign w:val="center"/>
            <w:hideMark/>
          </w:tcPr>
          <w:p w:rsidR="00BF4986" w:rsidRPr="00363B95" w:rsidRDefault="00BF4986" w:rsidP="00414602">
            <w:pPr>
              <w:rPr>
                <w:sz w:val="20"/>
              </w:rPr>
            </w:pPr>
            <w:r w:rsidRPr="00363B95">
              <w:rPr>
                <w:sz w:val="20"/>
              </w:rPr>
              <w:t>X</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A0579C">
        <w:trPr>
          <w:trHeight w:val="630"/>
        </w:trPr>
        <w:tc>
          <w:tcPr>
            <w:tcW w:w="3843" w:type="dxa"/>
            <w:shd w:val="clear" w:color="auto" w:fill="auto"/>
            <w:vAlign w:val="center"/>
            <w:hideMark/>
          </w:tcPr>
          <w:p w:rsidR="00BF4986" w:rsidRPr="00363B95" w:rsidRDefault="00BF4986" w:rsidP="00414602">
            <w:pPr>
              <w:rPr>
                <w:sz w:val="20"/>
                <w:lang w:val="ru-RU"/>
              </w:rPr>
            </w:pPr>
            <w:r w:rsidRPr="00363B95">
              <w:rPr>
                <w:sz w:val="20"/>
                <w:lang w:val="ru-RU"/>
              </w:rPr>
              <w:t>2. Первичная медико-санитарная помощь, за исключением медицинской реабилитации</w:t>
            </w:r>
          </w:p>
        </w:tc>
        <w:tc>
          <w:tcPr>
            <w:tcW w:w="992" w:type="dxa"/>
            <w:shd w:val="clear" w:color="auto" w:fill="auto"/>
            <w:vAlign w:val="center"/>
            <w:hideMark/>
          </w:tcPr>
          <w:p w:rsidR="00BF4986" w:rsidRPr="00363B95" w:rsidRDefault="00BF4986" w:rsidP="00414602">
            <w:pPr>
              <w:rPr>
                <w:sz w:val="20"/>
              </w:rPr>
            </w:pPr>
            <w:r w:rsidRPr="00363B95">
              <w:rPr>
                <w:sz w:val="20"/>
              </w:rPr>
              <w:t>52</w:t>
            </w:r>
          </w:p>
        </w:tc>
        <w:tc>
          <w:tcPr>
            <w:tcW w:w="1276" w:type="dxa"/>
            <w:shd w:val="clear" w:color="auto" w:fill="auto"/>
            <w:vAlign w:val="center"/>
            <w:hideMark/>
          </w:tcPr>
          <w:p w:rsidR="00BF4986" w:rsidRPr="00363B95" w:rsidRDefault="00BF4986" w:rsidP="00414602">
            <w:pPr>
              <w:rPr>
                <w:sz w:val="20"/>
              </w:rPr>
            </w:pPr>
            <w:r w:rsidRPr="00363B95">
              <w:rPr>
                <w:sz w:val="20"/>
              </w:rPr>
              <w:t>-</w:t>
            </w:r>
          </w:p>
        </w:tc>
        <w:tc>
          <w:tcPr>
            <w:tcW w:w="1417" w:type="dxa"/>
            <w:shd w:val="clear" w:color="auto" w:fill="auto"/>
            <w:vAlign w:val="center"/>
            <w:hideMark/>
          </w:tcPr>
          <w:p w:rsidR="00BF4986" w:rsidRPr="00363B95" w:rsidRDefault="00BF4986" w:rsidP="00414602">
            <w:pPr>
              <w:rPr>
                <w:sz w:val="20"/>
              </w:rPr>
            </w:pPr>
            <w:r w:rsidRPr="00363B95">
              <w:rPr>
                <w:sz w:val="20"/>
              </w:rPr>
              <w:t>X</w:t>
            </w:r>
          </w:p>
        </w:tc>
        <w:tc>
          <w:tcPr>
            <w:tcW w:w="1843" w:type="dxa"/>
            <w:shd w:val="clear" w:color="auto" w:fill="auto"/>
            <w:vAlign w:val="center"/>
            <w:hideMark/>
          </w:tcPr>
          <w:p w:rsidR="00BF4986" w:rsidRPr="00363B95" w:rsidRDefault="00BF4986" w:rsidP="00414602">
            <w:pPr>
              <w:rPr>
                <w:sz w:val="20"/>
              </w:rPr>
            </w:pPr>
            <w:r w:rsidRPr="00363B95">
              <w:rPr>
                <w:sz w:val="20"/>
              </w:rPr>
              <w:t>X</w:t>
            </w:r>
          </w:p>
        </w:tc>
        <w:tc>
          <w:tcPr>
            <w:tcW w:w="1134" w:type="dxa"/>
            <w:shd w:val="clear" w:color="auto" w:fill="auto"/>
            <w:vAlign w:val="center"/>
            <w:hideMark/>
          </w:tcPr>
          <w:p w:rsidR="00BF4986" w:rsidRPr="00363B95" w:rsidRDefault="00BF4986" w:rsidP="00414602">
            <w:pPr>
              <w:rPr>
                <w:sz w:val="20"/>
              </w:rPr>
            </w:pPr>
            <w:r w:rsidRPr="00363B95">
              <w:rPr>
                <w:sz w:val="20"/>
              </w:rPr>
              <w:t>X</w:t>
            </w:r>
          </w:p>
        </w:tc>
        <w:tc>
          <w:tcPr>
            <w:tcW w:w="992" w:type="dxa"/>
            <w:shd w:val="clear" w:color="auto" w:fill="auto"/>
            <w:vAlign w:val="center"/>
            <w:hideMark/>
          </w:tcPr>
          <w:p w:rsidR="00BF4986" w:rsidRPr="00363B95" w:rsidRDefault="00BF4986" w:rsidP="00414602">
            <w:pPr>
              <w:rPr>
                <w:sz w:val="20"/>
              </w:rPr>
            </w:pPr>
            <w:r w:rsidRPr="00363B95">
              <w:rPr>
                <w:sz w:val="20"/>
              </w:rPr>
              <w:t>X</w:t>
            </w:r>
          </w:p>
        </w:tc>
        <w:tc>
          <w:tcPr>
            <w:tcW w:w="1418" w:type="dxa"/>
            <w:shd w:val="clear" w:color="auto" w:fill="auto"/>
            <w:vAlign w:val="center"/>
            <w:hideMark/>
          </w:tcPr>
          <w:p w:rsidR="00BF4986" w:rsidRPr="00363B95" w:rsidRDefault="00BF4986" w:rsidP="00414602">
            <w:pPr>
              <w:rPr>
                <w:sz w:val="20"/>
              </w:rPr>
            </w:pPr>
            <w:r w:rsidRPr="00363B95">
              <w:rPr>
                <w:sz w:val="20"/>
              </w:rPr>
              <w:t>X</w:t>
            </w:r>
          </w:p>
        </w:tc>
        <w:tc>
          <w:tcPr>
            <w:tcW w:w="1417" w:type="dxa"/>
            <w:shd w:val="clear" w:color="auto" w:fill="auto"/>
            <w:vAlign w:val="center"/>
            <w:hideMark/>
          </w:tcPr>
          <w:p w:rsidR="00BF4986" w:rsidRPr="00363B95" w:rsidRDefault="00BF4986" w:rsidP="00414602">
            <w:pPr>
              <w:rPr>
                <w:sz w:val="20"/>
              </w:rPr>
            </w:pPr>
            <w:r w:rsidRPr="00363B95">
              <w:rPr>
                <w:sz w:val="20"/>
              </w:rPr>
              <w:t>X</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D92BC0">
        <w:trPr>
          <w:trHeight w:val="432"/>
        </w:trPr>
        <w:tc>
          <w:tcPr>
            <w:tcW w:w="3843" w:type="dxa"/>
            <w:shd w:val="clear" w:color="auto" w:fill="auto"/>
            <w:vAlign w:val="center"/>
            <w:hideMark/>
          </w:tcPr>
          <w:p w:rsidR="00BF4986" w:rsidRPr="00363B95" w:rsidRDefault="00BF4986" w:rsidP="00414602">
            <w:pPr>
              <w:rPr>
                <w:sz w:val="20"/>
              </w:rPr>
            </w:pPr>
            <w:r w:rsidRPr="00363B95">
              <w:rPr>
                <w:sz w:val="20"/>
              </w:rPr>
              <w:t>2.1. В амбулаторных условиях:</w:t>
            </w:r>
          </w:p>
        </w:tc>
        <w:tc>
          <w:tcPr>
            <w:tcW w:w="992" w:type="dxa"/>
            <w:shd w:val="clear" w:color="auto" w:fill="auto"/>
            <w:vAlign w:val="center"/>
            <w:hideMark/>
          </w:tcPr>
          <w:p w:rsidR="00BF4986" w:rsidRPr="00363B95" w:rsidRDefault="00BF4986" w:rsidP="00414602">
            <w:pPr>
              <w:rPr>
                <w:sz w:val="20"/>
              </w:rPr>
            </w:pPr>
            <w:r w:rsidRPr="00363B95">
              <w:rPr>
                <w:sz w:val="20"/>
              </w:rPr>
              <w:t>53</w:t>
            </w:r>
          </w:p>
        </w:tc>
        <w:tc>
          <w:tcPr>
            <w:tcW w:w="1276" w:type="dxa"/>
            <w:shd w:val="clear" w:color="auto" w:fill="auto"/>
            <w:vAlign w:val="center"/>
            <w:hideMark/>
          </w:tcPr>
          <w:p w:rsidR="00BF4986" w:rsidRPr="00363B95" w:rsidRDefault="00BF4986" w:rsidP="00414602">
            <w:pPr>
              <w:rPr>
                <w:sz w:val="20"/>
              </w:rPr>
            </w:pPr>
            <w:r w:rsidRPr="00363B95">
              <w:rPr>
                <w:sz w:val="20"/>
              </w:rPr>
              <w:t>X</w:t>
            </w:r>
          </w:p>
        </w:tc>
        <w:tc>
          <w:tcPr>
            <w:tcW w:w="1417" w:type="dxa"/>
            <w:shd w:val="clear" w:color="auto" w:fill="auto"/>
            <w:vAlign w:val="center"/>
            <w:hideMark/>
          </w:tcPr>
          <w:p w:rsidR="00BF4986" w:rsidRPr="00363B95" w:rsidRDefault="00BF4986" w:rsidP="00414602">
            <w:pPr>
              <w:rPr>
                <w:sz w:val="20"/>
              </w:rPr>
            </w:pPr>
            <w:r w:rsidRPr="00363B95">
              <w:rPr>
                <w:sz w:val="20"/>
              </w:rPr>
              <w:t>X</w:t>
            </w:r>
          </w:p>
        </w:tc>
        <w:tc>
          <w:tcPr>
            <w:tcW w:w="1843" w:type="dxa"/>
            <w:shd w:val="clear" w:color="auto" w:fill="auto"/>
            <w:vAlign w:val="center"/>
            <w:hideMark/>
          </w:tcPr>
          <w:p w:rsidR="00BF4986" w:rsidRPr="00363B95" w:rsidRDefault="00BF4986" w:rsidP="00414602">
            <w:pPr>
              <w:rPr>
                <w:sz w:val="20"/>
              </w:rPr>
            </w:pPr>
            <w:r w:rsidRPr="00363B95">
              <w:rPr>
                <w:sz w:val="20"/>
              </w:rPr>
              <w:t>X</w:t>
            </w:r>
          </w:p>
        </w:tc>
        <w:tc>
          <w:tcPr>
            <w:tcW w:w="1134" w:type="dxa"/>
            <w:shd w:val="clear" w:color="auto" w:fill="auto"/>
            <w:vAlign w:val="center"/>
            <w:hideMark/>
          </w:tcPr>
          <w:p w:rsidR="00BF4986" w:rsidRPr="00363B95" w:rsidRDefault="00BF4986" w:rsidP="00414602">
            <w:pPr>
              <w:rPr>
                <w:sz w:val="20"/>
              </w:rPr>
            </w:pPr>
            <w:r w:rsidRPr="00363B95">
              <w:rPr>
                <w:sz w:val="20"/>
              </w:rPr>
              <w:t>X</w:t>
            </w:r>
          </w:p>
        </w:tc>
        <w:tc>
          <w:tcPr>
            <w:tcW w:w="992" w:type="dxa"/>
            <w:shd w:val="clear" w:color="auto" w:fill="auto"/>
            <w:vAlign w:val="center"/>
            <w:hideMark/>
          </w:tcPr>
          <w:p w:rsidR="00BF4986" w:rsidRPr="00363B95" w:rsidRDefault="00BF4986" w:rsidP="00414602">
            <w:pPr>
              <w:rPr>
                <w:sz w:val="20"/>
              </w:rPr>
            </w:pPr>
            <w:r w:rsidRPr="00363B95">
              <w:rPr>
                <w:sz w:val="20"/>
              </w:rPr>
              <w:t>X</w:t>
            </w:r>
          </w:p>
        </w:tc>
        <w:tc>
          <w:tcPr>
            <w:tcW w:w="1418" w:type="dxa"/>
            <w:shd w:val="clear" w:color="auto" w:fill="auto"/>
            <w:vAlign w:val="center"/>
            <w:hideMark/>
          </w:tcPr>
          <w:p w:rsidR="00BF4986" w:rsidRPr="00363B95" w:rsidRDefault="00BF4986" w:rsidP="00414602">
            <w:pPr>
              <w:rPr>
                <w:sz w:val="20"/>
              </w:rPr>
            </w:pPr>
            <w:r w:rsidRPr="00363B95">
              <w:rPr>
                <w:sz w:val="20"/>
              </w:rPr>
              <w:t>X</w:t>
            </w:r>
          </w:p>
        </w:tc>
        <w:tc>
          <w:tcPr>
            <w:tcW w:w="1417" w:type="dxa"/>
            <w:shd w:val="clear" w:color="auto" w:fill="auto"/>
            <w:vAlign w:val="center"/>
            <w:hideMark/>
          </w:tcPr>
          <w:p w:rsidR="00BF4986" w:rsidRPr="00363B95" w:rsidRDefault="00BF4986" w:rsidP="00414602">
            <w:pPr>
              <w:rPr>
                <w:sz w:val="20"/>
              </w:rPr>
            </w:pPr>
            <w:r w:rsidRPr="00363B95">
              <w:rPr>
                <w:sz w:val="20"/>
              </w:rPr>
              <w:t>X</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A0579C">
        <w:trPr>
          <w:trHeight w:val="450"/>
        </w:trPr>
        <w:tc>
          <w:tcPr>
            <w:tcW w:w="3843" w:type="dxa"/>
            <w:shd w:val="clear" w:color="auto" w:fill="auto"/>
            <w:vAlign w:val="center"/>
            <w:hideMark/>
          </w:tcPr>
          <w:p w:rsidR="00BF4986" w:rsidRPr="00363B95" w:rsidRDefault="00BF4986" w:rsidP="00414602">
            <w:pPr>
              <w:rPr>
                <w:sz w:val="20"/>
                <w:lang w:val="ru-RU"/>
              </w:rPr>
            </w:pPr>
            <w:r w:rsidRPr="00363B95">
              <w:rPr>
                <w:sz w:val="20"/>
                <w:lang w:val="ru-RU"/>
              </w:rPr>
              <w:t>2.1.1. Посещения с профилактическими и иными целями, всего, в том числе:</w:t>
            </w:r>
          </w:p>
        </w:tc>
        <w:tc>
          <w:tcPr>
            <w:tcW w:w="992" w:type="dxa"/>
            <w:shd w:val="clear" w:color="auto" w:fill="auto"/>
            <w:vAlign w:val="center"/>
            <w:hideMark/>
          </w:tcPr>
          <w:p w:rsidR="00BF4986" w:rsidRPr="00363B95" w:rsidRDefault="00BF4986" w:rsidP="00414602">
            <w:pPr>
              <w:rPr>
                <w:sz w:val="20"/>
              </w:rPr>
            </w:pPr>
            <w:r w:rsidRPr="00363B95">
              <w:rPr>
                <w:sz w:val="20"/>
              </w:rPr>
              <w:t>53.1</w:t>
            </w:r>
          </w:p>
        </w:tc>
        <w:tc>
          <w:tcPr>
            <w:tcW w:w="1276" w:type="dxa"/>
            <w:shd w:val="clear" w:color="auto" w:fill="auto"/>
            <w:vAlign w:val="center"/>
            <w:hideMark/>
          </w:tcPr>
          <w:p w:rsidR="00BF4986" w:rsidRPr="00363B95" w:rsidRDefault="00BF4986" w:rsidP="00414602">
            <w:pPr>
              <w:rPr>
                <w:sz w:val="20"/>
              </w:rPr>
            </w:pPr>
            <w:r w:rsidRPr="00363B95">
              <w:rPr>
                <w:sz w:val="20"/>
              </w:rPr>
              <w:t>посещения/</w:t>
            </w:r>
          </w:p>
          <w:p w:rsidR="00BF4986" w:rsidRPr="00363B95" w:rsidRDefault="00BF4986" w:rsidP="00414602">
            <w:pPr>
              <w:rPr>
                <w:sz w:val="20"/>
              </w:rPr>
            </w:pPr>
            <w:r w:rsidRPr="00363B95">
              <w:rPr>
                <w:sz w:val="20"/>
              </w:rPr>
              <w:t>комплекс-ные посещения</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1843" w:type="dxa"/>
            <w:shd w:val="clear" w:color="auto" w:fill="auto"/>
            <w:vAlign w:val="center"/>
            <w:hideMark/>
          </w:tcPr>
          <w:p w:rsidR="00BF4986" w:rsidRPr="00363B95" w:rsidRDefault="00BF4986" w:rsidP="00414602">
            <w:pPr>
              <w:rPr>
                <w:sz w:val="20"/>
              </w:rPr>
            </w:pPr>
            <w:r w:rsidRPr="00363B95">
              <w:rPr>
                <w:sz w:val="20"/>
              </w:rPr>
              <w:t> </w:t>
            </w:r>
          </w:p>
        </w:tc>
        <w:tc>
          <w:tcPr>
            <w:tcW w:w="1134" w:type="dxa"/>
            <w:shd w:val="clear" w:color="auto" w:fill="auto"/>
            <w:vAlign w:val="center"/>
            <w:hideMark/>
          </w:tcPr>
          <w:p w:rsidR="00BF4986" w:rsidRPr="00363B95" w:rsidRDefault="00BF4986" w:rsidP="00414602">
            <w:pPr>
              <w:rPr>
                <w:sz w:val="20"/>
              </w:rPr>
            </w:pPr>
            <w:r w:rsidRPr="00363B95">
              <w:rPr>
                <w:sz w:val="20"/>
              </w:rPr>
              <w:t>X</w:t>
            </w:r>
          </w:p>
        </w:tc>
        <w:tc>
          <w:tcPr>
            <w:tcW w:w="992" w:type="dxa"/>
            <w:shd w:val="clear" w:color="auto" w:fill="auto"/>
            <w:vAlign w:val="center"/>
            <w:hideMark/>
          </w:tcPr>
          <w:p w:rsidR="00BF4986" w:rsidRPr="00363B95" w:rsidRDefault="00BF4986" w:rsidP="00414602">
            <w:pPr>
              <w:rPr>
                <w:sz w:val="20"/>
              </w:rPr>
            </w:pPr>
            <w:r w:rsidRPr="00363B95">
              <w:rPr>
                <w:sz w:val="20"/>
              </w:rPr>
              <w:t> </w:t>
            </w:r>
          </w:p>
        </w:tc>
        <w:tc>
          <w:tcPr>
            <w:tcW w:w="1418" w:type="dxa"/>
            <w:shd w:val="clear" w:color="auto" w:fill="auto"/>
            <w:vAlign w:val="center"/>
            <w:hideMark/>
          </w:tcPr>
          <w:p w:rsidR="00BF4986" w:rsidRPr="00363B95" w:rsidRDefault="00BF4986" w:rsidP="00414602">
            <w:pPr>
              <w:rPr>
                <w:sz w:val="20"/>
              </w:rPr>
            </w:pPr>
            <w:r w:rsidRPr="00363B95">
              <w:rPr>
                <w:sz w:val="20"/>
              </w:rPr>
              <w:t>X</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A0579C">
        <w:trPr>
          <w:trHeight w:val="735"/>
        </w:trPr>
        <w:tc>
          <w:tcPr>
            <w:tcW w:w="3843" w:type="dxa"/>
            <w:shd w:val="clear" w:color="auto" w:fill="auto"/>
            <w:vAlign w:val="center"/>
            <w:hideMark/>
          </w:tcPr>
          <w:p w:rsidR="00BF4986" w:rsidRPr="00363B95" w:rsidRDefault="00BF4986" w:rsidP="00414602">
            <w:pPr>
              <w:rPr>
                <w:sz w:val="20"/>
                <w:lang w:val="ru-RU"/>
              </w:rPr>
            </w:pPr>
            <w:r w:rsidRPr="00363B95">
              <w:rPr>
                <w:sz w:val="20"/>
                <w:lang w:val="ru-RU"/>
              </w:rPr>
              <w:t>для проведения профилактических медицинских осмотров</w:t>
            </w:r>
          </w:p>
        </w:tc>
        <w:tc>
          <w:tcPr>
            <w:tcW w:w="992" w:type="dxa"/>
            <w:shd w:val="clear" w:color="auto" w:fill="auto"/>
            <w:vAlign w:val="center"/>
            <w:hideMark/>
          </w:tcPr>
          <w:p w:rsidR="00BF4986" w:rsidRPr="00363B95" w:rsidRDefault="00BF4986" w:rsidP="00414602">
            <w:pPr>
              <w:rPr>
                <w:sz w:val="20"/>
              </w:rPr>
            </w:pPr>
            <w:r w:rsidRPr="00363B95">
              <w:rPr>
                <w:sz w:val="20"/>
              </w:rPr>
              <w:t>53.1.1</w:t>
            </w:r>
          </w:p>
        </w:tc>
        <w:tc>
          <w:tcPr>
            <w:tcW w:w="1276" w:type="dxa"/>
            <w:shd w:val="clear" w:color="auto" w:fill="auto"/>
            <w:vAlign w:val="center"/>
            <w:hideMark/>
          </w:tcPr>
          <w:p w:rsidR="00BF4986" w:rsidRPr="00363B95" w:rsidRDefault="00BF4986" w:rsidP="00414602">
            <w:pPr>
              <w:rPr>
                <w:sz w:val="20"/>
              </w:rPr>
            </w:pPr>
            <w:r w:rsidRPr="00363B95">
              <w:rPr>
                <w:sz w:val="20"/>
              </w:rPr>
              <w:t>комплекс-ное посещение</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1843" w:type="dxa"/>
            <w:shd w:val="clear" w:color="auto" w:fill="auto"/>
            <w:vAlign w:val="center"/>
            <w:hideMark/>
          </w:tcPr>
          <w:p w:rsidR="00BF4986" w:rsidRPr="00363B95" w:rsidRDefault="00BF4986" w:rsidP="00414602">
            <w:pPr>
              <w:rPr>
                <w:sz w:val="20"/>
              </w:rPr>
            </w:pPr>
            <w:r w:rsidRPr="00363B95">
              <w:rPr>
                <w:sz w:val="20"/>
              </w:rPr>
              <w:t> </w:t>
            </w:r>
          </w:p>
        </w:tc>
        <w:tc>
          <w:tcPr>
            <w:tcW w:w="1134" w:type="dxa"/>
            <w:shd w:val="clear" w:color="auto" w:fill="auto"/>
            <w:vAlign w:val="center"/>
            <w:hideMark/>
          </w:tcPr>
          <w:p w:rsidR="00BF4986" w:rsidRPr="00363B95" w:rsidRDefault="00BF4986" w:rsidP="00414602">
            <w:pPr>
              <w:rPr>
                <w:sz w:val="20"/>
              </w:rPr>
            </w:pPr>
            <w:r w:rsidRPr="00363B95">
              <w:rPr>
                <w:sz w:val="20"/>
              </w:rPr>
              <w:t>X</w:t>
            </w:r>
          </w:p>
        </w:tc>
        <w:tc>
          <w:tcPr>
            <w:tcW w:w="992" w:type="dxa"/>
            <w:shd w:val="clear" w:color="auto" w:fill="auto"/>
            <w:vAlign w:val="center"/>
            <w:hideMark/>
          </w:tcPr>
          <w:p w:rsidR="00BF4986" w:rsidRPr="00363B95" w:rsidRDefault="00BF4986" w:rsidP="00414602">
            <w:pPr>
              <w:rPr>
                <w:sz w:val="20"/>
              </w:rPr>
            </w:pPr>
            <w:r w:rsidRPr="00363B95">
              <w:rPr>
                <w:sz w:val="20"/>
              </w:rPr>
              <w:t> </w:t>
            </w:r>
          </w:p>
        </w:tc>
        <w:tc>
          <w:tcPr>
            <w:tcW w:w="1418" w:type="dxa"/>
            <w:shd w:val="clear" w:color="auto" w:fill="auto"/>
            <w:vAlign w:val="center"/>
            <w:hideMark/>
          </w:tcPr>
          <w:p w:rsidR="00BF4986" w:rsidRPr="00363B95" w:rsidRDefault="00BF4986" w:rsidP="00414602">
            <w:pPr>
              <w:rPr>
                <w:sz w:val="20"/>
              </w:rPr>
            </w:pPr>
            <w:r w:rsidRPr="00363B95">
              <w:rPr>
                <w:sz w:val="20"/>
              </w:rPr>
              <w:t>X</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A0579C">
        <w:trPr>
          <w:trHeight w:val="660"/>
        </w:trPr>
        <w:tc>
          <w:tcPr>
            <w:tcW w:w="3843" w:type="dxa"/>
            <w:shd w:val="clear" w:color="auto" w:fill="auto"/>
            <w:vAlign w:val="center"/>
            <w:hideMark/>
          </w:tcPr>
          <w:p w:rsidR="00BF4986" w:rsidRPr="00363B95" w:rsidRDefault="00BF4986" w:rsidP="00414602">
            <w:pPr>
              <w:rPr>
                <w:sz w:val="20"/>
                <w:lang w:val="ru-RU"/>
              </w:rPr>
            </w:pPr>
            <w:r w:rsidRPr="00363B95">
              <w:rPr>
                <w:sz w:val="20"/>
                <w:lang w:val="ru-RU"/>
              </w:rPr>
              <w:t>для проведения диспансеризации, всего, в том числе:</w:t>
            </w:r>
          </w:p>
        </w:tc>
        <w:tc>
          <w:tcPr>
            <w:tcW w:w="992" w:type="dxa"/>
            <w:shd w:val="clear" w:color="auto" w:fill="auto"/>
            <w:vAlign w:val="center"/>
            <w:hideMark/>
          </w:tcPr>
          <w:p w:rsidR="00BF4986" w:rsidRPr="00363B95" w:rsidRDefault="00BF4986" w:rsidP="00414602">
            <w:pPr>
              <w:rPr>
                <w:sz w:val="20"/>
              </w:rPr>
            </w:pPr>
            <w:r w:rsidRPr="00363B95">
              <w:rPr>
                <w:sz w:val="20"/>
              </w:rPr>
              <w:t>53.1.2</w:t>
            </w:r>
          </w:p>
        </w:tc>
        <w:tc>
          <w:tcPr>
            <w:tcW w:w="1276" w:type="dxa"/>
            <w:shd w:val="clear" w:color="auto" w:fill="auto"/>
            <w:vAlign w:val="center"/>
            <w:hideMark/>
          </w:tcPr>
          <w:p w:rsidR="00BF4986" w:rsidRPr="00363B95" w:rsidRDefault="00BF4986" w:rsidP="00414602">
            <w:pPr>
              <w:rPr>
                <w:sz w:val="20"/>
              </w:rPr>
            </w:pPr>
            <w:r w:rsidRPr="00363B95">
              <w:rPr>
                <w:sz w:val="20"/>
              </w:rPr>
              <w:t>комплекс-ное посещение</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1843" w:type="dxa"/>
            <w:shd w:val="clear" w:color="auto" w:fill="auto"/>
            <w:vAlign w:val="center"/>
            <w:hideMark/>
          </w:tcPr>
          <w:p w:rsidR="00BF4986" w:rsidRPr="00363B95" w:rsidRDefault="00BF4986" w:rsidP="00414602">
            <w:pPr>
              <w:rPr>
                <w:sz w:val="20"/>
              </w:rPr>
            </w:pPr>
            <w:r w:rsidRPr="00363B95">
              <w:rPr>
                <w:sz w:val="20"/>
              </w:rPr>
              <w:t> </w:t>
            </w:r>
          </w:p>
        </w:tc>
        <w:tc>
          <w:tcPr>
            <w:tcW w:w="1134" w:type="dxa"/>
            <w:shd w:val="clear" w:color="auto" w:fill="auto"/>
            <w:vAlign w:val="center"/>
            <w:hideMark/>
          </w:tcPr>
          <w:p w:rsidR="00BF4986" w:rsidRPr="00363B95" w:rsidRDefault="00BF4986" w:rsidP="00414602">
            <w:pPr>
              <w:rPr>
                <w:sz w:val="20"/>
              </w:rPr>
            </w:pPr>
            <w:r w:rsidRPr="00363B95">
              <w:rPr>
                <w:sz w:val="20"/>
              </w:rPr>
              <w:t>X</w:t>
            </w:r>
          </w:p>
        </w:tc>
        <w:tc>
          <w:tcPr>
            <w:tcW w:w="992" w:type="dxa"/>
            <w:shd w:val="clear" w:color="auto" w:fill="auto"/>
            <w:vAlign w:val="center"/>
            <w:hideMark/>
          </w:tcPr>
          <w:p w:rsidR="00BF4986" w:rsidRPr="00363B95" w:rsidRDefault="00BF4986" w:rsidP="00414602">
            <w:pPr>
              <w:rPr>
                <w:sz w:val="20"/>
              </w:rPr>
            </w:pPr>
            <w:r w:rsidRPr="00363B95">
              <w:rPr>
                <w:sz w:val="20"/>
              </w:rPr>
              <w:t> </w:t>
            </w:r>
          </w:p>
        </w:tc>
        <w:tc>
          <w:tcPr>
            <w:tcW w:w="1418" w:type="dxa"/>
            <w:shd w:val="clear" w:color="auto" w:fill="auto"/>
            <w:vAlign w:val="center"/>
            <w:hideMark/>
          </w:tcPr>
          <w:p w:rsidR="00BF4986" w:rsidRPr="00363B95" w:rsidRDefault="00BF4986" w:rsidP="00414602">
            <w:pPr>
              <w:rPr>
                <w:sz w:val="20"/>
              </w:rPr>
            </w:pPr>
            <w:r w:rsidRPr="00363B95">
              <w:rPr>
                <w:sz w:val="20"/>
              </w:rPr>
              <w:t>X</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A0579C">
        <w:trPr>
          <w:trHeight w:val="495"/>
        </w:trPr>
        <w:tc>
          <w:tcPr>
            <w:tcW w:w="3843" w:type="dxa"/>
            <w:shd w:val="clear" w:color="auto" w:fill="auto"/>
            <w:vAlign w:val="center"/>
            <w:hideMark/>
          </w:tcPr>
          <w:p w:rsidR="00BF4986" w:rsidRPr="00363B95" w:rsidRDefault="00BF4986" w:rsidP="00414602">
            <w:pPr>
              <w:rPr>
                <w:sz w:val="20"/>
              </w:rPr>
            </w:pPr>
            <w:r w:rsidRPr="00363B95">
              <w:rPr>
                <w:sz w:val="20"/>
              </w:rPr>
              <w:t>для проведения углубленной диспансеризации</w:t>
            </w:r>
          </w:p>
        </w:tc>
        <w:tc>
          <w:tcPr>
            <w:tcW w:w="992" w:type="dxa"/>
            <w:shd w:val="clear" w:color="auto" w:fill="auto"/>
            <w:vAlign w:val="center"/>
            <w:hideMark/>
          </w:tcPr>
          <w:p w:rsidR="00BF4986" w:rsidRPr="00363B95" w:rsidRDefault="00BF4986" w:rsidP="00414602">
            <w:pPr>
              <w:rPr>
                <w:sz w:val="20"/>
              </w:rPr>
            </w:pPr>
            <w:r w:rsidRPr="00363B95">
              <w:rPr>
                <w:sz w:val="20"/>
              </w:rPr>
              <w:t>53.1.2.1</w:t>
            </w:r>
          </w:p>
        </w:tc>
        <w:tc>
          <w:tcPr>
            <w:tcW w:w="1276" w:type="dxa"/>
            <w:shd w:val="clear" w:color="auto" w:fill="auto"/>
            <w:vAlign w:val="center"/>
            <w:hideMark/>
          </w:tcPr>
          <w:p w:rsidR="00BF4986" w:rsidRPr="00363B95" w:rsidRDefault="00BF4986" w:rsidP="00414602">
            <w:pPr>
              <w:rPr>
                <w:sz w:val="20"/>
              </w:rPr>
            </w:pPr>
            <w:r w:rsidRPr="00363B95">
              <w:rPr>
                <w:sz w:val="20"/>
              </w:rPr>
              <w:t>комплекс-ное посещение</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1843" w:type="dxa"/>
            <w:shd w:val="clear" w:color="auto" w:fill="auto"/>
            <w:vAlign w:val="center"/>
            <w:hideMark/>
          </w:tcPr>
          <w:p w:rsidR="00BF4986" w:rsidRPr="00363B95" w:rsidRDefault="00BF4986" w:rsidP="00414602">
            <w:pPr>
              <w:rPr>
                <w:sz w:val="20"/>
              </w:rPr>
            </w:pPr>
            <w:r w:rsidRPr="00363B95">
              <w:rPr>
                <w:sz w:val="20"/>
              </w:rPr>
              <w:t> </w:t>
            </w:r>
          </w:p>
        </w:tc>
        <w:tc>
          <w:tcPr>
            <w:tcW w:w="1134" w:type="dxa"/>
            <w:shd w:val="clear" w:color="auto" w:fill="auto"/>
            <w:vAlign w:val="center"/>
            <w:hideMark/>
          </w:tcPr>
          <w:p w:rsidR="00BF4986" w:rsidRPr="00363B95" w:rsidRDefault="00BF4986" w:rsidP="00414602">
            <w:pPr>
              <w:rPr>
                <w:sz w:val="20"/>
              </w:rPr>
            </w:pPr>
            <w:r w:rsidRPr="00363B95">
              <w:rPr>
                <w:sz w:val="20"/>
              </w:rPr>
              <w:t>X</w:t>
            </w:r>
          </w:p>
        </w:tc>
        <w:tc>
          <w:tcPr>
            <w:tcW w:w="992" w:type="dxa"/>
            <w:shd w:val="clear" w:color="auto" w:fill="auto"/>
            <w:vAlign w:val="center"/>
            <w:hideMark/>
          </w:tcPr>
          <w:p w:rsidR="00BF4986" w:rsidRPr="00363B95" w:rsidRDefault="00BF4986" w:rsidP="00414602">
            <w:pPr>
              <w:rPr>
                <w:sz w:val="20"/>
              </w:rPr>
            </w:pPr>
            <w:r w:rsidRPr="00363B95">
              <w:rPr>
                <w:sz w:val="20"/>
              </w:rPr>
              <w:t> </w:t>
            </w:r>
          </w:p>
        </w:tc>
        <w:tc>
          <w:tcPr>
            <w:tcW w:w="1418" w:type="dxa"/>
            <w:shd w:val="clear" w:color="auto" w:fill="auto"/>
            <w:vAlign w:val="center"/>
            <w:hideMark/>
          </w:tcPr>
          <w:p w:rsidR="00BF4986" w:rsidRPr="00363B95" w:rsidRDefault="00BF4986" w:rsidP="00414602">
            <w:pPr>
              <w:rPr>
                <w:sz w:val="20"/>
              </w:rPr>
            </w:pPr>
            <w:r w:rsidRPr="00363B95">
              <w:rPr>
                <w:sz w:val="20"/>
              </w:rPr>
              <w:t>X</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A0579C">
        <w:trPr>
          <w:trHeight w:val="420"/>
        </w:trPr>
        <w:tc>
          <w:tcPr>
            <w:tcW w:w="3843" w:type="dxa"/>
            <w:shd w:val="clear" w:color="auto" w:fill="auto"/>
            <w:vAlign w:val="center"/>
            <w:hideMark/>
          </w:tcPr>
          <w:p w:rsidR="00BF4986" w:rsidRPr="00363B95" w:rsidRDefault="00BF4986" w:rsidP="00414602">
            <w:pPr>
              <w:rPr>
                <w:sz w:val="20"/>
                <w:lang w:val="ru-RU"/>
              </w:rPr>
            </w:pPr>
            <w:r w:rsidRPr="00363B95">
              <w:rPr>
                <w:sz w:val="20"/>
                <w:lang w:val="ru-RU"/>
              </w:rPr>
              <w:t>для посещений с иными целями</w:t>
            </w:r>
          </w:p>
        </w:tc>
        <w:tc>
          <w:tcPr>
            <w:tcW w:w="992" w:type="dxa"/>
            <w:shd w:val="clear" w:color="auto" w:fill="auto"/>
            <w:vAlign w:val="center"/>
            <w:hideMark/>
          </w:tcPr>
          <w:p w:rsidR="00BF4986" w:rsidRPr="00363B95" w:rsidRDefault="00BF4986" w:rsidP="00414602">
            <w:pPr>
              <w:rPr>
                <w:sz w:val="20"/>
              </w:rPr>
            </w:pPr>
            <w:r w:rsidRPr="00363B95">
              <w:rPr>
                <w:sz w:val="20"/>
              </w:rPr>
              <w:t>53.1.3</w:t>
            </w:r>
          </w:p>
        </w:tc>
        <w:tc>
          <w:tcPr>
            <w:tcW w:w="1276" w:type="dxa"/>
            <w:shd w:val="clear" w:color="auto" w:fill="auto"/>
            <w:vAlign w:val="center"/>
            <w:hideMark/>
          </w:tcPr>
          <w:p w:rsidR="00BF4986" w:rsidRPr="00363B95" w:rsidRDefault="00BF4986" w:rsidP="00414602">
            <w:pPr>
              <w:rPr>
                <w:sz w:val="20"/>
              </w:rPr>
            </w:pPr>
            <w:r w:rsidRPr="00363B95">
              <w:rPr>
                <w:sz w:val="20"/>
              </w:rPr>
              <w:t>посещения</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1843" w:type="dxa"/>
            <w:shd w:val="clear" w:color="auto" w:fill="auto"/>
            <w:vAlign w:val="center"/>
            <w:hideMark/>
          </w:tcPr>
          <w:p w:rsidR="00BF4986" w:rsidRPr="00363B95" w:rsidRDefault="00BF4986" w:rsidP="00414602">
            <w:pPr>
              <w:rPr>
                <w:sz w:val="20"/>
              </w:rPr>
            </w:pPr>
            <w:r w:rsidRPr="00363B95">
              <w:rPr>
                <w:sz w:val="20"/>
              </w:rPr>
              <w:t> </w:t>
            </w:r>
          </w:p>
        </w:tc>
        <w:tc>
          <w:tcPr>
            <w:tcW w:w="1134" w:type="dxa"/>
            <w:shd w:val="clear" w:color="auto" w:fill="auto"/>
            <w:vAlign w:val="center"/>
            <w:hideMark/>
          </w:tcPr>
          <w:p w:rsidR="00BF4986" w:rsidRPr="00363B95" w:rsidRDefault="00BF4986" w:rsidP="00414602">
            <w:pPr>
              <w:rPr>
                <w:sz w:val="20"/>
              </w:rPr>
            </w:pPr>
            <w:r w:rsidRPr="00363B95">
              <w:rPr>
                <w:sz w:val="20"/>
              </w:rPr>
              <w:t>X</w:t>
            </w:r>
          </w:p>
        </w:tc>
        <w:tc>
          <w:tcPr>
            <w:tcW w:w="992" w:type="dxa"/>
            <w:shd w:val="clear" w:color="auto" w:fill="auto"/>
            <w:vAlign w:val="center"/>
            <w:hideMark/>
          </w:tcPr>
          <w:p w:rsidR="00BF4986" w:rsidRPr="00363B95" w:rsidRDefault="00BF4986" w:rsidP="00414602">
            <w:pPr>
              <w:rPr>
                <w:sz w:val="20"/>
              </w:rPr>
            </w:pPr>
            <w:r w:rsidRPr="00363B95">
              <w:rPr>
                <w:sz w:val="20"/>
              </w:rPr>
              <w:t> </w:t>
            </w:r>
          </w:p>
        </w:tc>
        <w:tc>
          <w:tcPr>
            <w:tcW w:w="1418" w:type="dxa"/>
            <w:shd w:val="clear" w:color="auto" w:fill="auto"/>
            <w:vAlign w:val="center"/>
            <w:hideMark/>
          </w:tcPr>
          <w:p w:rsidR="00BF4986" w:rsidRPr="00363B95" w:rsidRDefault="00BF4986" w:rsidP="00414602">
            <w:pPr>
              <w:rPr>
                <w:sz w:val="20"/>
              </w:rPr>
            </w:pPr>
            <w:r w:rsidRPr="00363B95">
              <w:rPr>
                <w:sz w:val="20"/>
              </w:rPr>
              <w:t>X</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A0579C">
        <w:trPr>
          <w:trHeight w:val="465"/>
        </w:trPr>
        <w:tc>
          <w:tcPr>
            <w:tcW w:w="3843" w:type="dxa"/>
            <w:shd w:val="clear" w:color="auto" w:fill="auto"/>
            <w:vAlign w:val="center"/>
            <w:hideMark/>
          </w:tcPr>
          <w:p w:rsidR="00BF4986" w:rsidRPr="00363B95" w:rsidRDefault="00BF4986" w:rsidP="00414602">
            <w:pPr>
              <w:rPr>
                <w:sz w:val="20"/>
                <w:lang w:val="ru-RU"/>
              </w:rPr>
            </w:pPr>
            <w:r w:rsidRPr="00363B95">
              <w:rPr>
                <w:sz w:val="20"/>
                <w:lang w:val="ru-RU"/>
              </w:rPr>
              <w:t>для ведения школ для больных сахарным диабетом</w:t>
            </w:r>
          </w:p>
        </w:tc>
        <w:tc>
          <w:tcPr>
            <w:tcW w:w="992" w:type="dxa"/>
            <w:shd w:val="clear" w:color="auto" w:fill="auto"/>
            <w:vAlign w:val="center"/>
            <w:hideMark/>
          </w:tcPr>
          <w:p w:rsidR="00BF4986" w:rsidRPr="00363B95" w:rsidRDefault="00BF4986" w:rsidP="00414602">
            <w:pPr>
              <w:rPr>
                <w:sz w:val="20"/>
              </w:rPr>
            </w:pPr>
            <w:r w:rsidRPr="00363B95">
              <w:rPr>
                <w:sz w:val="20"/>
              </w:rPr>
              <w:t>53.1.3.1</w:t>
            </w:r>
          </w:p>
        </w:tc>
        <w:tc>
          <w:tcPr>
            <w:tcW w:w="1276" w:type="dxa"/>
            <w:shd w:val="clear" w:color="auto" w:fill="auto"/>
            <w:vAlign w:val="center"/>
            <w:hideMark/>
          </w:tcPr>
          <w:p w:rsidR="00BF4986" w:rsidRPr="00363B95" w:rsidRDefault="00BF4986" w:rsidP="00414602">
            <w:pPr>
              <w:rPr>
                <w:sz w:val="20"/>
              </w:rPr>
            </w:pPr>
            <w:r w:rsidRPr="00363B95">
              <w:rPr>
                <w:sz w:val="20"/>
              </w:rPr>
              <w:t>посещения</w:t>
            </w:r>
          </w:p>
        </w:tc>
        <w:tc>
          <w:tcPr>
            <w:tcW w:w="1417" w:type="dxa"/>
            <w:shd w:val="clear" w:color="auto" w:fill="auto"/>
            <w:vAlign w:val="center"/>
            <w:hideMark/>
          </w:tcPr>
          <w:p w:rsidR="00BF4986" w:rsidRPr="00363B95" w:rsidRDefault="00BF4986" w:rsidP="00414602">
            <w:pPr>
              <w:rPr>
                <w:sz w:val="20"/>
              </w:rPr>
            </w:pPr>
          </w:p>
        </w:tc>
        <w:tc>
          <w:tcPr>
            <w:tcW w:w="1843" w:type="dxa"/>
            <w:shd w:val="clear" w:color="auto" w:fill="auto"/>
            <w:vAlign w:val="center"/>
            <w:hideMark/>
          </w:tcPr>
          <w:p w:rsidR="00BF4986" w:rsidRPr="00363B95" w:rsidRDefault="00BF4986" w:rsidP="00414602">
            <w:pPr>
              <w:jc w:val="right"/>
              <w:rPr>
                <w:sz w:val="20"/>
              </w:rPr>
            </w:pPr>
          </w:p>
        </w:tc>
        <w:tc>
          <w:tcPr>
            <w:tcW w:w="1134" w:type="dxa"/>
            <w:shd w:val="clear" w:color="auto" w:fill="auto"/>
            <w:vAlign w:val="center"/>
            <w:hideMark/>
          </w:tcPr>
          <w:p w:rsidR="00BF4986" w:rsidRPr="00363B95" w:rsidRDefault="00BF4986" w:rsidP="00414602">
            <w:pPr>
              <w:rPr>
                <w:sz w:val="20"/>
              </w:rPr>
            </w:pPr>
            <w:r w:rsidRPr="00363B95">
              <w:rPr>
                <w:sz w:val="20"/>
              </w:rPr>
              <w:t>X</w:t>
            </w:r>
          </w:p>
        </w:tc>
        <w:tc>
          <w:tcPr>
            <w:tcW w:w="992" w:type="dxa"/>
            <w:shd w:val="clear" w:color="auto" w:fill="auto"/>
            <w:vAlign w:val="center"/>
            <w:hideMark/>
          </w:tcPr>
          <w:p w:rsidR="00BF4986" w:rsidRPr="00363B95" w:rsidRDefault="00BF4986" w:rsidP="00414602">
            <w:pPr>
              <w:rPr>
                <w:sz w:val="20"/>
              </w:rPr>
            </w:pPr>
          </w:p>
        </w:tc>
        <w:tc>
          <w:tcPr>
            <w:tcW w:w="1418" w:type="dxa"/>
            <w:shd w:val="clear" w:color="auto" w:fill="auto"/>
            <w:vAlign w:val="center"/>
            <w:hideMark/>
          </w:tcPr>
          <w:p w:rsidR="00BF4986" w:rsidRPr="00363B95" w:rsidRDefault="00BF4986" w:rsidP="00414602">
            <w:pPr>
              <w:rPr>
                <w:sz w:val="20"/>
              </w:rPr>
            </w:pPr>
            <w:r w:rsidRPr="00363B95">
              <w:rPr>
                <w:sz w:val="20"/>
              </w:rPr>
              <w:t>X</w:t>
            </w:r>
          </w:p>
        </w:tc>
        <w:tc>
          <w:tcPr>
            <w:tcW w:w="1417" w:type="dxa"/>
            <w:shd w:val="clear" w:color="auto" w:fill="auto"/>
            <w:vAlign w:val="center"/>
            <w:hideMark/>
          </w:tcPr>
          <w:p w:rsidR="00BF4986" w:rsidRPr="00363B95" w:rsidRDefault="00BF4986" w:rsidP="00414602">
            <w:pPr>
              <w:rPr>
                <w:sz w:val="20"/>
              </w:rPr>
            </w:pP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A0579C">
        <w:trPr>
          <w:trHeight w:val="465"/>
        </w:trPr>
        <w:tc>
          <w:tcPr>
            <w:tcW w:w="3843" w:type="dxa"/>
            <w:shd w:val="clear" w:color="auto" w:fill="auto"/>
            <w:vAlign w:val="center"/>
          </w:tcPr>
          <w:p w:rsidR="00BF4986" w:rsidRPr="00363B95" w:rsidRDefault="00BF4986" w:rsidP="00414602">
            <w:pPr>
              <w:rPr>
                <w:sz w:val="20"/>
              </w:rPr>
            </w:pPr>
            <w:r w:rsidRPr="00363B95">
              <w:rPr>
                <w:sz w:val="20"/>
              </w:rPr>
              <w:t>2.1.2. В неотложной форме</w:t>
            </w:r>
          </w:p>
        </w:tc>
        <w:tc>
          <w:tcPr>
            <w:tcW w:w="992" w:type="dxa"/>
            <w:shd w:val="clear" w:color="auto" w:fill="auto"/>
            <w:vAlign w:val="center"/>
          </w:tcPr>
          <w:p w:rsidR="00BF4986" w:rsidRPr="00363B95" w:rsidRDefault="00BF4986" w:rsidP="00414602">
            <w:pPr>
              <w:rPr>
                <w:sz w:val="20"/>
              </w:rPr>
            </w:pPr>
            <w:r w:rsidRPr="00363B95">
              <w:rPr>
                <w:sz w:val="20"/>
              </w:rPr>
              <w:t>53.2</w:t>
            </w:r>
          </w:p>
        </w:tc>
        <w:tc>
          <w:tcPr>
            <w:tcW w:w="1276" w:type="dxa"/>
            <w:shd w:val="clear" w:color="auto" w:fill="auto"/>
            <w:vAlign w:val="center"/>
          </w:tcPr>
          <w:p w:rsidR="00BF4986" w:rsidRPr="00363B95" w:rsidRDefault="00BF4986" w:rsidP="00414602">
            <w:pPr>
              <w:rPr>
                <w:sz w:val="20"/>
              </w:rPr>
            </w:pPr>
            <w:r w:rsidRPr="00363B95">
              <w:rPr>
                <w:sz w:val="20"/>
              </w:rPr>
              <w:t>посещение</w:t>
            </w:r>
          </w:p>
        </w:tc>
        <w:tc>
          <w:tcPr>
            <w:tcW w:w="1417" w:type="dxa"/>
            <w:shd w:val="clear" w:color="auto" w:fill="auto"/>
            <w:vAlign w:val="center"/>
          </w:tcPr>
          <w:p w:rsidR="00BF4986" w:rsidRPr="00363B95" w:rsidRDefault="00BF4986" w:rsidP="00414602">
            <w:pPr>
              <w:rPr>
                <w:sz w:val="20"/>
              </w:rPr>
            </w:pPr>
            <w:r w:rsidRPr="00363B95">
              <w:rPr>
                <w:sz w:val="20"/>
              </w:rPr>
              <w:t> </w:t>
            </w:r>
          </w:p>
        </w:tc>
        <w:tc>
          <w:tcPr>
            <w:tcW w:w="1843" w:type="dxa"/>
            <w:shd w:val="clear" w:color="auto" w:fill="auto"/>
            <w:vAlign w:val="center"/>
          </w:tcPr>
          <w:p w:rsidR="00BF4986" w:rsidRPr="00363B95" w:rsidRDefault="00BF4986" w:rsidP="00414602">
            <w:pPr>
              <w:rPr>
                <w:sz w:val="20"/>
              </w:rPr>
            </w:pPr>
            <w:r w:rsidRPr="00363B95">
              <w:rPr>
                <w:sz w:val="20"/>
              </w:rPr>
              <w:t> </w:t>
            </w:r>
          </w:p>
        </w:tc>
        <w:tc>
          <w:tcPr>
            <w:tcW w:w="1134" w:type="dxa"/>
            <w:shd w:val="clear" w:color="auto" w:fill="auto"/>
            <w:vAlign w:val="center"/>
          </w:tcPr>
          <w:p w:rsidR="00BF4986" w:rsidRPr="00363B95" w:rsidRDefault="00BF4986" w:rsidP="00414602">
            <w:pPr>
              <w:rPr>
                <w:sz w:val="20"/>
              </w:rPr>
            </w:pPr>
            <w:r w:rsidRPr="00363B95">
              <w:rPr>
                <w:sz w:val="20"/>
              </w:rPr>
              <w:t>X</w:t>
            </w:r>
          </w:p>
        </w:tc>
        <w:tc>
          <w:tcPr>
            <w:tcW w:w="992" w:type="dxa"/>
            <w:shd w:val="clear" w:color="auto" w:fill="auto"/>
            <w:vAlign w:val="center"/>
          </w:tcPr>
          <w:p w:rsidR="00BF4986" w:rsidRPr="00363B95" w:rsidRDefault="00BF4986" w:rsidP="00414602">
            <w:pPr>
              <w:rPr>
                <w:sz w:val="20"/>
              </w:rPr>
            </w:pPr>
            <w:r w:rsidRPr="00363B95">
              <w:rPr>
                <w:sz w:val="20"/>
              </w:rPr>
              <w:t> </w:t>
            </w:r>
          </w:p>
        </w:tc>
        <w:tc>
          <w:tcPr>
            <w:tcW w:w="1418" w:type="dxa"/>
            <w:shd w:val="clear" w:color="auto" w:fill="auto"/>
            <w:vAlign w:val="center"/>
          </w:tcPr>
          <w:p w:rsidR="00BF4986" w:rsidRPr="00363B95" w:rsidRDefault="00BF4986" w:rsidP="00414602">
            <w:pPr>
              <w:rPr>
                <w:sz w:val="20"/>
              </w:rPr>
            </w:pPr>
            <w:r w:rsidRPr="00363B95">
              <w:rPr>
                <w:sz w:val="20"/>
              </w:rPr>
              <w:t>X</w:t>
            </w:r>
          </w:p>
        </w:tc>
        <w:tc>
          <w:tcPr>
            <w:tcW w:w="1417" w:type="dxa"/>
            <w:shd w:val="clear" w:color="auto" w:fill="auto"/>
            <w:vAlign w:val="center"/>
          </w:tcPr>
          <w:p w:rsidR="00BF4986" w:rsidRPr="00363B95" w:rsidRDefault="00BF4986" w:rsidP="00414602">
            <w:pPr>
              <w:rPr>
                <w:sz w:val="20"/>
              </w:rPr>
            </w:pPr>
            <w:r w:rsidRPr="00363B95">
              <w:rPr>
                <w:sz w:val="20"/>
              </w:rPr>
              <w:t> </w:t>
            </w:r>
          </w:p>
        </w:tc>
        <w:tc>
          <w:tcPr>
            <w:tcW w:w="960" w:type="dxa"/>
            <w:shd w:val="clear" w:color="auto" w:fill="auto"/>
            <w:vAlign w:val="center"/>
          </w:tcPr>
          <w:p w:rsidR="00BF4986" w:rsidRPr="00363B95" w:rsidRDefault="00BF4986" w:rsidP="00414602">
            <w:pPr>
              <w:rPr>
                <w:sz w:val="20"/>
              </w:rPr>
            </w:pPr>
            <w:r w:rsidRPr="00363B95">
              <w:rPr>
                <w:sz w:val="20"/>
              </w:rPr>
              <w:t>X</w:t>
            </w:r>
          </w:p>
        </w:tc>
      </w:tr>
      <w:tr w:rsidR="00363B95" w:rsidRPr="00363B95" w:rsidTr="00A0579C">
        <w:trPr>
          <w:trHeight w:val="330"/>
        </w:trPr>
        <w:tc>
          <w:tcPr>
            <w:tcW w:w="3843" w:type="dxa"/>
            <w:shd w:val="clear" w:color="auto" w:fill="auto"/>
            <w:vAlign w:val="center"/>
            <w:hideMark/>
          </w:tcPr>
          <w:p w:rsidR="00BF4986" w:rsidRPr="00363B95" w:rsidRDefault="00BF4986" w:rsidP="00414602">
            <w:pPr>
              <w:rPr>
                <w:sz w:val="20"/>
                <w:lang w:val="ru-RU"/>
              </w:rPr>
            </w:pPr>
            <w:r w:rsidRPr="00363B95">
              <w:rPr>
                <w:sz w:val="20"/>
                <w:lang w:val="ru-RU"/>
              </w:rPr>
              <w:t xml:space="preserve">2.1.3. В связи с заболеваниями (обращений), всего, из них проведение следующих отдельных диагностических </w:t>
            </w:r>
            <w:r w:rsidRPr="00363B95">
              <w:rPr>
                <w:sz w:val="20"/>
                <w:lang w:val="ru-RU"/>
              </w:rPr>
              <w:lastRenderedPageBreak/>
              <w:t>(лабораторных) исследований в рамках базовой программы обязательного медицинского страхования:</w:t>
            </w:r>
          </w:p>
        </w:tc>
        <w:tc>
          <w:tcPr>
            <w:tcW w:w="992" w:type="dxa"/>
            <w:shd w:val="clear" w:color="auto" w:fill="auto"/>
            <w:vAlign w:val="center"/>
            <w:hideMark/>
          </w:tcPr>
          <w:p w:rsidR="00BF4986" w:rsidRPr="00363B95" w:rsidRDefault="00BF4986" w:rsidP="00414602">
            <w:pPr>
              <w:rPr>
                <w:sz w:val="20"/>
              </w:rPr>
            </w:pPr>
            <w:r w:rsidRPr="00363B95">
              <w:rPr>
                <w:sz w:val="20"/>
              </w:rPr>
              <w:lastRenderedPageBreak/>
              <w:t>53.3</w:t>
            </w:r>
          </w:p>
        </w:tc>
        <w:tc>
          <w:tcPr>
            <w:tcW w:w="1276" w:type="dxa"/>
            <w:shd w:val="clear" w:color="auto" w:fill="auto"/>
            <w:vAlign w:val="center"/>
            <w:hideMark/>
          </w:tcPr>
          <w:p w:rsidR="00BF4986" w:rsidRPr="00363B95" w:rsidRDefault="00BF4986" w:rsidP="00414602">
            <w:pPr>
              <w:rPr>
                <w:sz w:val="20"/>
              </w:rPr>
            </w:pPr>
            <w:r w:rsidRPr="00363B95">
              <w:rPr>
                <w:sz w:val="20"/>
              </w:rPr>
              <w:t>обращение</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1843" w:type="dxa"/>
            <w:shd w:val="clear" w:color="auto" w:fill="auto"/>
            <w:vAlign w:val="center"/>
            <w:hideMark/>
          </w:tcPr>
          <w:p w:rsidR="00BF4986" w:rsidRPr="00363B95" w:rsidRDefault="00BF4986" w:rsidP="00414602">
            <w:pPr>
              <w:rPr>
                <w:sz w:val="20"/>
              </w:rPr>
            </w:pPr>
            <w:r w:rsidRPr="00363B95">
              <w:rPr>
                <w:sz w:val="20"/>
              </w:rPr>
              <w:t> </w:t>
            </w:r>
          </w:p>
        </w:tc>
        <w:tc>
          <w:tcPr>
            <w:tcW w:w="1134" w:type="dxa"/>
            <w:shd w:val="clear" w:color="auto" w:fill="auto"/>
            <w:vAlign w:val="center"/>
            <w:hideMark/>
          </w:tcPr>
          <w:p w:rsidR="00BF4986" w:rsidRPr="00363B95" w:rsidRDefault="00BF4986" w:rsidP="00414602">
            <w:pPr>
              <w:rPr>
                <w:sz w:val="20"/>
              </w:rPr>
            </w:pPr>
            <w:r w:rsidRPr="00363B95">
              <w:rPr>
                <w:sz w:val="20"/>
              </w:rPr>
              <w:t>X</w:t>
            </w:r>
          </w:p>
        </w:tc>
        <w:tc>
          <w:tcPr>
            <w:tcW w:w="992" w:type="dxa"/>
            <w:shd w:val="clear" w:color="auto" w:fill="auto"/>
            <w:vAlign w:val="center"/>
            <w:hideMark/>
          </w:tcPr>
          <w:p w:rsidR="00BF4986" w:rsidRPr="00363B95" w:rsidRDefault="00BF4986" w:rsidP="00414602">
            <w:pPr>
              <w:rPr>
                <w:sz w:val="20"/>
              </w:rPr>
            </w:pPr>
            <w:r w:rsidRPr="00363B95">
              <w:rPr>
                <w:sz w:val="20"/>
              </w:rPr>
              <w:t> </w:t>
            </w:r>
          </w:p>
        </w:tc>
        <w:tc>
          <w:tcPr>
            <w:tcW w:w="1418" w:type="dxa"/>
            <w:shd w:val="clear" w:color="auto" w:fill="auto"/>
            <w:vAlign w:val="center"/>
            <w:hideMark/>
          </w:tcPr>
          <w:p w:rsidR="00BF4986" w:rsidRPr="00363B95" w:rsidRDefault="00BF4986" w:rsidP="00414602">
            <w:pPr>
              <w:rPr>
                <w:sz w:val="20"/>
              </w:rPr>
            </w:pPr>
            <w:r w:rsidRPr="00363B95">
              <w:rPr>
                <w:sz w:val="20"/>
              </w:rPr>
              <w:t>X</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D92BC0">
        <w:trPr>
          <w:trHeight w:val="669"/>
        </w:trPr>
        <w:tc>
          <w:tcPr>
            <w:tcW w:w="3843" w:type="dxa"/>
            <w:shd w:val="clear" w:color="auto" w:fill="auto"/>
            <w:vAlign w:val="center"/>
            <w:hideMark/>
          </w:tcPr>
          <w:p w:rsidR="00BF4986" w:rsidRPr="00363B95" w:rsidRDefault="00BF4986" w:rsidP="00414602">
            <w:pPr>
              <w:rPr>
                <w:sz w:val="20"/>
              </w:rPr>
            </w:pPr>
            <w:r w:rsidRPr="00363B95">
              <w:rPr>
                <w:sz w:val="20"/>
              </w:rPr>
              <w:lastRenderedPageBreak/>
              <w:t>компьютерная томография</w:t>
            </w:r>
          </w:p>
        </w:tc>
        <w:tc>
          <w:tcPr>
            <w:tcW w:w="992" w:type="dxa"/>
            <w:shd w:val="clear" w:color="auto" w:fill="auto"/>
            <w:vAlign w:val="center"/>
            <w:hideMark/>
          </w:tcPr>
          <w:p w:rsidR="00BF4986" w:rsidRPr="00363B95" w:rsidRDefault="00BF4986" w:rsidP="00414602">
            <w:pPr>
              <w:rPr>
                <w:sz w:val="20"/>
              </w:rPr>
            </w:pPr>
            <w:r w:rsidRPr="00363B95">
              <w:rPr>
                <w:sz w:val="20"/>
              </w:rPr>
              <w:t>53.3.1</w:t>
            </w:r>
          </w:p>
        </w:tc>
        <w:tc>
          <w:tcPr>
            <w:tcW w:w="1276" w:type="dxa"/>
            <w:shd w:val="clear" w:color="auto" w:fill="auto"/>
            <w:vAlign w:val="center"/>
            <w:hideMark/>
          </w:tcPr>
          <w:p w:rsidR="00BF4986" w:rsidRPr="00363B95" w:rsidRDefault="00BF4986" w:rsidP="00414602">
            <w:pPr>
              <w:rPr>
                <w:sz w:val="20"/>
              </w:rPr>
            </w:pPr>
            <w:r w:rsidRPr="00363B95">
              <w:rPr>
                <w:sz w:val="20"/>
              </w:rPr>
              <w:t>исследова-ния</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1843" w:type="dxa"/>
            <w:shd w:val="clear" w:color="auto" w:fill="auto"/>
            <w:vAlign w:val="center"/>
            <w:hideMark/>
          </w:tcPr>
          <w:p w:rsidR="00BF4986" w:rsidRPr="00363B95" w:rsidRDefault="00BF4986" w:rsidP="00414602">
            <w:pPr>
              <w:rPr>
                <w:sz w:val="20"/>
              </w:rPr>
            </w:pPr>
            <w:r w:rsidRPr="00363B95">
              <w:rPr>
                <w:sz w:val="20"/>
              </w:rPr>
              <w:t> </w:t>
            </w:r>
          </w:p>
        </w:tc>
        <w:tc>
          <w:tcPr>
            <w:tcW w:w="1134" w:type="dxa"/>
            <w:shd w:val="clear" w:color="auto" w:fill="auto"/>
            <w:vAlign w:val="center"/>
            <w:hideMark/>
          </w:tcPr>
          <w:p w:rsidR="00BF4986" w:rsidRPr="00363B95" w:rsidRDefault="00BF4986" w:rsidP="00414602">
            <w:pPr>
              <w:rPr>
                <w:sz w:val="20"/>
              </w:rPr>
            </w:pPr>
            <w:r w:rsidRPr="00363B95">
              <w:rPr>
                <w:sz w:val="20"/>
              </w:rPr>
              <w:t>X</w:t>
            </w:r>
          </w:p>
        </w:tc>
        <w:tc>
          <w:tcPr>
            <w:tcW w:w="992" w:type="dxa"/>
            <w:shd w:val="clear" w:color="auto" w:fill="auto"/>
            <w:vAlign w:val="center"/>
            <w:hideMark/>
          </w:tcPr>
          <w:p w:rsidR="00BF4986" w:rsidRPr="00363B95" w:rsidRDefault="00BF4986" w:rsidP="00414602">
            <w:pPr>
              <w:rPr>
                <w:sz w:val="20"/>
              </w:rPr>
            </w:pPr>
            <w:r w:rsidRPr="00363B95">
              <w:rPr>
                <w:sz w:val="20"/>
              </w:rPr>
              <w:t> </w:t>
            </w:r>
          </w:p>
        </w:tc>
        <w:tc>
          <w:tcPr>
            <w:tcW w:w="1418" w:type="dxa"/>
            <w:shd w:val="clear" w:color="auto" w:fill="auto"/>
            <w:vAlign w:val="center"/>
            <w:hideMark/>
          </w:tcPr>
          <w:p w:rsidR="00BF4986" w:rsidRPr="00363B95" w:rsidRDefault="00BF4986" w:rsidP="00414602">
            <w:pPr>
              <w:rPr>
                <w:sz w:val="20"/>
              </w:rPr>
            </w:pPr>
            <w:r w:rsidRPr="00363B95">
              <w:rPr>
                <w:sz w:val="20"/>
              </w:rPr>
              <w:t>X</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A0579C">
        <w:trPr>
          <w:trHeight w:val="390"/>
        </w:trPr>
        <w:tc>
          <w:tcPr>
            <w:tcW w:w="3843" w:type="dxa"/>
            <w:shd w:val="clear" w:color="auto" w:fill="auto"/>
            <w:vAlign w:val="center"/>
            <w:hideMark/>
          </w:tcPr>
          <w:p w:rsidR="00BF4986" w:rsidRPr="00363B95" w:rsidRDefault="00BF4986" w:rsidP="00414602">
            <w:pPr>
              <w:rPr>
                <w:sz w:val="20"/>
              </w:rPr>
            </w:pPr>
            <w:r w:rsidRPr="00363B95">
              <w:rPr>
                <w:sz w:val="20"/>
              </w:rPr>
              <w:t>магнитно-резонансная томография</w:t>
            </w:r>
          </w:p>
        </w:tc>
        <w:tc>
          <w:tcPr>
            <w:tcW w:w="992" w:type="dxa"/>
            <w:shd w:val="clear" w:color="auto" w:fill="auto"/>
            <w:vAlign w:val="center"/>
            <w:hideMark/>
          </w:tcPr>
          <w:p w:rsidR="00BF4986" w:rsidRPr="00363B95" w:rsidRDefault="00BF4986" w:rsidP="00414602">
            <w:pPr>
              <w:rPr>
                <w:sz w:val="20"/>
              </w:rPr>
            </w:pPr>
            <w:r w:rsidRPr="00363B95">
              <w:rPr>
                <w:sz w:val="20"/>
              </w:rPr>
              <w:t>53.3.2</w:t>
            </w:r>
          </w:p>
        </w:tc>
        <w:tc>
          <w:tcPr>
            <w:tcW w:w="1276" w:type="dxa"/>
            <w:shd w:val="clear" w:color="auto" w:fill="auto"/>
            <w:vAlign w:val="center"/>
            <w:hideMark/>
          </w:tcPr>
          <w:p w:rsidR="00BF4986" w:rsidRPr="00363B95" w:rsidRDefault="00BF4986" w:rsidP="00414602">
            <w:pPr>
              <w:rPr>
                <w:sz w:val="20"/>
              </w:rPr>
            </w:pPr>
            <w:r w:rsidRPr="00363B95">
              <w:rPr>
                <w:sz w:val="20"/>
              </w:rPr>
              <w:t>исследова-ния</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1843" w:type="dxa"/>
            <w:shd w:val="clear" w:color="auto" w:fill="auto"/>
            <w:vAlign w:val="center"/>
            <w:hideMark/>
          </w:tcPr>
          <w:p w:rsidR="00BF4986" w:rsidRPr="00363B95" w:rsidRDefault="00BF4986" w:rsidP="00414602">
            <w:pPr>
              <w:rPr>
                <w:sz w:val="20"/>
              </w:rPr>
            </w:pPr>
            <w:r w:rsidRPr="00363B95">
              <w:rPr>
                <w:sz w:val="20"/>
              </w:rPr>
              <w:t> </w:t>
            </w:r>
          </w:p>
        </w:tc>
        <w:tc>
          <w:tcPr>
            <w:tcW w:w="1134" w:type="dxa"/>
            <w:shd w:val="clear" w:color="auto" w:fill="auto"/>
            <w:vAlign w:val="center"/>
            <w:hideMark/>
          </w:tcPr>
          <w:p w:rsidR="00BF4986" w:rsidRPr="00363B95" w:rsidRDefault="00BF4986" w:rsidP="00414602">
            <w:pPr>
              <w:rPr>
                <w:sz w:val="20"/>
              </w:rPr>
            </w:pPr>
            <w:r w:rsidRPr="00363B95">
              <w:rPr>
                <w:sz w:val="20"/>
              </w:rPr>
              <w:t>X</w:t>
            </w:r>
          </w:p>
        </w:tc>
        <w:tc>
          <w:tcPr>
            <w:tcW w:w="992" w:type="dxa"/>
            <w:shd w:val="clear" w:color="auto" w:fill="auto"/>
            <w:vAlign w:val="center"/>
            <w:hideMark/>
          </w:tcPr>
          <w:p w:rsidR="00BF4986" w:rsidRPr="00363B95" w:rsidRDefault="00BF4986" w:rsidP="00414602">
            <w:pPr>
              <w:rPr>
                <w:sz w:val="20"/>
              </w:rPr>
            </w:pPr>
            <w:r w:rsidRPr="00363B95">
              <w:rPr>
                <w:sz w:val="20"/>
              </w:rPr>
              <w:t> </w:t>
            </w:r>
          </w:p>
        </w:tc>
        <w:tc>
          <w:tcPr>
            <w:tcW w:w="1418" w:type="dxa"/>
            <w:shd w:val="clear" w:color="auto" w:fill="auto"/>
            <w:vAlign w:val="center"/>
            <w:hideMark/>
          </w:tcPr>
          <w:p w:rsidR="00BF4986" w:rsidRPr="00363B95" w:rsidRDefault="00BF4986" w:rsidP="00414602">
            <w:pPr>
              <w:rPr>
                <w:sz w:val="20"/>
              </w:rPr>
            </w:pPr>
            <w:r w:rsidRPr="00363B95">
              <w:rPr>
                <w:sz w:val="20"/>
              </w:rPr>
              <w:t>X</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A0579C">
        <w:trPr>
          <w:trHeight w:val="420"/>
        </w:trPr>
        <w:tc>
          <w:tcPr>
            <w:tcW w:w="3843" w:type="dxa"/>
            <w:shd w:val="clear" w:color="auto" w:fill="auto"/>
            <w:vAlign w:val="center"/>
            <w:hideMark/>
          </w:tcPr>
          <w:p w:rsidR="00BF4986" w:rsidRPr="00363B95" w:rsidRDefault="00BF4986" w:rsidP="00414602">
            <w:pPr>
              <w:rPr>
                <w:sz w:val="20"/>
                <w:lang w:val="ru-RU"/>
              </w:rPr>
            </w:pPr>
            <w:r w:rsidRPr="00363B95">
              <w:rPr>
                <w:sz w:val="20"/>
                <w:lang w:val="ru-RU"/>
              </w:rPr>
              <w:t xml:space="preserve">ультразвуковое исследование </w:t>
            </w:r>
            <w:proofErr w:type="gramStart"/>
            <w:r w:rsidRPr="00363B95">
              <w:rPr>
                <w:sz w:val="20"/>
                <w:lang w:val="ru-RU"/>
              </w:rPr>
              <w:t>сердечно-сосудистой</w:t>
            </w:r>
            <w:proofErr w:type="gramEnd"/>
            <w:r w:rsidRPr="00363B95">
              <w:rPr>
                <w:sz w:val="20"/>
                <w:lang w:val="ru-RU"/>
              </w:rPr>
              <w:t xml:space="preserve"> системы</w:t>
            </w:r>
          </w:p>
        </w:tc>
        <w:tc>
          <w:tcPr>
            <w:tcW w:w="992" w:type="dxa"/>
            <w:shd w:val="clear" w:color="auto" w:fill="auto"/>
            <w:vAlign w:val="center"/>
            <w:hideMark/>
          </w:tcPr>
          <w:p w:rsidR="00BF4986" w:rsidRPr="00363B95" w:rsidRDefault="00BF4986" w:rsidP="00414602">
            <w:pPr>
              <w:rPr>
                <w:sz w:val="20"/>
              </w:rPr>
            </w:pPr>
            <w:r w:rsidRPr="00363B95">
              <w:rPr>
                <w:sz w:val="20"/>
              </w:rPr>
              <w:t>53.3.3</w:t>
            </w:r>
          </w:p>
        </w:tc>
        <w:tc>
          <w:tcPr>
            <w:tcW w:w="1276" w:type="dxa"/>
            <w:shd w:val="clear" w:color="auto" w:fill="auto"/>
            <w:vAlign w:val="center"/>
            <w:hideMark/>
          </w:tcPr>
          <w:p w:rsidR="00BF4986" w:rsidRPr="00363B95" w:rsidRDefault="00BF4986" w:rsidP="00414602">
            <w:pPr>
              <w:rPr>
                <w:sz w:val="20"/>
              </w:rPr>
            </w:pPr>
            <w:r w:rsidRPr="00363B95">
              <w:rPr>
                <w:sz w:val="20"/>
              </w:rPr>
              <w:t>исследова-ния</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1843" w:type="dxa"/>
            <w:shd w:val="clear" w:color="auto" w:fill="auto"/>
            <w:vAlign w:val="center"/>
            <w:hideMark/>
          </w:tcPr>
          <w:p w:rsidR="00BF4986" w:rsidRPr="00363B95" w:rsidRDefault="00BF4986" w:rsidP="00414602">
            <w:pPr>
              <w:rPr>
                <w:sz w:val="20"/>
              </w:rPr>
            </w:pPr>
            <w:r w:rsidRPr="00363B95">
              <w:rPr>
                <w:sz w:val="20"/>
              </w:rPr>
              <w:t> </w:t>
            </w:r>
          </w:p>
        </w:tc>
        <w:tc>
          <w:tcPr>
            <w:tcW w:w="1134" w:type="dxa"/>
            <w:shd w:val="clear" w:color="auto" w:fill="auto"/>
            <w:vAlign w:val="center"/>
            <w:hideMark/>
          </w:tcPr>
          <w:p w:rsidR="00BF4986" w:rsidRPr="00363B95" w:rsidRDefault="00BF4986" w:rsidP="00414602">
            <w:pPr>
              <w:rPr>
                <w:sz w:val="20"/>
              </w:rPr>
            </w:pPr>
            <w:r w:rsidRPr="00363B95">
              <w:rPr>
                <w:sz w:val="20"/>
              </w:rPr>
              <w:t>X</w:t>
            </w:r>
          </w:p>
        </w:tc>
        <w:tc>
          <w:tcPr>
            <w:tcW w:w="992" w:type="dxa"/>
            <w:shd w:val="clear" w:color="auto" w:fill="auto"/>
            <w:vAlign w:val="center"/>
            <w:hideMark/>
          </w:tcPr>
          <w:p w:rsidR="00BF4986" w:rsidRPr="00363B95" w:rsidRDefault="00BF4986" w:rsidP="00414602">
            <w:pPr>
              <w:rPr>
                <w:sz w:val="20"/>
              </w:rPr>
            </w:pPr>
            <w:r w:rsidRPr="00363B95">
              <w:rPr>
                <w:sz w:val="20"/>
              </w:rPr>
              <w:t> </w:t>
            </w:r>
          </w:p>
        </w:tc>
        <w:tc>
          <w:tcPr>
            <w:tcW w:w="1418" w:type="dxa"/>
            <w:shd w:val="clear" w:color="auto" w:fill="auto"/>
            <w:vAlign w:val="center"/>
            <w:hideMark/>
          </w:tcPr>
          <w:p w:rsidR="00BF4986" w:rsidRPr="00363B95" w:rsidRDefault="00BF4986" w:rsidP="00414602">
            <w:pPr>
              <w:rPr>
                <w:sz w:val="20"/>
              </w:rPr>
            </w:pPr>
            <w:r w:rsidRPr="00363B95">
              <w:rPr>
                <w:sz w:val="20"/>
              </w:rPr>
              <w:t>X</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A0579C">
        <w:trPr>
          <w:trHeight w:val="600"/>
        </w:trPr>
        <w:tc>
          <w:tcPr>
            <w:tcW w:w="3843" w:type="dxa"/>
            <w:shd w:val="clear" w:color="auto" w:fill="auto"/>
            <w:vAlign w:val="center"/>
            <w:hideMark/>
          </w:tcPr>
          <w:p w:rsidR="00BF4986" w:rsidRPr="00363B95" w:rsidRDefault="00BF4986" w:rsidP="00414602">
            <w:pPr>
              <w:rPr>
                <w:sz w:val="20"/>
              </w:rPr>
            </w:pPr>
            <w:r w:rsidRPr="00363B95">
              <w:rPr>
                <w:sz w:val="20"/>
              </w:rPr>
              <w:t>эндоскопическое диагностическое исследование</w:t>
            </w:r>
          </w:p>
        </w:tc>
        <w:tc>
          <w:tcPr>
            <w:tcW w:w="992" w:type="dxa"/>
            <w:shd w:val="clear" w:color="auto" w:fill="auto"/>
            <w:vAlign w:val="center"/>
            <w:hideMark/>
          </w:tcPr>
          <w:p w:rsidR="00BF4986" w:rsidRPr="00363B95" w:rsidRDefault="00BF4986" w:rsidP="00414602">
            <w:pPr>
              <w:rPr>
                <w:sz w:val="20"/>
              </w:rPr>
            </w:pPr>
            <w:r w:rsidRPr="00363B95">
              <w:rPr>
                <w:sz w:val="20"/>
              </w:rPr>
              <w:t>53.3.4</w:t>
            </w:r>
          </w:p>
        </w:tc>
        <w:tc>
          <w:tcPr>
            <w:tcW w:w="1276" w:type="dxa"/>
            <w:shd w:val="clear" w:color="auto" w:fill="auto"/>
            <w:vAlign w:val="center"/>
            <w:hideMark/>
          </w:tcPr>
          <w:p w:rsidR="00BF4986" w:rsidRPr="00363B95" w:rsidRDefault="00BF4986" w:rsidP="00414602">
            <w:pPr>
              <w:rPr>
                <w:sz w:val="20"/>
              </w:rPr>
            </w:pPr>
            <w:r w:rsidRPr="00363B95">
              <w:rPr>
                <w:sz w:val="20"/>
              </w:rPr>
              <w:t>исследова-ния</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1843" w:type="dxa"/>
            <w:shd w:val="clear" w:color="auto" w:fill="auto"/>
            <w:vAlign w:val="center"/>
            <w:hideMark/>
          </w:tcPr>
          <w:p w:rsidR="00BF4986" w:rsidRPr="00363B95" w:rsidRDefault="00BF4986" w:rsidP="00414602">
            <w:pPr>
              <w:rPr>
                <w:sz w:val="20"/>
              </w:rPr>
            </w:pPr>
            <w:r w:rsidRPr="00363B95">
              <w:rPr>
                <w:sz w:val="20"/>
              </w:rPr>
              <w:t> </w:t>
            </w:r>
          </w:p>
        </w:tc>
        <w:tc>
          <w:tcPr>
            <w:tcW w:w="1134" w:type="dxa"/>
            <w:shd w:val="clear" w:color="auto" w:fill="auto"/>
            <w:vAlign w:val="center"/>
            <w:hideMark/>
          </w:tcPr>
          <w:p w:rsidR="00BF4986" w:rsidRPr="00363B95" w:rsidRDefault="00BF4986" w:rsidP="00414602">
            <w:pPr>
              <w:rPr>
                <w:sz w:val="20"/>
              </w:rPr>
            </w:pPr>
            <w:r w:rsidRPr="00363B95">
              <w:rPr>
                <w:sz w:val="20"/>
              </w:rPr>
              <w:t>X</w:t>
            </w:r>
          </w:p>
        </w:tc>
        <w:tc>
          <w:tcPr>
            <w:tcW w:w="992" w:type="dxa"/>
            <w:shd w:val="clear" w:color="auto" w:fill="auto"/>
            <w:vAlign w:val="center"/>
            <w:hideMark/>
          </w:tcPr>
          <w:p w:rsidR="00BF4986" w:rsidRPr="00363B95" w:rsidRDefault="00BF4986" w:rsidP="00414602">
            <w:pPr>
              <w:rPr>
                <w:sz w:val="20"/>
              </w:rPr>
            </w:pPr>
            <w:r w:rsidRPr="00363B95">
              <w:rPr>
                <w:sz w:val="20"/>
              </w:rPr>
              <w:t> </w:t>
            </w:r>
          </w:p>
        </w:tc>
        <w:tc>
          <w:tcPr>
            <w:tcW w:w="1418" w:type="dxa"/>
            <w:shd w:val="clear" w:color="auto" w:fill="auto"/>
            <w:vAlign w:val="center"/>
            <w:hideMark/>
          </w:tcPr>
          <w:p w:rsidR="00BF4986" w:rsidRPr="00363B95" w:rsidRDefault="00BF4986" w:rsidP="00414602">
            <w:pPr>
              <w:rPr>
                <w:sz w:val="20"/>
              </w:rPr>
            </w:pPr>
            <w:r w:rsidRPr="00363B95">
              <w:rPr>
                <w:sz w:val="20"/>
              </w:rPr>
              <w:t>X</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A0579C">
        <w:trPr>
          <w:trHeight w:val="420"/>
        </w:trPr>
        <w:tc>
          <w:tcPr>
            <w:tcW w:w="3843" w:type="dxa"/>
            <w:shd w:val="clear" w:color="auto" w:fill="auto"/>
            <w:vAlign w:val="center"/>
            <w:hideMark/>
          </w:tcPr>
          <w:p w:rsidR="00BF4986" w:rsidRPr="00363B95" w:rsidRDefault="00BF4986" w:rsidP="00414602">
            <w:pPr>
              <w:rPr>
                <w:sz w:val="20"/>
                <w:lang w:val="ru-RU"/>
              </w:rPr>
            </w:pPr>
            <w:r w:rsidRPr="00363B95">
              <w:rPr>
                <w:sz w:val="20"/>
                <w:lang w:val="ru-RU"/>
              </w:rPr>
              <w:t>молекулярно-генетическое исследование с целью диагностики онкологических заболеваний</w:t>
            </w:r>
          </w:p>
        </w:tc>
        <w:tc>
          <w:tcPr>
            <w:tcW w:w="992" w:type="dxa"/>
            <w:shd w:val="clear" w:color="auto" w:fill="auto"/>
            <w:vAlign w:val="center"/>
            <w:hideMark/>
          </w:tcPr>
          <w:p w:rsidR="00BF4986" w:rsidRPr="00363B95" w:rsidRDefault="00BF4986" w:rsidP="00414602">
            <w:pPr>
              <w:rPr>
                <w:sz w:val="20"/>
              </w:rPr>
            </w:pPr>
            <w:r w:rsidRPr="00363B95">
              <w:rPr>
                <w:sz w:val="20"/>
              </w:rPr>
              <w:t>53.3.5</w:t>
            </w:r>
          </w:p>
        </w:tc>
        <w:tc>
          <w:tcPr>
            <w:tcW w:w="1276" w:type="dxa"/>
            <w:shd w:val="clear" w:color="auto" w:fill="auto"/>
            <w:vAlign w:val="center"/>
            <w:hideMark/>
          </w:tcPr>
          <w:p w:rsidR="00BF4986" w:rsidRPr="00363B95" w:rsidRDefault="00BF4986" w:rsidP="00414602">
            <w:pPr>
              <w:rPr>
                <w:sz w:val="20"/>
              </w:rPr>
            </w:pPr>
            <w:r w:rsidRPr="00363B95">
              <w:rPr>
                <w:sz w:val="20"/>
              </w:rPr>
              <w:t>исследова-ния</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1843" w:type="dxa"/>
            <w:shd w:val="clear" w:color="auto" w:fill="auto"/>
            <w:vAlign w:val="center"/>
            <w:hideMark/>
          </w:tcPr>
          <w:p w:rsidR="00BF4986" w:rsidRPr="00363B95" w:rsidRDefault="00BF4986" w:rsidP="00414602">
            <w:pPr>
              <w:rPr>
                <w:sz w:val="20"/>
              </w:rPr>
            </w:pPr>
            <w:r w:rsidRPr="00363B95">
              <w:rPr>
                <w:sz w:val="20"/>
              </w:rPr>
              <w:t> </w:t>
            </w:r>
          </w:p>
        </w:tc>
        <w:tc>
          <w:tcPr>
            <w:tcW w:w="1134" w:type="dxa"/>
            <w:shd w:val="clear" w:color="auto" w:fill="auto"/>
            <w:vAlign w:val="center"/>
            <w:hideMark/>
          </w:tcPr>
          <w:p w:rsidR="00BF4986" w:rsidRPr="00363B95" w:rsidRDefault="00BF4986" w:rsidP="00414602">
            <w:pPr>
              <w:rPr>
                <w:sz w:val="20"/>
              </w:rPr>
            </w:pPr>
            <w:r w:rsidRPr="00363B95">
              <w:rPr>
                <w:sz w:val="20"/>
              </w:rPr>
              <w:t>X</w:t>
            </w:r>
          </w:p>
        </w:tc>
        <w:tc>
          <w:tcPr>
            <w:tcW w:w="992" w:type="dxa"/>
            <w:shd w:val="clear" w:color="auto" w:fill="auto"/>
            <w:vAlign w:val="center"/>
            <w:hideMark/>
          </w:tcPr>
          <w:p w:rsidR="00BF4986" w:rsidRPr="00363B95" w:rsidRDefault="00BF4986" w:rsidP="00414602">
            <w:pPr>
              <w:rPr>
                <w:sz w:val="20"/>
              </w:rPr>
            </w:pPr>
            <w:r w:rsidRPr="00363B95">
              <w:rPr>
                <w:sz w:val="20"/>
              </w:rPr>
              <w:t> </w:t>
            </w:r>
          </w:p>
        </w:tc>
        <w:tc>
          <w:tcPr>
            <w:tcW w:w="1418" w:type="dxa"/>
            <w:shd w:val="clear" w:color="auto" w:fill="auto"/>
            <w:vAlign w:val="center"/>
            <w:hideMark/>
          </w:tcPr>
          <w:p w:rsidR="00BF4986" w:rsidRPr="00363B95" w:rsidRDefault="00BF4986" w:rsidP="00414602">
            <w:pPr>
              <w:rPr>
                <w:sz w:val="20"/>
              </w:rPr>
            </w:pPr>
            <w:r w:rsidRPr="00363B95">
              <w:rPr>
                <w:sz w:val="20"/>
              </w:rPr>
              <w:t>X</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A0579C">
        <w:trPr>
          <w:trHeight w:val="525"/>
        </w:trPr>
        <w:tc>
          <w:tcPr>
            <w:tcW w:w="3843" w:type="dxa"/>
            <w:shd w:val="clear" w:color="auto" w:fill="auto"/>
            <w:vAlign w:val="center"/>
            <w:hideMark/>
          </w:tcPr>
          <w:p w:rsidR="00BF4986" w:rsidRPr="00363B95" w:rsidRDefault="00BF4986" w:rsidP="00414602">
            <w:pPr>
              <w:rPr>
                <w:sz w:val="20"/>
                <w:lang w:val="ru-RU"/>
              </w:rPr>
            </w:pPr>
            <w:r w:rsidRPr="00363B95">
              <w:rPr>
                <w:sz w:val="20"/>
                <w:lang w:val="ru-RU"/>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92" w:type="dxa"/>
            <w:shd w:val="clear" w:color="auto" w:fill="auto"/>
            <w:vAlign w:val="center"/>
            <w:hideMark/>
          </w:tcPr>
          <w:p w:rsidR="00BF4986" w:rsidRPr="00363B95" w:rsidRDefault="00BF4986" w:rsidP="00414602">
            <w:pPr>
              <w:rPr>
                <w:sz w:val="20"/>
              </w:rPr>
            </w:pPr>
            <w:r w:rsidRPr="00363B95">
              <w:rPr>
                <w:sz w:val="20"/>
              </w:rPr>
              <w:t>53.3.6</w:t>
            </w:r>
          </w:p>
        </w:tc>
        <w:tc>
          <w:tcPr>
            <w:tcW w:w="1276" w:type="dxa"/>
            <w:shd w:val="clear" w:color="auto" w:fill="auto"/>
            <w:vAlign w:val="center"/>
            <w:hideMark/>
          </w:tcPr>
          <w:p w:rsidR="00BF4986" w:rsidRPr="00363B95" w:rsidRDefault="00BF4986" w:rsidP="00414602">
            <w:pPr>
              <w:rPr>
                <w:sz w:val="20"/>
              </w:rPr>
            </w:pPr>
            <w:r w:rsidRPr="00363B95">
              <w:rPr>
                <w:sz w:val="20"/>
              </w:rPr>
              <w:t>исследова-ния</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1843" w:type="dxa"/>
            <w:shd w:val="clear" w:color="auto" w:fill="auto"/>
            <w:vAlign w:val="center"/>
            <w:hideMark/>
          </w:tcPr>
          <w:p w:rsidR="00BF4986" w:rsidRPr="00363B95" w:rsidRDefault="00BF4986" w:rsidP="00414602">
            <w:pPr>
              <w:rPr>
                <w:sz w:val="20"/>
              </w:rPr>
            </w:pPr>
            <w:r w:rsidRPr="00363B95">
              <w:rPr>
                <w:sz w:val="20"/>
              </w:rPr>
              <w:t> </w:t>
            </w:r>
          </w:p>
        </w:tc>
        <w:tc>
          <w:tcPr>
            <w:tcW w:w="1134" w:type="dxa"/>
            <w:shd w:val="clear" w:color="auto" w:fill="auto"/>
            <w:vAlign w:val="center"/>
            <w:hideMark/>
          </w:tcPr>
          <w:p w:rsidR="00BF4986" w:rsidRPr="00363B95" w:rsidRDefault="00BF4986" w:rsidP="00414602">
            <w:pPr>
              <w:rPr>
                <w:sz w:val="20"/>
              </w:rPr>
            </w:pPr>
            <w:r w:rsidRPr="00363B95">
              <w:rPr>
                <w:sz w:val="20"/>
              </w:rPr>
              <w:t>X</w:t>
            </w:r>
          </w:p>
        </w:tc>
        <w:tc>
          <w:tcPr>
            <w:tcW w:w="992" w:type="dxa"/>
            <w:shd w:val="clear" w:color="auto" w:fill="auto"/>
            <w:vAlign w:val="center"/>
            <w:hideMark/>
          </w:tcPr>
          <w:p w:rsidR="00BF4986" w:rsidRPr="00363B95" w:rsidRDefault="00BF4986" w:rsidP="00414602">
            <w:pPr>
              <w:rPr>
                <w:sz w:val="20"/>
              </w:rPr>
            </w:pPr>
            <w:r w:rsidRPr="00363B95">
              <w:rPr>
                <w:sz w:val="20"/>
              </w:rPr>
              <w:t> </w:t>
            </w:r>
          </w:p>
        </w:tc>
        <w:tc>
          <w:tcPr>
            <w:tcW w:w="1418" w:type="dxa"/>
            <w:shd w:val="clear" w:color="auto" w:fill="auto"/>
            <w:vAlign w:val="center"/>
            <w:hideMark/>
          </w:tcPr>
          <w:p w:rsidR="00BF4986" w:rsidRPr="00363B95" w:rsidRDefault="00BF4986" w:rsidP="00414602">
            <w:pPr>
              <w:rPr>
                <w:sz w:val="20"/>
              </w:rPr>
            </w:pPr>
            <w:r w:rsidRPr="00363B95">
              <w:rPr>
                <w:sz w:val="20"/>
              </w:rPr>
              <w:t>X</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CB24C0">
        <w:trPr>
          <w:trHeight w:val="704"/>
        </w:trPr>
        <w:tc>
          <w:tcPr>
            <w:tcW w:w="3843" w:type="dxa"/>
            <w:shd w:val="clear" w:color="auto" w:fill="auto"/>
            <w:vAlign w:val="center"/>
            <w:hideMark/>
          </w:tcPr>
          <w:p w:rsidR="00BF4986" w:rsidRPr="00363B95" w:rsidRDefault="00BF4986" w:rsidP="00414602">
            <w:pPr>
              <w:rPr>
                <w:sz w:val="20"/>
                <w:lang w:val="ru-RU"/>
              </w:rPr>
            </w:pPr>
            <w:r w:rsidRPr="00363B95">
              <w:rPr>
                <w:sz w:val="20"/>
                <w:lang w:val="ru-RU"/>
              </w:rPr>
              <w:t>тестирование на выявление новой коронавирусной инфекции (</w:t>
            </w:r>
            <w:r w:rsidRPr="00363B95">
              <w:rPr>
                <w:sz w:val="20"/>
              </w:rPr>
              <w:t>COVID</w:t>
            </w:r>
            <w:r w:rsidRPr="00363B95">
              <w:rPr>
                <w:sz w:val="20"/>
                <w:lang w:val="ru-RU"/>
              </w:rPr>
              <w:t>-19)</w:t>
            </w:r>
          </w:p>
        </w:tc>
        <w:tc>
          <w:tcPr>
            <w:tcW w:w="992" w:type="dxa"/>
            <w:shd w:val="clear" w:color="auto" w:fill="auto"/>
            <w:vAlign w:val="center"/>
            <w:hideMark/>
          </w:tcPr>
          <w:p w:rsidR="00BF4986" w:rsidRPr="00363B95" w:rsidRDefault="00BF4986" w:rsidP="00414602">
            <w:pPr>
              <w:rPr>
                <w:sz w:val="20"/>
              </w:rPr>
            </w:pPr>
            <w:r w:rsidRPr="00363B95">
              <w:rPr>
                <w:sz w:val="20"/>
              </w:rPr>
              <w:t>53.3.7</w:t>
            </w:r>
          </w:p>
        </w:tc>
        <w:tc>
          <w:tcPr>
            <w:tcW w:w="1276" w:type="dxa"/>
            <w:shd w:val="clear" w:color="auto" w:fill="auto"/>
            <w:vAlign w:val="center"/>
            <w:hideMark/>
          </w:tcPr>
          <w:p w:rsidR="00BF4986" w:rsidRPr="00363B95" w:rsidRDefault="00BF4986" w:rsidP="00414602">
            <w:pPr>
              <w:rPr>
                <w:sz w:val="20"/>
              </w:rPr>
            </w:pPr>
            <w:r w:rsidRPr="00363B95">
              <w:rPr>
                <w:sz w:val="20"/>
              </w:rPr>
              <w:t>исследова-ния</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1843" w:type="dxa"/>
            <w:shd w:val="clear" w:color="auto" w:fill="auto"/>
            <w:vAlign w:val="center"/>
            <w:hideMark/>
          </w:tcPr>
          <w:p w:rsidR="00BF4986" w:rsidRPr="00363B95" w:rsidRDefault="00BF4986" w:rsidP="00414602">
            <w:pPr>
              <w:rPr>
                <w:sz w:val="20"/>
              </w:rPr>
            </w:pPr>
            <w:r w:rsidRPr="00363B95">
              <w:rPr>
                <w:sz w:val="20"/>
              </w:rPr>
              <w:t> </w:t>
            </w:r>
          </w:p>
        </w:tc>
        <w:tc>
          <w:tcPr>
            <w:tcW w:w="1134" w:type="dxa"/>
            <w:shd w:val="clear" w:color="auto" w:fill="auto"/>
            <w:vAlign w:val="center"/>
            <w:hideMark/>
          </w:tcPr>
          <w:p w:rsidR="00BF4986" w:rsidRPr="00363B95" w:rsidRDefault="00BF4986" w:rsidP="00414602">
            <w:pPr>
              <w:rPr>
                <w:sz w:val="20"/>
              </w:rPr>
            </w:pPr>
            <w:r w:rsidRPr="00363B95">
              <w:rPr>
                <w:sz w:val="20"/>
              </w:rPr>
              <w:t>X</w:t>
            </w:r>
          </w:p>
        </w:tc>
        <w:tc>
          <w:tcPr>
            <w:tcW w:w="992" w:type="dxa"/>
            <w:shd w:val="clear" w:color="auto" w:fill="auto"/>
            <w:vAlign w:val="center"/>
            <w:hideMark/>
          </w:tcPr>
          <w:p w:rsidR="00BF4986" w:rsidRPr="00363B95" w:rsidRDefault="00BF4986" w:rsidP="00414602">
            <w:pPr>
              <w:rPr>
                <w:sz w:val="20"/>
              </w:rPr>
            </w:pPr>
            <w:r w:rsidRPr="00363B95">
              <w:rPr>
                <w:sz w:val="20"/>
              </w:rPr>
              <w:t> </w:t>
            </w:r>
          </w:p>
        </w:tc>
        <w:tc>
          <w:tcPr>
            <w:tcW w:w="1418" w:type="dxa"/>
            <w:shd w:val="clear" w:color="auto" w:fill="auto"/>
            <w:vAlign w:val="center"/>
            <w:hideMark/>
          </w:tcPr>
          <w:p w:rsidR="00BF4986" w:rsidRPr="00363B95" w:rsidRDefault="00BF4986" w:rsidP="00414602">
            <w:pPr>
              <w:rPr>
                <w:sz w:val="20"/>
              </w:rPr>
            </w:pPr>
            <w:r w:rsidRPr="00363B95">
              <w:rPr>
                <w:sz w:val="20"/>
              </w:rPr>
              <w:t>X</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A0579C">
        <w:trPr>
          <w:trHeight w:val="645"/>
        </w:trPr>
        <w:tc>
          <w:tcPr>
            <w:tcW w:w="3843" w:type="dxa"/>
            <w:shd w:val="clear" w:color="auto" w:fill="auto"/>
            <w:vAlign w:val="center"/>
            <w:hideMark/>
          </w:tcPr>
          <w:p w:rsidR="00BF4986" w:rsidRPr="00363B95" w:rsidRDefault="00BF4986" w:rsidP="00414602">
            <w:pPr>
              <w:rPr>
                <w:sz w:val="20"/>
              </w:rPr>
            </w:pPr>
            <w:r w:rsidRPr="00363B95">
              <w:rPr>
                <w:sz w:val="20"/>
              </w:rPr>
              <w:t>диспансерное наблюдение</w:t>
            </w:r>
          </w:p>
        </w:tc>
        <w:tc>
          <w:tcPr>
            <w:tcW w:w="992" w:type="dxa"/>
            <w:shd w:val="clear" w:color="auto" w:fill="auto"/>
            <w:vAlign w:val="center"/>
            <w:hideMark/>
          </w:tcPr>
          <w:p w:rsidR="00BF4986" w:rsidRPr="00363B95" w:rsidRDefault="00BF4986" w:rsidP="00414602">
            <w:pPr>
              <w:rPr>
                <w:sz w:val="20"/>
              </w:rPr>
            </w:pPr>
            <w:r w:rsidRPr="00363B95">
              <w:rPr>
                <w:sz w:val="20"/>
              </w:rPr>
              <w:t>53.4</w:t>
            </w:r>
          </w:p>
        </w:tc>
        <w:tc>
          <w:tcPr>
            <w:tcW w:w="1276" w:type="dxa"/>
            <w:shd w:val="clear" w:color="auto" w:fill="auto"/>
            <w:vAlign w:val="center"/>
            <w:hideMark/>
          </w:tcPr>
          <w:p w:rsidR="00BF4986" w:rsidRPr="00363B95" w:rsidRDefault="00BF4986" w:rsidP="00414602">
            <w:pPr>
              <w:rPr>
                <w:sz w:val="20"/>
              </w:rPr>
            </w:pPr>
            <w:r w:rsidRPr="00363B95">
              <w:rPr>
                <w:sz w:val="20"/>
              </w:rPr>
              <w:t>комплекс-ное посещение</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1843" w:type="dxa"/>
            <w:shd w:val="clear" w:color="auto" w:fill="auto"/>
            <w:vAlign w:val="center"/>
            <w:hideMark/>
          </w:tcPr>
          <w:p w:rsidR="00BF4986" w:rsidRPr="00363B95" w:rsidRDefault="00BF4986" w:rsidP="00414602">
            <w:pPr>
              <w:rPr>
                <w:sz w:val="20"/>
              </w:rPr>
            </w:pPr>
            <w:r w:rsidRPr="00363B95">
              <w:rPr>
                <w:sz w:val="20"/>
              </w:rPr>
              <w:t> </w:t>
            </w:r>
          </w:p>
        </w:tc>
        <w:tc>
          <w:tcPr>
            <w:tcW w:w="1134" w:type="dxa"/>
            <w:shd w:val="clear" w:color="auto" w:fill="auto"/>
            <w:vAlign w:val="center"/>
            <w:hideMark/>
          </w:tcPr>
          <w:p w:rsidR="00BF4986" w:rsidRPr="00363B95" w:rsidRDefault="00BF4986" w:rsidP="00414602">
            <w:pPr>
              <w:rPr>
                <w:sz w:val="20"/>
              </w:rPr>
            </w:pPr>
            <w:r w:rsidRPr="00363B95">
              <w:rPr>
                <w:sz w:val="20"/>
              </w:rPr>
              <w:t>X</w:t>
            </w:r>
          </w:p>
        </w:tc>
        <w:tc>
          <w:tcPr>
            <w:tcW w:w="992" w:type="dxa"/>
            <w:shd w:val="clear" w:color="auto" w:fill="auto"/>
            <w:vAlign w:val="center"/>
            <w:hideMark/>
          </w:tcPr>
          <w:p w:rsidR="00BF4986" w:rsidRPr="00363B95" w:rsidRDefault="00BF4986" w:rsidP="00414602">
            <w:pPr>
              <w:rPr>
                <w:sz w:val="20"/>
              </w:rPr>
            </w:pPr>
            <w:r w:rsidRPr="00363B95">
              <w:rPr>
                <w:sz w:val="20"/>
              </w:rPr>
              <w:t> </w:t>
            </w:r>
          </w:p>
        </w:tc>
        <w:tc>
          <w:tcPr>
            <w:tcW w:w="1418" w:type="dxa"/>
            <w:shd w:val="clear" w:color="auto" w:fill="auto"/>
            <w:vAlign w:val="center"/>
            <w:hideMark/>
          </w:tcPr>
          <w:p w:rsidR="00BF4986" w:rsidRPr="00363B95" w:rsidRDefault="00BF4986" w:rsidP="00414602">
            <w:pPr>
              <w:rPr>
                <w:sz w:val="20"/>
              </w:rPr>
            </w:pPr>
            <w:r w:rsidRPr="00363B95">
              <w:rPr>
                <w:sz w:val="20"/>
              </w:rPr>
              <w:t>X</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A0579C">
        <w:trPr>
          <w:trHeight w:val="405"/>
        </w:trPr>
        <w:tc>
          <w:tcPr>
            <w:tcW w:w="3843" w:type="dxa"/>
            <w:shd w:val="clear" w:color="auto" w:fill="auto"/>
            <w:vAlign w:val="center"/>
            <w:hideMark/>
          </w:tcPr>
          <w:p w:rsidR="00BF4986" w:rsidRPr="00363B95" w:rsidRDefault="00BF4986" w:rsidP="00414602">
            <w:pPr>
              <w:rPr>
                <w:sz w:val="20"/>
                <w:lang w:val="ru-RU"/>
              </w:rPr>
            </w:pPr>
            <w:r w:rsidRPr="00363B95">
              <w:rPr>
                <w:sz w:val="20"/>
                <w:lang w:val="ru-RU"/>
              </w:rPr>
              <w:t>2.2. В условиях дневных стационаров, за исключением медицинской реабилитации (сумма строк 54.1 + 54.2), в том числе:</w:t>
            </w:r>
          </w:p>
        </w:tc>
        <w:tc>
          <w:tcPr>
            <w:tcW w:w="992" w:type="dxa"/>
            <w:shd w:val="clear" w:color="auto" w:fill="auto"/>
            <w:vAlign w:val="center"/>
            <w:hideMark/>
          </w:tcPr>
          <w:p w:rsidR="00BF4986" w:rsidRPr="00363B95" w:rsidRDefault="00BF4986" w:rsidP="00414602">
            <w:pPr>
              <w:rPr>
                <w:sz w:val="20"/>
              </w:rPr>
            </w:pPr>
            <w:r w:rsidRPr="00363B95">
              <w:rPr>
                <w:sz w:val="20"/>
              </w:rPr>
              <w:t>54</w:t>
            </w:r>
          </w:p>
        </w:tc>
        <w:tc>
          <w:tcPr>
            <w:tcW w:w="1276" w:type="dxa"/>
            <w:shd w:val="clear" w:color="auto" w:fill="auto"/>
            <w:vAlign w:val="center"/>
            <w:hideMark/>
          </w:tcPr>
          <w:p w:rsidR="00BF4986" w:rsidRPr="00363B95" w:rsidRDefault="00BF4986" w:rsidP="00414602">
            <w:pPr>
              <w:rPr>
                <w:sz w:val="20"/>
              </w:rPr>
            </w:pPr>
            <w:r w:rsidRPr="00363B95">
              <w:rPr>
                <w:sz w:val="20"/>
              </w:rPr>
              <w:t>случаев лечения</w:t>
            </w:r>
          </w:p>
        </w:tc>
        <w:tc>
          <w:tcPr>
            <w:tcW w:w="1417" w:type="dxa"/>
            <w:shd w:val="clear" w:color="auto" w:fill="auto"/>
            <w:vAlign w:val="center"/>
            <w:hideMark/>
          </w:tcPr>
          <w:p w:rsidR="00BF4986" w:rsidRPr="00363B95" w:rsidRDefault="00BF4986" w:rsidP="00414602">
            <w:pPr>
              <w:jc w:val="right"/>
              <w:rPr>
                <w:sz w:val="20"/>
              </w:rPr>
            </w:pPr>
            <w:r w:rsidRPr="00363B95">
              <w:rPr>
                <w:sz w:val="20"/>
              </w:rPr>
              <w:t> </w:t>
            </w:r>
          </w:p>
        </w:tc>
        <w:tc>
          <w:tcPr>
            <w:tcW w:w="1843" w:type="dxa"/>
            <w:shd w:val="clear" w:color="auto" w:fill="auto"/>
            <w:vAlign w:val="center"/>
            <w:hideMark/>
          </w:tcPr>
          <w:p w:rsidR="00BF4986" w:rsidRPr="00363B95" w:rsidRDefault="00BF4986" w:rsidP="00414602">
            <w:pPr>
              <w:jc w:val="right"/>
              <w:rPr>
                <w:sz w:val="20"/>
              </w:rPr>
            </w:pPr>
            <w:r w:rsidRPr="00363B95">
              <w:rPr>
                <w:sz w:val="20"/>
              </w:rPr>
              <w:t> </w:t>
            </w:r>
          </w:p>
        </w:tc>
        <w:tc>
          <w:tcPr>
            <w:tcW w:w="1134" w:type="dxa"/>
            <w:shd w:val="clear" w:color="auto" w:fill="auto"/>
            <w:vAlign w:val="center"/>
            <w:hideMark/>
          </w:tcPr>
          <w:p w:rsidR="00BF4986" w:rsidRPr="00363B95" w:rsidRDefault="00BF4986" w:rsidP="00414602">
            <w:pPr>
              <w:rPr>
                <w:sz w:val="20"/>
              </w:rPr>
            </w:pPr>
            <w:r w:rsidRPr="00363B95">
              <w:rPr>
                <w:sz w:val="20"/>
              </w:rPr>
              <w:t>X</w:t>
            </w:r>
          </w:p>
        </w:tc>
        <w:tc>
          <w:tcPr>
            <w:tcW w:w="992" w:type="dxa"/>
            <w:shd w:val="clear" w:color="auto" w:fill="auto"/>
            <w:vAlign w:val="center"/>
            <w:hideMark/>
          </w:tcPr>
          <w:p w:rsidR="00BF4986" w:rsidRPr="00363B95" w:rsidRDefault="00BF4986" w:rsidP="00414602">
            <w:pPr>
              <w:jc w:val="right"/>
              <w:rPr>
                <w:sz w:val="20"/>
              </w:rPr>
            </w:pPr>
            <w:r w:rsidRPr="00363B95">
              <w:rPr>
                <w:sz w:val="20"/>
              </w:rPr>
              <w:t> </w:t>
            </w:r>
          </w:p>
        </w:tc>
        <w:tc>
          <w:tcPr>
            <w:tcW w:w="1418" w:type="dxa"/>
            <w:shd w:val="clear" w:color="auto" w:fill="auto"/>
            <w:vAlign w:val="center"/>
            <w:hideMark/>
          </w:tcPr>
          <w:p w:rsidR="00BF4986" w:rsidRPr="00363B95" w:rsidRDefault="00BF4986" w:rsidP="00414602">
            <w:pPr>
              <w:rPr>
                <w:sz w:val="20"/>
              </w:rPr>
            </w:pPr>
            <w:r w:rsidRPr="00363B95">
              <w:rPr>
                <w:sz w:val="20"/>
              </w:rPr>
              <w:t>X</w:t>
            </w:r>
          </w:p>
        </w:tc>
        <w:tc>
          <w:tcPr>
            <w:tcW w:w="1417" w:type="dxa"/>
            <w:shd w:val="clear" w:color="auto" w:fill="auto"/>
            <w:vAlign w:val="center"/>
            <w:hideMark/>
          </w:tcPr>
          <w:p w:rsidR="00BF4986" w:rsidRPr="00363B95" w:rsidRDefault="00BF4986" w:rsidP="00414602">
            <w:pPr>
              <w:jc w:val="right"/>
              <w:rPr>
                <w:sz w:val="20"/>
              </w:rPr>
            </w:pPr>
            <w:r w:rsidRPr="00363B9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A0579C">
        <w:trPr>
          <w:trHeight w:val="705"/>
        </w:trPr>
        <w:tc>
          <w:tcPr>
            <w:tcW w:w="3843" w:type="dxa"/>
            <w:shd w:val="clear" w:color="auto" w:fill="auto"/>
            <w:vAlign w:val="center"/>
            <w:hideMark/>
          </w:tcPr>
          <w:p w:rsidR="00BF4986" w:rsidRPr="00363B95" w:rsidRDefault="00BF4986" w:rsidP="00414602">
            <w:pPr>
              <w:rPr>
                <w:sz w:val="20"/>
                <w:lang w:val="ru-RU"/>
              </w:rPr>
            </w:pPr>
            <w:r w:rsidRPr="00363B95">
              <w:rPr>
                <w:sz w:val="20"/>
                <w:lang w:val="ru-RU"/>
              </w:rPr>
              <w:t>2.2.1. Для медицинской помощи по профилю «онкология»</w:t>
            </w:r>
          </w:p>
        </w:tc>
        <w:tc>
          <w:tcPr>
            <w:tcW w:w="992" w:type="dxa"/>
            <w:shd w:val="clear" w:color="auto" w:fill="auto"/>
            <w:vAlign w:val="center"/>
            <w:hideMark/>
          </w:tcPr>
          <w:p w:rsidR="00BF4986" w:rsidRPr="00363B95" w:rsidRDefault="00BF4986" w:rsidP="00414602">
            <w:pPr>
              <w:rPr>
                <w:sz w:val="20"/>
              </w:rPr>
            </w:pPr>
            <w:r w:rsidRPr="00363B95">
              <w:rPr>
                <w:sz w:val="20"/>
              </w:rPr>
              <w:t>54.1</w:t>
            </w:r>
          </w:p>
        </w:tc>
        <w:tc>
          <w:tcPr>
            <w:tcW w:w="1276" w:type="dxa"/>
            <w:shd w:val="clear" w:color="auto" w:fill="auto"/>
            <w:vAlign w:val="center"/>
            <w:hideMark/>
          </w:tcPr>
          <w:p w:rsidR="00BF4986" w:rsidRPr="00363B95" w:rsidRDefault="00BF4986" w:rsidP="00414602">
            <w:pPr>
              <w:rPr>
                <w:sz w:val="20"/>
              </w:rPr>
            </w:pPr>
            <w:r w:rsidRPr="00363B95">
              <w:rPr>
                <w:sz w:val="20"/>
              </w:rPr>
              <w:t>случай лечения</w:t>
            </w:r>
          </w:p>
        </w:tc>
        <w:tc>
          <w:tcPr>
            <w:tcW w:w="1417" w:type="dxa"/>
            <w:shd w:val="clear" w:color="auto" w:fill="auto"/>
            <w:noWrap/>
            <w:vAlign w:val="center"/>
            <w:hideMark/>
          </w:tcPr>
          <w:p w:rsidR="00BF4986" w:rsidRPr="00363B95" w:rsidRDefault="00BF4986" w:rsidP="00414602">
            <w:pPr>
              <w:rPr>
                <w:sz w:val="20"/>
              </w:rPr>
            </w:pPr>
            <w:r w:rsidRPr="00363B95">
              <w:rPr>
                <w:sz w:val="20"/>
              </w:rPr>
              <w:t> </w:t>
            </w:r>
          </w:p>
        </w:tc>
        <w:tc>
          <w:tcPr>
            <w:tcW w:w="1843" w:type="dxa"/>
            <w:shd w:val="clear" w:color="auto" w:fill="auto"/>
            <w:noWrap/>
            <w:vAlign w:val="center"/>
            <w:hideMark/>
          </w:tcPr>
          <w:p w:rsidR="00BF4986" w:rsidRPr="00363B95" w:rsidRDefault="00BF4986" w:rsidP="00414602">
            <w:pPr>
              <w:rPr>
                <w:sz w:val="20"/>
              </w:rPr>
            </w:pPr>
            <w:r w:rsidRPr="00363B95">
              <w:rPr>
                <w:sz w:val="20"/>
              </w:rPr>
              <w:t> </w:t>
            </w:r>
          </w:p>
        </w:tc>
        <w:tc>
          <w:tcPr>
            <w:tcW w:w="1134" w:type="dxa"/>
            <w:shd w:val="clear" w:color="auto" w:fill="auto"/>
            <w:vAlign w:val="center"/>
            <w:hideMark/>
          </w:tcPr>
          <w:p w:rsidR="00BF4986" w:rsidRPr="00363B95" w:rsidRDefault="00BF4986" w:rsidP="00414602">
            <w:pPr>
              <w:rPr>
                <w:sz w:val="20"/>
              </w:rPr>
            </w:pPr>
            <w:r w:rsidRPr="00363B95">
              <w:rPr>
                <w:sz w:val="20"/>
              </w:rPr>
              <w:t>X</w:t>
            </w:r>
          </w:p>
        </w:tc>
        <w:tc>
          <w:tcPr>
            <w:tcW w:w="992" w:type="dxa"/>
            <w:shd w:val="clear" w:color="auto" w:fill="auto"/>
            <w:noWrap/>
            <w:vAlign w:val="center"/>
            <w:hideMark/>
          </w:tcPr>
          <w:p w:rsidR="00BF4986" w:rsidRPr="00363B95" w:rsidRDefault="00BF4986" w:rsidP="00414602">
            <w:pPr>
              <w:rPr>
                <w:sz w:val="20"/>
              </w:rPr>
            </w:pPr>
            <w:r w:rsidRPr="00363B95">
              <w:rPr>
                <w:sz w:val="20"/>
              </w:rPr>
              <w:t> </w:t>
            </w:r>
          </w:p>
        </w:tc>
        <w:tc>
          <w:tcPr>
            <w:tcW w:w="1418" w:type="dxa"/>
            <w:shd w:val="clear" w:color="auto" w:fill="auto"/>
            <w:vAlign w:val="center"/>
            <w:hideMark/>
          </w:tcPr>
          <w:p w:rsidR="00BF4986" w:rsidRPr="00363B95" w:rsidRDefault="00BF4986" w:rsidP="00414602">
            <w:pPr>
              <w:rPr>
                <w:sz w:val="20"/>
              </w:rPr>
            </w:pPr>
            <w:r w:rsidRPr="00363B95">
              <w:rPr>
                <w:sz w:val="20"/>
              </w:rPr>
              <w:t>X</w:t>
            </w:r>
          </w:p>
        </w:tc>
        <w:tc>
          <w:tcPr>
            <w:tcW w:w="1417" w:type="dxa"/>
            <w:shd w:val="clear" w:color="auto" w:fill="auto"/>
            <w:noWrap/>
            <w:vAlign w:val="center"/>
            <w:hideMark/>
          </w:tcPr>
          <w:p w:rsidR="00BF4986" w:rsidRPr="00363B95" w:rsidRDefault="00BF4986" w:rsidP="00414602">
            <w:pPr>
              <w:rPr>
                <w:sz w:val="20"/>
              </w:rPr>
            </w:pPr>
            <w:r w:rsidRPr="00363B9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A0579C">
        <w:trPr>
          <w:trHeight w:val="750"/>
        </w:trPr>
        <w:tc>
          <w:tcPr>
            <w:tcW w:w="3843" w:type="dxa"/>
            <w:shd w:val="clear" w:color="auto" w:fill="auto"/>
            <w:vAlign w:val="center"/>
            <w:hideMark/>
          </w:tcPr>
          <w:p w:rsidR="00BF4986" w:rsidRPr="00363B95" w:rsidRDefault="00BF4986" w:rsidP="00414602">
            <w:pPr>
              <w:rPr>
                <w:sz w:val="20"/>
                <w:lang w:val="ru-RU"/>
              </w:rPr>
            </w:pPr>
            <w:r w:rsidRPr="00363B95">
              <w:rPr>
                <w:sz w:val="20"/>
                <w:lang w:val="ru-RU"/>
              </w:rPr>
              <w:t>2.2.2. Для медицинской помощи при экстракорпоральном оплодотворении</w:t>
            </w:r>
          </w:p>
        </w:tc>
        <w:tc>
          <w:tcPr>
            <w:tcW w:w="992" w:type="dxa"/>
            <w:shd w:val="clear" w:color="auto" w:fill="auto"/>
            <w:vAlign w:val="center"/>
            <w:hideMark/>
          </w:tcPr>
          <w:p w:rsidR="00BF4986" w:rsidRPr="00363B95" w:rsidRDefault="00BF4986" w:rsidP="00414602">
            <w:pPr>
              <w:rPr>
                <w:sz w:val="20"/>
              </w:rPr>
            </w:pPr>
            <w:r w:rsidRPr="00363B95">
              <w:rPr>
                <w:sz w:val="20"/>
              </w:rPr>
              <w:t>54.2</w:t>
            </w:r>
          </w:p>
        </w:tc>
        <w:tc>
          <w:tcPr>
            <w:tcW w:w="1276" w:type="dxa"/>
            <w:shd w:val="clear" w:color="auto" w:fill="auto"/>
            <w:vAlign w:val="center"/>
            <w:hideMark/>
          </w:tcPr>
          <w:p w:rsidR="00BF4986" w:rsidRPr="00363B95" w:rsidRDefault="00BF4986" w:rsidP="00414602">
            <w:pPr>
              <w:rPr>
                <w:sz w:val="20"/>
              </w:rPr>
            </w:pPr>
            <w:r w:rsidRPr="00363B95">
              <w:rPr>
                <w:sz w:val="20"/>
              </w:rPr>
              <w:t>случай</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1843" w:type="dxa"/>
            <w:shd w:val="clear" w:color="auto" w:fill="auto"/>
            <w:vAlign w:val="center"/>
            <w:hideMark/>
          </w:tcPr>
          <w:p w:rsidR="00BF4986" w:rsidRPr="00363B95" w:rsidRDefault="00BF4986" w:rsidP="00414602">
            <w:pPr>
              <w:rPr>
                <w:sz w:val="20"/>
              </w:rPr>
            </w:pPr>
            <w:r w:rsidRPr="00363B95">
              <w:rPr>
                <w:sz w:val="20"/>
              </w:rPr>
              <w:t> </w:t>
            </w:r>
          </w:p>
        </w:tc>
        <w:tc>
          <w:tcPr>
            <w:tcW w:w="1134" w:type="dxa"/>
            <w:shd w:val="clear" w:color="auto" w:fill="auto"/>
            <w:vAlign w:val="center"/>
            <w:hideMark/>
          </w:tcPr>
          <w:p w:rsidR="00BF4986" w:rsidRPr="00363B95" w:rsidRDefault="00BF4986" w:rsidP="00414602">
            <w:pPr>
              <w:rPr>
                <w:sz w:val="20"/>
              </w:rPr>
            </w:pPr>
            <w:r w:rsidRPr="00363B95">
              <w:rPr>
                <w:sz w:val="20"/>
              </w:rPr>
              <w:t>X</w:t>
            </w:r>
          </w:p>
        </w:tc>
        <w:tc>
          <w:tcPr>
            <w:tcW w:w="992" w:type="dxa"/>
            <w:shd w:val="clear" w:color="auto" w:fill="auto"/>
            <w:vAlign w:val="center"/>
            <w:hideMark/>
          </w:tcPr>
          <w:p w:rsidR="00BF4986" w:rsidRPr="00363B95" w:rsidRDefault="00BF4986" w:rsidP="00414602">
            <w:pPr>
              <w:rPr>
                <w:sz w:val="20"/>
              </w:rPr>
            </w:pPr>
            <w:r w:rsidRPr="00363B95">
              <w:rPr>
                <w:sz w:val="20"/>
              </w:rPr>
              <w:t> </w:t>
            </w:r>
          </w:p>
        </w:tc>
        <w:tc>
          <w:tcPr>
            <w:tcW w:w="1418" w:type="dxa"/>
            <w:shd w:val="clear" w:color="auto" w:fill="auto"/>
            <w:vAlign w:val="center"/>
            <w:hideMark/>
          </w:tcPr>
          <w:p w:rsidR="00BF4986" w:rsidRPr="00363B95" w:rsidRDefault="00BF4986" w:rsidP="00414602">
            <w:pPr>
              <w:rPr>
                <w:sz w:val="20"/>
              </w:rPr>
            </w:pPr>
            <w:r w:rsidRPr="00363B95">
              <w:rPr>
                <w:sz w:val="20"/>
              </w:rPr>
              <w:t>X</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D92BC0">
        <w:trPr>
          <w:trHeight w:val="248"/>
        </w:trPr>
        <w:tc>
          <w:tcPr>
            <w:tcW w:w="3843" w:type="dxa"/>
            <w:shd w:val="clear" w:color="auto" w:fill="auto"/>
            <w:vAlign w:val="center"/>
            <w:hideMark/>
          </w:tcPr>
          <w:p w:rsidR="00BF4986" w:rsidRPr="00363B95" w:rsidRDefault="00BF4986" w:rsidP="00414602">
            <w:pPr>
              <w:rPr>
                <w:sz w:val="20"/>
                <w:lang w:val="ru-RU"/>
              </w:rPr>
            </w:pPr>
            <w:r w:rsidRPr="00363B95">
              <w:rPr>
                <w:sz w:val="20"/>
                <w:lang w:val="ru-RU"/>
              </w:rPr>
              <w:t xml:space="preserve">3. В условиях дневных стационаров (первичная медико-санитарная помощь, специализированная медицинская помощь), за исключением медицинской </w:t>
            </w:r>
            <w:r w:rsidRPr="00363B95">
              <w:rPr>
                <w:sz w:val="20"/>
                <w:lang w:val="ru-RU"/>
              </w:rPr>
              <w:lastRenderedPageBreak/>
              <w:t>реабилитации, в том числе:</w:t>
            </w:r>
          </w:p>
        </w:tc>
        <w:tc>
          <w:tcPr>
            <w:tcW w:w="992" w:type="dxa"/>
            <w:shd w:val="clear" w:color="auto" w:fill="auto"/>
            <w:vAlign w:val="center"/>
            <w:hideMark/>
          </w:tcPr>
          <w:p w:rsidR="00BF4986" w:rsidRPr="00363B95" w:rsidRDefault="00BF4986" w:rsidP="00414602">
            <w:pPr>
              <w:rPr>
                <w:sz w:val="20"/>
              </w:rPr>
            </w:pPr>
            <w:r w:rsidRPr="00363B95">
              <w:rPr>
                <w:sz w:val="20"/>
              </w:rPr>
              <w:lastRenderedPageBreak/>
              <w:t>55</w:t>
            </w:r>
          </w:p>
        </w:tc>
        <w:tc>
          <w:tcPr>
            <w:tcW w:w="1276" w:type="dxa"/>
            <w:shd w:val="clear" w:color="auto" w:fill="auto"/>
            <w:vAlign w:val="center"/>
            <w:hideMark/>
          </w:tcPr>
          <w:p w:rsidR="00BF4986" w:rsidRPr="00363B95" w:rsidRDefault="00BF4986" w:rsidP="00414602">
            <w:pPr>
              <w:rPr>
                <w:sz w:val="20"/>
              </w:rPr>
            </w:pPr>
            <w:r w:rsidRPr="00363B95">
              <w:rPr>
                <w:sz w:val="20"/>
              </w:rPr>
              <w:t>случай лечения</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1843" w:type="dxa"/>
            <w:shd w:val="clear" w:color="auto" w:fill="auto"/>
            <w:vAlign w:val="center"/>
            <w:hideMark/>
          </w:tcPr>
          <w:p w:rsidR="00BF4986" w:rsidRPr="00363B95" w:rsidRDefault="00BF4986" w:rsidP="00414602">
            <w:pPr>
              <w:rPr>
                <w:sz w:val="20"/>
              </w:rPr>
            </w:pPr>
            <w:r w:rsidRPr="00363B95">
              <w:rPr>
                <w:sz w:val="20"/>
              </w:rPr>
              <w:t> </w:t>
            </w:r>
          </w:p>
        </w:tc>
        <w:tc>
          <w:tcPr>
            <w:tcW w:w="1134" w:type="dxa"/>
            <w:shd w:val="clear" w:color="auto" w:fill="auto"/>
            <w:vAlign w:val="center"/>
            <w:hideMark/>
          </w:tcPr>
          <w:p w:rsidR="00BF4986" w:rsidRPr="00363B95" w:rsidRDefault="00BF4986" w:rsidP="00414602">
            <w:pPr>
              <w:rPr>
                <w:sz w:val="20"/>
              </w:rPr>
            </w:pPr>
            <w:r w:rsidRPr="00363B95">
              <w:rPr>
                <w:sz w:val="20"/>
              </w:rPr>
              <w:t>X</w:t>
            </w:r>
          </w:p>
        </w:tc>
        <w:tc>
          <w:tcPr>
            <w:tcW w:w="992" w:type="dxa"/>
            <w:shd w:val="clear" w:color="auto" w:fill="auto"/>
            <w:vAlign w:val="center"/>
            <w:hideMark/>
          </w:tcPr>
          <w:p w:rsidR="00BF4986" w:rsidRPr="00363B95" w:rsidRDefault="00BF4986" w:rsidP="00414602">
            <w:pPr>
              <w:rPr>
                <w:sz w:val="20"/>
              </w:rPr>
            </w:pPr>
            <w:r w:rsidRPr="00363B95">
              <w:rPr>
                <w:sz w:val="20"/>
              </w:rPr>
              <w:t> </w:t>
            </w:r>
          </w:p>
        </w:tc>
        <w:tc>
          <w:tcPr>
            <w:tcW w:w="1418" w:type="dxa"/>
            <w:shd w:val="clear" w:color="auto" w:fill="auto"/>
            <w:vAlign w:val="center"/>
            <w:hideMark/>
          </w:tcPr>
          <w:p w:rsidR="00BF4986" w:rsidRPr="00363B95" w:rsidRDefault="00BF4986" w:rsidP="00414602">
            <w:pPr>
              <w:rPr>
                <w:sz w:val="20"/>
              </w:rPr>
            </w:pPr>
            <w:r w:rsidRPr="00363B95">
              <w:rPr>
                <w:sz w:val="20"/>
              </w:rPr>
              <w:t>X</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E27355" w:rsidTr="00CB24C0">
        <w:trPr>
          <w:trHeight w:val="646"/>
        </w:trPr>
        <w:tc>
          <w:tcPr>
            <w:tcW w:w="3843" w:type="dxa"/>
            <w:shd w:val="clear" w:color="auto" w:fill="auto"/>
            <w:vAlign w:val="center"/>
            <w:hideMark/>
          </w:tcPr>
          <w:p w:rsidR="00BF4986" w:rsidRPr="00E27355" w:rsidRDefault="00BF4986" w:rsidP="00E27355">
            <w:pPr>
              <w:rPr>
                <w:sz w:val="20"/>
                <w:lang w:val="ru-RU"/>
              </w:rPr>
            </w:pPr>
            <w:r w:rsidRPr="00E27355">
              <w:rPr>
                <w:sz w:val="20"/>
                <w:lang w:val="ru-RU"/>
              </w:rPr>
              <w:lastRenderedPageBreak/>
              <w:t>3.1</w:t>
            </w:r>
            <w:r w:rsidR="00E27355" w:rsidRPr="00E27355">
              <w:rPr>
                <w:sz w:val="20"/>
                <w:lang w:val="ru-RU"/>
              </w:rPr>
              <w:t>.</w:t>
            </w:r>
            <w:r w:rsidRPr="00E27355">
              <w:rPr>
                <w:sz w:val="20"/>
                <w:lang w:val="ru-RU"/>
              </w:rPr>
              <w:t xml:space="preserve"> </w:t>
            </w:r>
            <w:r w:rsidR="00E27355" w:rsidRPr="00E27355">
              <w:rPr>
                <w:sz w:val="20"/>
                <w:lang w:val="ru-RU"/>
              </w:rPr>
              <w:t>Д</w:t>
            </w:r>
            <w:r w:rsidRPr="00E27355">
              <w:rPr>
                <w:sz w:val="20"/>
                <w:lang w:val="ru-RU"/>
              </w:rPr>
              <w:t>ля медицинской помощи по профилю «онкология»</w:t>
            </w:r>
          </w:p>
        </w:tc>
        <w:tc>
          <w:tcPr>
            <w:tcW w:w="992" w:type="dxa"/>
            <w:shd w:val="clear" w:color="auto" w:fill="auto"/>
            <w:vAlign w:val="center"/>
            <w:hideMark/>
          </w:tcPr>
          <w:p w:rsidR="00BF4986" w:rsidRPr="00E27355" w:rsidRDefault="00BF4986" w:rsidP="00414602">
            <w:pPr>
              <w:rPr>
                <w:sz w:val="20"/>
                <w:lang w:val="ru-RU"/>
              </w:rPr>
            </w:pPr>
            <w:r w:rsidRPr="00E27355">
              <w:rPr>
                <w:sz w:val="20"/>
                <w:lang w:val="ru-RU"/>
              </w:rPr>
              <w:t>55.1</w:t>
            </w:r>
          </w:p>
        </w:tc>
        <w:tc>
          <w:tcPr>
            <w:tcW w:w="1276" w:type="dxa"/>
            <w:shd w:val="clear" w:color="auto" w:fill="auto"/>
            <w:vAlign w:val="center"/>
            <w:hideMark/>
          </w:tcPr>
          <w:p w:rsidR="00BF4986" w:rsidRPr="00E27355" w:rsidRDefault="00BF4986" w:rsidP="00414602">
            <w:pPr>
              <w:rPr>
                <w:sz w:val="20"/>
                <w:lang w:val="ru-RU"/>
              </w:rPr>
            </w:pPr>
            <w:r w:rsidRPr="00E27355">
              <w:rPr>
                <w:sz w:val="20"/>
                <w:lang w:val="ru-RU"/>
              </w:rPr>
              <w:t>случай лечения</w:t>
            </w:r>
          </w:p>
        </w:tc>
        <w:tc>
          <w:tcPr>
            <w:tcW w:w="1417" w:type="dxa"/>
            <w:shd w:val="clear" w:color="auto" w:fill="auto"/>
            <w:vAlign w:val="center"/>
            <w:hideMark/>
          </w:tcPr>
          <w:p w:rsidR="00BF4986" w:rsidRPr="00E27355" w:rsidRDefault="00BF4986" w:rsidP="00414602">
            <w:pPr>
              <w:rPr>
                <w:sz w:val="20"/>
                <w:lang w:val="ru-RU"/>
              </w:rPr>
            </w:pPr>
            <w:r w:rsidRPr="00E27355">
              <w:rPr>
                <w:sz w:val="20"/>
              </w:rPr>
              <w:t> </w:t>
            </w:r>
          </w:p>
        </w:tc>
        <w:tc>
          <w:tcPr>
            <w:tcW w:w="1843" w:type="dxa"/>
            <w:shd w:val="clear" w:color="auto" w:fill="auto"/>
            <w:vAlign w:val="center"/>
            <w:hideMark/>
          </w:tcPr>
          <w:p w:rsidR="00BF4986" w:rsidRPr="00E27355" w:rsidRDefault="00BF4986" w:rsidP="00414602">
            <w:pPr>
              <w:rPr>
                <w:sz w:val="20"/>
                <w:lang w:val="ru-RU"/>
              </w:rPr>
            </w:pPr>
            <w:r w:rsidRPr="00E27355">
              <w:rPr>
                <w:sz w:val="20"/>
              </w:rPr>
              <w:t> </w:t>
            </w:r>
          </w:p>
        </w:tc>
        <w:tc>
          <w:tcPr>
            <w:tcW w:w="1134" w:type="dxa"/>
            <w:shd w:val="clear" w:color="auto" w:fill="auto"/>
            <w:vAlign w:val="center"/>
            <w:hideMark/>
          </w:tcPr>
          <w:p w:rsidR="00BF4986" w:rsidRPr="00E27355" w:rsidRDefault="00BF4986" w:rsidP="00414602">
            <w:pPr>
              <w:rPr>
                <w:sz w:val="20"/>
                <w:lang w:val="ru-RU"/>
              </w:rPr>
            </w:pPr>
            <w:r w:rsidRPr="00E27355">
              <w:rPr>
                <w:sz w:val="20"/>
              </w:rPr>
              <w:t>X</w:t>
            </w:r>
          </w:p>
        </w:tc>
        <w:tc>
          <w:tcPr>
            <w:tcW w:w="992" w:type="dxa"/>
            <w:shd w:val="clear" w:color="auto" w:fill="auto"/>
            <w:vAlign w:val="center"/>
            <w:hideMark/>
          </w:tcPr>
          <w:p w:rsidR="00BF4986" w:rsidRPr="00E27355" w:rsidRDefault="00BF4986" w:rsidP="00414602">
            <w:pPr>
              <w:rPr>
                <w:sz w:val="20"/>
                <w:lang w:val="ru-RU"/>
              </w:rPr>
            </w:pPr>
            <w:r w:rsidRPr="00E27355">
              <w:rPr>
                <w:sz w:val="20"/>
              </w:rPr>
              <w:t> </w:t>
            </w:r>
          </w:p>
        </w:tc>
        <w:tc>
          <w:tcPr>
            <w:tcW w:w="1418" w:type="dxa"/>
            <w:shd w:val="clear" w:color="auto" w:fill="auto"/>
            <w:vAlign w:val="center"/>
            <w:hideMark/>
          </w:tcPr>
          <w:p w:rsidR="00BF4986" w:rsidRPr="00E27355" w:rsidRDefault="00BF4986" w:rsidP="00414602">
            <w:pPr>
              <w:rPr>
                <w:sz w:val="20"/>
                <w:lang w:val="ru-RU"/>
              </w:rPr>
            </w:pPr>
            <w:r w:rsidRPr="00E27355">
              <w:rPr>
                <w:sz w:val="20"/>
              </w:rPr>
              <w:t>X</w:t>
            </w:r>
          </w:p>
        </w:tc>
        <w:tc>
          <w:tcPr>
            <w:tcW w:w="1417" w:type="dxa"/>
            <w:shd w:val="clear" w:color="auto" w:fill="auto"/>
            <w:vAlign w:val="center"/>
            <w:hideMark/>
          </w:tcPr>
          <w:p w:rsidR="00BF4986" w:rsidRPr="00E27355" w:rsidRDefault="00BF4986" w:rsidP="00414602">
            <w:pPr>
              <w:rPr>
                <w:sz w:val="20"/>
                <w:lang w:val="ru-RU"/>
              </w:rPr>
            </w:pPr>
            <w:r w:rsidRPr="00E27355">
              <w:rPr>
                <w:sz w:val="20"/>
              </w:rPr>
              <w:t> </w:t>
            </w:r>
          </w:p>
        </w:tc>
        <w:tc>
          <w:tcPr>
            <w:tcW w:w="960" w:type="dxa"/>
            <w:shd w:val="clear" w:color="auto" w:fill="auto"/>
            <w:vAlign w:val="center"/>
            <w:hideMark/>
          </w:tcPr>
          <w:p w:rsidR="00BF4986" w:rsidRPr="00E27355" w:rsidRDefault="00BF4986" w:rsidP="00414602">
            <w:pPr>
              <w:rPr>
                <w:sz w:val="20"/>
                <w:lang w:val="ru-RU"/>
              </w:rPr>
            </w:pPr>
            <w:r w:rsidRPr="00363B95">
              <w:rPr>
                <w:sz w:val="20"/>
              </w:rPr>
              <w:t>X</w:t>
            </w:r>
          </w:p>
        </w:tc>
      </w:tr>
      <w:tr w:rsidR="00363B95" w:rsidRPr="00E27355" w:rsidTr="00A0579C">
        <w:trPr>
          <w:trHeight w:val="525"/>
        </w:trPr>
        <w:tc>
          <w:tcPr>
            <w:tcW w:w="3843" w:type="dxa"/>
            <w:shd w:val="clear" w:color="auto" w:fill="auto"/>
            <w:vAlign w:val="center"/>
            <w:hideMark/>
          </w:tcPr>
          <w:p w:rsidR="00BF4986" w:rsidRPr="00E27355" w:rsidRDefault="00BF4986" w:rsidP="00E27355">
            <w:pPr>
              <w:rPr>
                <w:sz w:val="20"/>
                <w:lang w:val="ru-RU"/>
              </w:rPr>
            </w:pPr>
            <w:r w:rsidRPr="00E27355">
              <w:rPr>
                <w:sz w:val="20"/>
                <w:lang w:val="ru-RU"/>
              </w:rPr>
              <w:t>3.2</w:t>
            </w:r>
            <w:r w:rsidR="00E27355">
              <w:rPr>
                <w:sz w:val="20"/>
                <w:lang w:val="ru-RU"/>
              </w:rPr>
              <w:t>.</w:t>
            </w:r>
            <w:r w:rsidRPr="00E27355">
              <w:rPr>
                <w:sz w:val="20"/>
                <w:lang w:val="ru-RU"/>
              </w:rPr>
              <w:t xml:space="preserve"> Для медицинской помощи при экстракорпоральном оплодотворении</w:t>
            </w:r>
          </w:p>
        </w:tc>
        <w:tc>
          <w:tcPr>
            <w:tcW w:w="992" w:type="dxa"/>
            <w:shd w:val="clear" w:color="auto" w:fill="auto"/>
            <w:vAlign w:val="center"/>
            <w:hideMark/>
          </w:tcPr>
          <w:p w:rsidR="00BF4986" w:rsidRPr="00E27355" w:rsidRDefault="00BF4986" w:rsidP="00414602">
            <w:pPr>
              <w:rPr>
                <w:sz w:val="20"/>
                <w:lang w:val="ru-RU"/>
              </w:rPr>
            </w:pPr>
            <w:r w:rsidRPr="00E27355">
              <w:rPr>
                <w:sz w:val="20"/>
                <w:lang w:val="ru-RU"/>
              </w:rPr>
              <w:t>55.2</w:t>
            </w:r>
          </w:p>
        </w:tc>
        <w:tc>
          <w:tcPr>
            <w:tcW w:w="1276" w:type="dxa"/>
            <w:shd w:val="clear" w:color="auto" w:fill="auto"/>
            <w:vAlign w:val="center"/>
            <w:hideMark/>
          </w:tcPr>
          <w:p w:rsidR="00BF4986" w:rsidRPr="00E27355" w:rsidRDefault="00BF4986" w:rsidP="00414602">
            <w:pPr>
              <w:rPr>
                <w:sz w:val="20"/>
                <w:lang w:val="ru-RU"/>
              </w:rPr>
            </w:pPr>
            <w:r w:rsidRPr="00E27355">
              <w:rPr>
                <w:sz w:val="20"/>
                <w:lang w:val="ru-RU"/>
              </w:rPr>
              <w:t>случай</w:t>
            </w:r>
          </w:p>
        </w:tc>
        <w:tc>
          <w:tcPr>
            <w:tcW w:w="1417" w:type="dxa"/>
            <w:shd w:val="clear" w:color="auto" w:fill="auto"/>
            <w:vAlign w:val="center"/>
            <w:hideMark/>
          </w:tcPr>
          <w:p w:rsidR="00BF4986" w:rsidRPr="00E27355" w:rsidRDefault="00BF4986" w:rsidP="00414602">
            <w:pPr>
              <w:rPr>
                <w:sz w:val="20"/>
                <w:lang w:val="ru-RU"/>
              </w:rPr>
            </w:pPr>
            <w:r w:rsidRPr="00E27355">
              <w:rPr>
                <w:sz w:val="20"/>
              </w:rPr>
              <w:t> </w:t>
            </w:r>
          </w:p>
        </w:tc>
        <w:tc>
          <w:tcPr>
            <w:tcW w:w="1843" w:type="dxa"/>
            <w:shd w:val="clear" w:color="auto" w:fill="auto"/>
            <w:vAlign w:val="center"/>
            <w:hideMark/>
          </w:tcPr>
          <w:p w:rsidR="00BF4986" w:rsidRPr="00E27355" w:rsidRDefault="00BF4986" w:rsidP="00414602">
            <w:pPr>
              <w:rPr>
                <w:sz w:val="20"/>
                <w:lang w:val="ru-RU"/>
              </w:rPr>
            </w:pPr>
            <w:r w:rsidRPr="00E27355">
              <w:rPr>
                <w:sz w:val="20"/>
              </w:rPr>
              <w:t> </w:t>
            </w:r>
          </w:p>
        </w:tc>
        <w:tc>
          <w:tcPr>
            <w:tcW w:w="1134" w:type="dxa"/>
            <w:shd w:val="clear" w:color="auto" w:fill="auto"/>
            <w:vAlign w:val="center"/>
            <w:hideMark/>
          </w:tcPr>
          <w:p w:rsidR="00BF4986" w:rsidRPr="00E27355" w:rsidRDefault="00BF4986" w:rsidP="00414602">
            <w:pPr>
              <w:rPr>
                <w:sz w:val="20"/>
                <w:lang w:val="ru-RU"/>
              </w:rPr>
            </w:pPr>
            <w:r w:rsidRPr="00E27355">
              <w:rPr>
                <w:sz w:val="20"/>
              </w:rPr>
              <w:t>X</w:t>
            </w:r>
          </w:p>
        </w:tc>
        <w:tc>
          <w:tcPr>
            <w:tcW w:w="992" w:type="dxa"/>
            <w:shd w:val="clear" w:color="auto" w:fill="auto"/>
            <w:vAlign w:val="center"/>
            <w:hideMark/>
          </w:tcPr>
          <w:p w:rsidR="00BF4986" w:rsidRPr="00E27355" w:rsidRDefault="00BF4986" w:rsidP="00414602">
            <w:pPr>
              <w:rPr>
                <w:sz w:val="20"/>
                <w:lang w:val="ru-RU"/>
              </w:rPr>
            </w:pPr>
            <w:r w:rsidRPr="00E27355">
              <w:rPr>
                <w:sz w:val="20"/>
              </w:rPr>
              <w:t> </w:t>
            </w:r>
          </w:p>
        </w:tc>
        <w:tc>
          <w:tcPr>
            <w:tcW w:w="1418" w:type="dxa"/>
            <w:shd w:val="clear" w:color="auto" w:fill="auto"/>
            <w:vAlign w:val="center"/>
            <w:hideMark/>
          </w:tcPr>
          <w:p w:rsidR="00BF4986" w:rsidRPr="00E27355" w:rsidRDefault="00BF4986" w:rsidP="00414602">
            <w:pPr>
              <w:rPr>
                <w:sz w:val="20"/>
                <w:lang w:val="ru-RU"/>
              </w:rPr>
            </w:pPr>
            <w:r w:rsidRPr="00E27355">
              <w:rPr>
                <w:sz w:val="20"/>
              </w:rPr>
              <w:t>X</w:t>
            </w:r>
          </w:p>
        </w:tc>
        <w:tc>
          <w:tcPr>
            <w:tcW w:w="1417" w:type="dxa"/>
            <w:shd w:val="clear" w:color="auto" w:fill="auto"/>
            <w:vAlign w:val="center"/>
            <w:hideMark/>
          </w:tcPr>
          <w:p w:rsidR="00BF4986" w:rsidRPr="00E27355" w:rsidRDefault="00BF4986" w:rsidP="00414602">
            <w:pPr>
              <w:rPr>
                <w:sz w:val="20"/>
                <w:lang w:val="ru-RU"/>
              </w:rPr>
            </w:pPr>
            <w:r w:rsidRPr="00E27355">
              <w:rPr>
                <w:sz w:val="20"/>
              </w:rPr>
              <w:t> </w:t>
            </w:r>
          </w:p>
        </w:tc>
        <w:tc>
          <w:tcPr>
            <w:tcW w:w="960" w:type="dxa"/>
            <w:shd w:val="clear" w:color="auto" w:fill="auto"/>
            <w:vAlign w:val="center"/>
            <w:hideMark/>
          </w:tcPr>
          <w:p w:rsidR="00BF4986" w:rsidRPr="00E27355" w:rsidRDefault="00BF4986" w:rsidP="00414602">
            <w:pPr>
              <w:rPr>
                <w:sz w:val="20"/>
                <w:lang w:val="ru-RU"/>
              </w:rPr>
            </w:pPr>
            <w:r w:rsidRPr="00363B95">
              <w:rPr>
                <w:sz w:val="20"/>
              </w:rPr>
              <w:t>X</w:t>
            </w:r>
          </w:p>
        </w:tc>
      </w:tr>
      <w:tr w:rsidR="00363B95" w:rsidRPr="00363B95" w:rsidTr="00A0579C">
        <w:trPr>
          <w:trHeight w:val="570"/>
        </w:trPr>
        <w:tc>
          <w:tcPr>
            <w:tcW w:w="3843" w:type="dxa"/>
            <w:shd w:val="clear" w:color="auto" w:fill="auto"/>
            <w:vAlign w:val="center"/>
            <w:hideMark/>
          </w:tcPr>
          <w:p w:rsidR="00BF4986" w:rsidRPr="00E27355" w:rsidRDefault="00BF4986" w:rsidP="00414602">
            <w:pPr>
              <w:rPr>
                <w:sz w:val="20"/>
                <w:lang w:val="ru-RU"/>
              </w:rPr>
            </w:pPr>
            <w:r w:rsidRPr="00E27355">
              <w:rPr>
                <w:sz w:val="20"/>
                <w:lang w:val="ru-RU"/>
              </w:rPr>
              <w:t>4. Специализированная, в том числе высокотехнологичная, медицинская помощь, включая медицинскую помощь:</w:t>
            </w:r>
          </w:p>
        </w:tc>
        <w:tc>
          <w:tcPr>
            <w:tcW w:w="992" w:type="dxa"/>
            <w:shd w:val="clear" w:color="auto" w:fill="auto"/>
            <w:vAlign w:val="center"/>
            <w:hideMark/>
          </w:tcPr>
          <w:p w:rsidR="00BF4986" w:rsidRPr="00E27355" w:rsidRDefault="00BF4986" w:rsidP="00414602">
            <w:pPr>
              <w:rPr>
                <w:sz w:val="20"/>
              </w:rPr>
            </w:pPr>
            <w:r w:rsidRPr="00E27355">
              <w:rPr>
                <w:sz w:val="20"/>
              </w:rPr>
              <w:t>56</w:t>
            </w:r>
          </w:p>
        </w:tc>
        <w:tc>
          <w:tcPr>
            <w:tcW w:w="1276" w:type="dxa"/>
            <w:shd w:val="clear" w:color="auto" w:fill="auto"/>
            <w:vAlign w:val="center"/>
            <w:hideMark/>
          </w:tcPr>
          <w:p w:rsidR="00BF4986" w:rsidRPr="00E27355" w:rsidRDefault="00BF4986" w:rsidP="00414602">
            <w:pPr>
              <w:rPr>
                <w:sz w:val="20"/>
              </w:rPr>
            </w:pPr>
            <w:r w:rsidRPr="00E27355">
              <w:rPr>
                <w:sz w:val="20"/>
              </w:rPr>
              <w:t>X</w:t>
            </w:r>
          </w:p>
        </w:tc>
        <w:tc>
          <w:tcPr>
            <w:tcW w:w="1417" w:type="dxa"/>
            <w:shd w:val="clear" w:color="auto" w:fill="auto"/>
            <w:vAlign w:val="center"/>
            <w:hideMark/>
          </w:tcPr>
          <w:p w:rsidR="00BF4986" w:rsidRPr="00E27355" w:rsidRDefault="00BF4986" w:rsidP="00414602">
            <w:pPr>
              <w:rPr>
                <w:sz w:val="20"/>
              </w:rPr>
            </w:pPr>
            <w:r w:rsidRPr="00E27355">
              <w:rPr>
                <w:sz w:val="20"/>
              </w:rPr>
              <w:t>X</w:t>
            </w:r>
          </w:p>
        </w:tc>
        <w:tc>
          <w:tcPr>
            <w:tcW w:w="1843" w:type="dxa"/>
            <w:shd w:val="clear" w:color="auto" w:fill="auto"/>
            <w:vAlign w:val="center"/>
            <w:hideMark/>
          </w:tcPr>
          <w:p w:rsidR="00BF4986" w:rsidRPr="00E27355" w:rsidRDefault="00BF4986" w:rsidP="00414602">
            <w:pPr>
              <w:rPr>
                <w:sz w:val="20"/>
              </w:rPr>
            </w:pPr>
            <w:r w:rsidRPr="00E27355">
              <w:rPr>
                <w:sz w:val="20"/>
              </w:rPr>
              <w:t>X</w:t>
            </w:r>
          </w:p>
        </w:tc>
        <w:tc>
          <w:tcPr>
            <w:tcW w:w="1134" w:type="dxa"/>
            <w:shd w:val="clear" w:color="auto" w:fill="auto"/>
            <w:vAlign w:val="center"/>
            <w:hideMark/>
          </w:tcPr>
          <w:p w:rsidR="00BF4986" w:rsidRPr="00E27355" w:rsidRDefault="00BF4986" w:rsidP="00414602">
            <w:pPr>
              <w:rPr>
                <w:sz w:val="20"/>
              </w:rPr>
            </w:pPr>
            <w:r w:rsidRPr="00E27355">
              <w:rPr>
                <w:sz w:val="20"/>
              </w:rPr>
              <w:t>X</w:t>
            </w:r>
          </w:p>
        </w:tc>
        <w:tc>
          <w:tcPr>
            <w:tcW w:w="992" w:type="dxa"/>
            <w:shd w:val="clear" w:color="auto" w:fill="auto"/>
            <w:vAlign w:val="center"/>
            <w:hideMark/>
          </w:tcPr>
          <w:p w:rsidR="00BF4986" w:rsidRPr="00E27355" w:rsidRDefault="00BF4986" w:rsidP="00414602">
            <w:pPr>
              <w:rPr>
                <w:sz w:val="20"/>
              </w:rPr>
            </w:pPr>
            <w:r w:rsidRPr="00E27355">
              <w:rPr>
                <w:sz w:val="20"/>
              </w:rPr>
              <w:t>X</w:t>
            </w:r>
          </w:p>
        </w:tc>
        <w:tc>
          <w:tcPr>
            <w:tcW w:w="1418" w:type="dxa"/>
            <w:shd w:val="clear" w:color="auto" w:fill="auto"/>
            <w:vAlign w:val="center"/>
            <w:hideMark/>
          </w:tcPr>
          <w:p w:rsidR="00BF4986" w:rsidRPr="00E27355" w:rsidRDefault="00BF4986" w:rsidP="00414602">
            <w:pPr>
              <w:rPr>
                <w:sz w:val="20"/>
              </w:rPr>
            </w:pPr>
            <w:r w:rsidRPr="00E27355">
              <w:rPr>
                <w:sz w:val="20"/>
              </w:rPr>
              <w:t>X</w:t>
            </w:r>
          </w:p>
        </w:tc>
        <w:tc>
          <w:tcPr>
            <w:tcW w:w="1417" w:type="dxa"/>
            <w:shd w:val="clear" w:color="auto" w:fill="auto"/>
            <w:vAlign w:val="center"/>
            <w:hideMark/>
          </w:tcPr>
          <w:p w:rsidR="00BF4986" w:rsidRPr="00E27355" w:rsidRDefault="00BF4986" w:rsidP="00414602">
            <w:pPr>
              <w:rPr>
                <w:sz w:val="20"/>
              </w:rPr>
            </w:pPr>
            <w:r w:rsidRPr="00E27355">
              <w:rPr>
                <w:sz w:val="20"/>
              </w:rPr>
              <w:t>X</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CB24C0">
        <w:trPr>
          <w:trHeight w:val="729"/>
        </w:trPr>
        <w:tc>
          <w:tcPr>
            <w:tcW w:w="3843" w:type="dxa"/>
            <w:shd w:val="clear" w:color="auto" w:fill="auto"/>
            <w:vAlign w:val="center"/>
            <w:hideMark/>
          </w:tcPr>
          <w:p w:rsidR="00BF4986" w:rsidRPr="00E27355" w:rsidRDefault="00BF4986" w:rsidP="00414602">
            <w:pPr>
              <w:rPr>
                <w:sz w:val="20"/>
                <w:lang w:val="ru-RU"/>
              </w:rPr>
            </w:pPr>
            <w:r w:rsidRPr="00E27355">
              <w:rPr>
                <w:sz w:val="20"/>
                <w:lang w:val="ru-RU"/>
              </w:rPr>
              <w:t>4.1. В условиях дневных стационаров, за исключением медицинской реабилитации, в том числе:</w:t>
            </w:r>
          </w:p>
        </w:tc>
        <w:tc>
          <w:tcPr>
            <w:tcW w:w="992" w:type="dxa"/>
            <w:shd w:val="clear" w:color="auto" w:fill="auto"/>
            <w:vAlign w:val="center"/>
            <w:hideMark/>
          </w:tcPr>
          <w:p w:rsidR="00BF4986" w:rsidRPr="00E27355" w:rsidRDefault="00BF4986" w:rsidP="00414602">
            <w:pPr>
              <w:rPr>
                <w:sz w:val="20"/>
              </w:rPr>
            </w:pPr>
            <w:r w:rsidRPr="00E27355">
              <w:rPr>
                <w:sz w:val="20"/>
              </w:rPr>
              <w:t>57</w:t>
            </w:r>
          </w:p>
        </w:tc>
        <w:tc>
          <w:tcPr>
            <w:tcW w:w="1276" w:type="dxa"/>
            <w:shd w:val="clear" w:color="auto" w:fill="auto"/>
            <w:vAlign w:val="center"/>
            <w:hideMark/>
          </w:tcPr>
          <w:p w:rsidR="00BF4986" w:rsidRPr="00E27355" w:rsidRDefault="00BF4986" w:rsidP="00414602">
            <w:pPr>
              <w:rPr>
                <w:sz w:val="20"/>
              </w:rPr>
            </w:pPr>
            <w:r w:rsidRPr="00E27355">
              <w:rPr>
                <w:sz w:val="20"/>
              </w:rPr>
              <w:t>случай лечения</w:t>
            </w:r>
          </w:p>
        </w:tc>
        <w:tc>
          <w:tcPr>
            <w:tcW w:w="1417" w:type="dxa"/>
            <w:shd w:val="clear" w:color="auto" w:fill="auto"/>
            <w:vAlign w:val="center"/>
            <w:hideMark/>
          </w:tcPr>
          <w:p w:rsidR="00BF4986" w:rsidRPr="00E27355" w:rsidRDefault="00BF4986" w:rsidP="00414602">
            <w:pPr>
              <w:rPr>
                <w:sz w:val="20"/>
              </w:rPr>
            </w:pPr>
            <w:r w:rsidRPr="00E27355">
              <w:rPr>
                <w:sz w:val="20"/>
              </w:rPr>
              <w:t> </w:t>
            </w:r>
          </w:p>
        </w:tc>
        <w:tc>
          <w:tcPr>
            <w:tcW w:w="1843" w:type="dxa"/>
            <w:shd w:val="clear" w:color="auto" w:fill="auto"/>
            <w:vAlign w:val="center"/>
            <w:hideMark/>
          </w:tcPr>
          <w:p w:rsidR="00BF4986" w:rsidRPr="00E27355" w:rsidRDefault="00BF4986" w:rsidP="00414602">
            <w:pPr>
              <w:rPr>
                <w:sz w:val="20"/>
              </w:rPr>
            </w:pPr>
            <w:r w:rsidRPr="00E27355">
              <w:rPr>
                <w:sz w:val="20"/>
              </w:rPr>
              <w:t> </w:t>
            </w:r>
          </w:p>
        </w:tc>
        <w:tc>
          <w:tcPr>
            <w:tcW w:w="1134" w:type="dxa"/>
            <w:shd w:val="clear" w:color="auto" w:fill="auto"/>
            <w:vAlign w:val="center"/>
            <w:hideMark/>
          </w:tcPr>
          <w:p w:rsidR="00BF4986" w:rsidRPr="00E27355" w:rsidRDefault="00BF4986" w:rsidP="00414602">
            <w:pPr>
              <w:rPr>
                <w:sz w:val="20"/>
              </w:rPr>
            </w:pPr>
            <w:r w:rsidRPr="00E27355">
              <w:rPr>
                <w:sz w:val="20"/>
              </w:rPr>
              <w:t>X</w:t>
            </w:r>
          </w:p>
        </w:tc>
        <w:tc>
          <w:tcPr>
            <w:tcW w:w="992" w:type="dxa"/>
            <w:shd w:val="clear" w:color="auto" w:fill="auto"/>
            <w:vAlign w:val="center"/>
            <w:hideMark/>
          </w:tcPr>
          <w:p w:rsidR="00BF4986" w:rsidRPr="00E27355" w:rsidRDefault="00BF4986" w:rsidP="00414602">
            <w:pPr>
              <w:rPr>
                <w:sz w:val="20"/>
              </w:rPr>
            </w:pPr>
            <w:r w:rsidRPr="00E27355">
              <w:rPr>
                <w:sz w:val="20"/>
              </w:rPr>
              <w:t> </w:t>
            </w:r>
          </w:p>
        </w:tc>
        <w:tc>
          <w:tcPr>
            <w:tcW w:w="1418" w:type="dxa"/>
            <w:shd w:val="clear" w:color="auto" w:fill="auto"/>
            <w:vAlign w:val="center"/>
            <w:hideMark/>
          </w:tcPr>
          <w:p w:rsidR="00BF4986" w:rsidRPr="00E27355" w:rsidRDefault="00BF4986" w:rsidP="00414602">
            <w:pPr>
              <w:rPr>
                <w:sz w:val="20"/>
              </w:rPr>
            </w:pPr>
            <w:r w:rsidRPr="00E27355">
              <w:rPr>
                <w:sz w:val="20"/>
              </w:rPr>
              <w:t>X</w:t>
            </w:r>
          </w:p>
        </w:tc>
        <w:tc>
          <w:tcPr>
            <w:tcW w:w="1417" w:type="dxa"/>
            <w:shd w:val="clear" w:color="auto" w:fill="auto"/>
            <w:vAlign w:val="center"/>
            <w:hideMark/>
          </w:tcPr>
          <w:p w:rsidR="00BF4986" w:rsidRPr="00E27355" w:rsidRDefault="00BF4986" w:rsidP="00414602">
            <w:pPr>
              <w:rPr>
                <w:sz w:val="20"/>
              </w:rPr>
            </w:pPr>
            <w:r w:rsidRPr="00E2735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A0579C">
        <w:trPr>
          <w:trHeight w:val="555"/>
        </w:trPr>
        <w:tc>
          <w:tcPr>
            <w:tcW w:w="3843" w:type="dxa"/>
            <w:shd w:val="clear" w:color="auto" w:fill="auto"/>
            <w:vAlign w:val="center"/>
            <w:hideMark/>
          </w:tcPr>
          <w:p w:rsidR="00BF4986" w:rsidRPr="00E27355" w:rsidRDefault="00BF4986" w:rsidP="00414602">
            <w:pPr>
              <w:rPr>
                <w:sz w:val="20"/>
                <w:lang w:val="ru-RU"/>
              </w:rPr>
            </w:pPr>
            <w:r w:rsidRPr="00E27355">
              <w:rPr>
                <w:sz w:val="20"/>
                <w:lang w:val="ru-RU"/>
              </w:rPr>
              <w:t>4.1.1. Для медицинской помощи по профилю «онкология»</w:t>
            </w:r>
          </w:p>
        </w:tc>
        <w:tc>
          <w:tcPr>
            <w:tcW w:w="992" w:type="dxa"/>
            <w:shd w:val="clear" w:color="auto" w:fill="auto"/>
            <w:vAlign w:val="center"/>
            <w:hideMark/>
          </w:tcPr>
          <w:p w:rsidR="00BF4986" w:rsidRPr="00E27355" w:rsidRDefault="00BF4986" w:rsidP="00414602">
            <w:pPr>
              <w:rPr>
                <w:sz w:val="20"/>
              </w:rPr>
            </w:pPr>
            <w:r w:rsidRPr="00E27355">
              <w:rPr>
                <w:sz w:val="20"/>
              </w:rPr>
              <w:t>57.1</w:t>
            </w:r>
          </w:p>
        </w:tc>
        <w:tc>
          <w:tcPr>
            <w:tcW w:w="1276" w:type="dxa"/>
            <w:shd w:val="clear" w:color="auto" w:fill="auto"/>
            <w:vAlign w:val="center"/>
            <w:hideMark/>
          </w:tcPr>
          <w:p w:rsidR="00BF4986" w:rsidRPr="00E27355" w:rsidRDefault="00BF4986" w:rsidP="00414602">
            <w:pPr>
              <w:rPr>
                <w:sz w:val="20"/>
              </w:rPr>
            </w:pPr>
            <w:r w:rsidRPr="00E27355">
              <w:rPr>
                <w:sz w:val="20"/>
              </w:rPr>
              <w:t>случай лечения</w:t>
            </w:r>
          </w:p>
        </w:tc>
        <w:tc>
          <w:tcPr>
            <w:tcW w:w="1417" w:type="dxa"/>
            <w:shd w:val="clear" w:color="auto" w:fill="auto"/>
            <w:vAlign w:val="center"/>
            <w:hideMark/>
          </w:tcPr>
          <w:p w:rsidR="00BF4986" w:rsidRPr="00E27355" w:rsidRDefault="00BF4986" w:rsidP="00414602">
            <w:pPr>
              <w:rPr>
                <w:sz w:val="20"/>
              </w:rPr>
            </w:pPr>
            <w:r w:rsidRPr="00E27355">
              <w:rPr>
                <w:sz w:val="20"/>
              </w:rPr>
              <w:t> </w:t>
            </w:r>
          </w:p>
        </w:tc>
        <w:tc>
          <w:tcPr>
            <w:tcW w:w="1843" w:type="dxa"/>
            <w:shd w:val="clear" w:color="auto" w:fill="auto"/>
            <w:vAlign w:val="center"/>
            <w:hideMark/>
          </w:tcPr>
          <w:p w:rsidR="00BF4986" w:rsidRPr="00E27355" w:rsidRDefault="00BF4986" w:rsidP="00414602">
            <w:pPr>
              <w:rPr>
                <w:sz w:val="20"/>
              </w:rPr>
            </w:pPr>
            <w:r w:rsidRPr="00E27355">
              <w:rPr>
                <w:sz w:val="20"/>
              </w:rPr>
              <w:t> </w:t>
            </w:r>
          </w:p>
        </w:tc>
        <w:tc>
          <w:tcPr>
            <w:tcW w:w="1134" w:type="dxa"/>
            <w:shd w:val="clear" w:color="auto" w:fill="auto"/>
            <w:vAlign w:val="center"/>
            <w:hideMark/>
          </w:tcPr>
          <w:p w:rsidR="00BF4986" w:rsidRPr="00E27355" w:rsidRDefault="00BF4986" w:rsidP="00414602">
            <w:pPr>
              <w:rPr>
                <w:sz w:val="20"/>
              </w:rPr>
            </w:pPr>
            <w:r w:rsidRPr="00E27355">
              <w:rPr>
                <w:sz w:val="20"/>
              </w:rPr>
              <w:t>X</w:t>
            </w:r>
          </w:p>
        </w:tc>
        <w:tc>
          <w:tcPr>
            <w:tcW w:w="992" w:type="dxa"/>
            <w:shd w:val="clear" w:color="auto" w:fill="auto"/>
            <w:vAlign w:val="center"/>
            <w:hideMark/>
          </w:tcPr>
          <w:p w:rsidR="00BF4986" w:rsidRPr="00E27355" w:rsidRDefault="00BF4986" w:rsidP="00414602">
            <w:pPr>
              <w:rPr>
                <w:sz w:val="20"/>
              </w:rPr>
            </w:pPr>
            <w:r w:rsidRPr="00E27355">
              <w:rPr>
                <w:sz w:val="20"/>
              </w:rPr>
              <w:t> </w:t>
            </w:r>
          </w:p>
        </w:tc>
        <w:tc>
          <w:tcPr>
            <w:tcW w:w="1418" w:type="dxa"/>
            <w:shd w:val="clear" w:color="auto" w:fill="auto"/>
            <w:vAlign w:val="center"/>
            <w:hideMark/>
          </w:tcPr>
          <w:p w:rsidR="00BF4986" w:rsidRPr="00E27355" w:rsidRDefault="00BF4986" w:rsidP="00414602">
            <w:pPr>
              <w:rPr>
                <w:sz w:val="20"/>
              </w:rPr>
            </w:pPr>
            <w:r w:rsidRPr="00E27355">
              <w:rPr>
                <w:sz w:val="20"/>
              </w:rPr>
              <w:t>X</w:t>
            </w:r>
          </w:p>
        </w:tc>
        <w:tc>
          <w:tcPr>
            <w:tcW w:w="1417" w:type="dxa"/>
            <w:shd w:val="clear" w:color="auto" w:fill="auto"/>
            <w:vAlign w:val="center"/>
            <w:hideMark/>
          </w:tcPr>
          <w:p w:rsidR="00BF4986" w:rsidRPr="00E27355" w:rsidRDefault="00BF4986" w:rsidP="00414602">
            <w:pPr>
              <w:rPr>
                <w:sz w:val="20"/>
              </w:rPr>
            </w:pPr>
            <w:r w:rsidRPr="00E2735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A0579C">
        <w:trPr>
          <w:trHeight w:val="690"/>
        </w:trPr>
        <w:tc>
          <w:tcPr>
            <w:tcW w:w="3843" w:type="dxa"/>
            <w:shd w:val="clear" w:color="auto" w:fill="auto"/>
            <w:vAlign w:val="center"/>
            <w:hideMark/>
          </w:tcPr>
          <w:p w:rsidR="00BF4986" w:rsidRPr="00E27355" w:rsidRDefault="00BF4986" w:rsidP="00414602">
            <w:pPr>
              <w:rPr>
                <w:sz w:val="20"/>
                <w:lang w:val="ru-RU"/>
              </w:rPr>
            </w:pPr>
            <w:r w:rsidRPr="00E27355">
              <w:rPr>
                <w:sz w:val="20"/>
                <w:lang w:val="ru-RU"/>
              </w:rPr>
              <w:t>4.1.2. Для медицинской помощи при экстракорпоральном оплодотворении</w:t>
            </w:r>
          </w:p>
        </w:tc>
        <w:tc>
          <w:tcPr>
            <w:tcW w:w="992" w:type="dxa"/>
            <w:shd w:val="clear" w:color="auto" w:fill="auto"/>
            <w:vAlign w:val="center"/>
            <w:hideMark/>
          </w:tcPr>
          <w:p w:rsidR="00BF4986" w:rsidRPr="00E27355" w:rsidRDefault="00BF4986" w:rsidP="00414602">
            <w:pPr>
              <w:rPr>
                <w:sz w:val="20"/>
              </w:rPr>
            </w:pPr>
            <w:r w:rsidRPr="00E27355">
              <w:rPr>
                <w:sz w:val="20"/>
              </w:rPr>
              <w:t>57.2</w:t>
            </w:r>
          </w:p>
        </w:tc>
        <w:tc>
          <w:tcPr>
            <w:tcW w:w="1276" w:type="dxa"/>
            <w:shd w:val="clear" w:color="auto" w:fill="auto"/>
            <w:vAlign w:val="center"/>
            <w:hideMark/>
          </w:tcPr>
          <w:p w:rsidR="00BF4986" w:rsidRPr="00E27355" w:rsidRDefault="00BF4986" w:rsidP="00414602">
            <w:pPr>
              <w:rPr>
                <w:sz w:val="20"/>
              </w:rPr>
            </w:pPr>
            <w:r w:rsidRPr="00E27355">
              <w:rPr>
                <w:sz w:val="20"/>
              </w:rPr>
              <w:t>случай</w:t>
            </w:r>
          </w:p>
        </w:tc>
        <w:tc>
          <w:tcPr>
            <w:tcW w:w="1417" w:type="dxa"/>
            <w:shd w:val="clear" w:color="auto" w:fill="auto"/>
            <w:vAlign w:val="center"/>
            <w:hideMark/>
          </w:tcPr>
          <w:p w:rsidR="00BF4986" w:rsidRPr="00E27355" w:rsidRDefault="00BF4986" w:rsidP="00414602">
            <w:pPr>
              <w:rPr>
                <w:sz w:val="20"/>
              </w:rPr>
            </w:pPr>
            <w:r w:rsidRPr="00E27355">
              <w:rPr>
                <w:sz w:val="20"/>
              </w:rPr>
              <w:t> </w:t>
            </w:r>
          </w:p>
        </w:tc>
        <w:tc>
          <w:tcPr>
            <w:tcW w:w="1843" w:type="dxa"/>
            <w:shd w:val="clear" w:color="auto" w:fill="auto"/>
            <w:vAlign w:val="center"/>
            <w:hideMark/>
          </w:tcPr>
          <w:p w:rsidR="00BF4986" w:rsidRPr="00E27355" w:rsidRDefault="00BF4986" w:rsidP="00414602">
            <w:pPr>
              <w:rPr>
                <w:sz w:val="20"/>
              </w:rPr>
            </w:pPr>
            <w:r w:rsidRPr="00E27355">
              <w:rPr>
                <w:sz w:val="20"/>
              </w:rPr>
              <w:t> </w:t>
            </w:r>
          </w:p>
        </w:tc>
        <w:tc>
          <w:tcPr>
            <w:tcW w:w="1134" w:type="dxa"/>
            <w:shd w:val="clear" w:color="auto" w:fill="auto"/>
            <w:vAlign w:val="center"/>
            <w:hideMark/>
          </w:tcPr>
          <w:p w:rsidR="00BF4986" w:rsidRPr="00E27355" w:rsidRDefault="00BF4986" w:rsidP="00414602">
            <w:pPr>
              <w:rPr>
                <w:sz w:val="20"/>
              </w:rPr>
            </w:pPr>
            <w:r w:rsidRPr="00E27355">
              <w:rPr>
                <w:sz w:val="20"/>
              </w:rPr>
              <w:t>X</w:t>
            </w:r>
          </w:p>
        </w:tc>
        <w:tc>
          <w:tcPr>
            <w:tcW w:w="992" w:type="dxa"/>
            <w:shd w:val="clear" w:color="auto" w:fill="auto"/>
            <w:vAlign w:val="center"/>
            <w:hideMark/>
          </w:tcPr>
          <w:p w:rsidR="00BF4986" w:rsidRPr="00E27355" w:rsidRDefault="00BF4986" w:rsidP="00414602">
            <w:pPr>
              <w:rPr>
                <w:sz w:val="20"/>
              </w:rPr>
            </w:pPr>
            <w:r w:rsidRPr="00E27355">
              <w:rPr>
                <w:sz w:val="20"/>
              </w:rPr>
              <w:t> </w:t>
            </w:r>
          </w:p>
        </w:tc>
        <w:tc>
          <w:tcPr>
            <w:tcW w:w="1418" w:type="dxa"/>
            <w:shd w:val="clear" w:color="auto" w:fill="auto"/>
            <w:vAlign w:val="center"/>
            <w:hideMark/>
          </w:tcPr>
          <w:p w:rsidR="00BF4986" w:rsidRPr="00E27355" w:rsidRDefault="00BF4986" w:rsidP="00414602">
            <w:pPr>
              <w:rPr>
                <w:sz w:val="20"/>
              </w:rPr>
            </w:pPr>
            <w:r w:rsidRPr="00E27355">
              <w:rPr>
                <w:sz w:val="20"/>
              </w:rPr>
              <w:t>X</w:t>
            </w:r>
          </w:p>
        </w:tc>
        <w:tc>
          <w:tcPr>
            <w:tcW w:w="1417" w:type="dxa"/>
            <w:shd w:val="clear" w:color="auto" w:fill="auto"/>
            <w:vAlign w:val="center"/>
            <w:hideMark/>
          </w:tcPr>
          <w:p w:rsidR="00BF4986" w:rsidRPr="00E27355" w:rsidRDefault="00BF4986" w:rsidP="00414602">
            <w:pPr>
              <w:rPr>
                <w:sz w:val="20"/>
              </w:rPr>
            </w:pPr>
            <w:r w:rsidRPr="00E2735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A0579C">
        <w:trPr>
          <w:trHeight w:val="735"/>
        </w:trPr>
        <w:tc>
          <w:tcPr>
            <w:tcW w:w="3843" w:type="dxa"/>
            <w:shd w:val="clear" w:color="auto" w:fill="auto"/>
            <w:vAlign w:val="center"/>
            <w:hideMark/>
          </w:tcPr>
          <w:p w:rsidR="00BF4986" w:rsidRPr="00E27355" w:rsidRDefault="00BF4986" w:rsidP="00414602">
            <w:pPr>
              <w:rPr>
                <w:sz w:val="20"/>
                <w:lang w:val="ru-RU"/>
              </w:rPr>
            </w:pPr>
            <w:r w:rsidRPr="00E27355">
              <w:rPr>
                <w:sz w:val="20"/>
                <w:lang w:val="ru-RU"/>
              </w:rPr>
              <w:t>4.2. В условиях круглосуточного стационара, за исключением медицинской реабилитации, в</w:t>
            </w:r>
            <w:r w:rsidRPr="00E27355">
              <w:rPr>
                <w:sz w:val="20"/>
              </w:rPr>
              <w:t> </w:t>
            </w:r>
            <w:r w:rsidRPr="00E27355">
              <w:rPr>
                <w:sz w:val="20"/>
                <w:lang w:val="ru-RU"/>
              </w:rPr>
              <w:t>том числе:</w:t>
            </w:r>
          </w:p>
        </w:tc>
        <w:tc>
          <w:tcPr>
            <w:tcW w:w="992" w:type="dxa"/>
            <w:shd w:val="clear" w:color="auto" w:fill="auto"/>
            <w:vAlign w:val="center"/>
            <w:hideMark/>
          </w:tcPr>
          <w:p w:rsidR="00BF4986" w:rsidRPr="00E27355" w:rsidRDefault="00BF4986" w:rsidP="00414602">
            <w:pPr>
              <w:rPr>
                <w:sz w:val="20"/>
              </w:rPr>
            </w:pPr>
            <w:r w:rsidRPr="00E27355">
              <w:rPr>
                <w:sz w:val="20"/>
              </w:rPr>
              <w:t>58</w:t>
            </w:r>
          </w:p>
        </w:tc>
        <w:tc>
          <w:tcPr>
            <w:tcW w:w="1276" w:type="dxa"/>
            <w:shd w:val="clear" w:color="auto" w:fill="auto"/>
            <w:vAlign w:val="center"/>
            <w:hideMark/>
          </w:tcPr>
          <w:p w:rsidR="00BF4986" w:rsidRPr="00E27355" w:rsidRDefault="00BF4986" w:rsidP="00414602">
            <w:pPr>
              <w:rPr>
                <w:sz w:val="20"/>
              </w:rPr>
            </w:pPr>
            <w:r w:rsidRPr="00E27355">
              <w:rPr>
                <w:sz w:val="20"/>
              </w:rPr>
              <w:t>случай госпитали-зации</w:t>
            </w:r>
          </w:p>
        </w:tc>
        <w:tc>
          <w:tcPr>
            <w:tcW w:w="1417" w:type="dxa"/>
            <w:shd w:val="clear" w:color="auto" w:fill="auto"/>
            <w:vAlign w:val="center"/>
            <w:hideMark/>
          </w:tcPr>
          <w:p w:rsidR="00BF4986" w:rsidRPr="00E27355" w:rsidRDefault="00BF4986" w:rsidP="00414602">
            <w:pPr>
              <w:rPr>
                <w:sz w:val="20"/>
              </w:rPr>
            </w:pPr>
            <w:r w:rsidRPr="00E27355">
              <w:rPr>
                <w:sz w:val="20"/>
              </w:rPr>
              <w:t> </w:t>
            </w:r>
          </w:p>
        </w:tc>
        <w:tc>
          <w:tcPr>
            <w:tcW w:w="1843" w:type="dxa"/>
            <w:shd w:val="clear" w:color="auto" w:fill="auto"/>
            <w:vAlign w:val="center"/>
            <w:hideMark/>
          </w:tcPr>
          <w:p w:rsidR="00BF4986" w:rsidRPr="00E27355" w:rsidRDefault="00BF4986" w:rsidP="00414602">
            <w:pPr>
              <w:rPr>
                <w:sz w:val="20"/>
              </w:rPr>
            </w:pPr>
            <w:r w:rsidRPr="00E27355">
              <w:rPr>
                <w:sz w:val="20"/>
              </w:rPr>
              <w:t> </w:t>
            </w:r>
          </w:p>
        </w:tc>
        <w:tc>
          <w:tcPr>
            <w:tcW w:w="1134" w:type="dxa"/>
            <w:shd w:val="clear" w:color="auto" w:fill="auto"/>
            <w:vAlign w:val="center"/>
            <w:hideMark/>
          </w:tcPr>
          <w:p w:rsidR="00BF4986" w:rsidRPr="00E27355" w:rsidRDefault="00BF4986" w:rsidP="00414602">
            <w:pPr>
              <w:rPr>
                <w:sz w:val="20"/>
              </w:rPr>
            </w:pPr>
            <w:r w:rsidRPr="00E27355">
              <w:rPr>
                <w:sz w:val="20"/>
              </w:rPr>
              <w:t>X</w:t>
            </w:r>
          </w:p>
        </w:tc>
        <w:tc>
          <w:tcPr>
            <w:tcW w:w="992" w:type="dxa"/>
            <w:shd w:val="clear" w:color="auto" w:fill="auto"/>
            <w:vAlign w:val="center"/>
            <w:hideMark/>
          </w:tcPr>
          <w:p w:rsidR="00BF4986" w:rsidRPr="00E27355" w:rsidRDefault="00BF4986" w:rsidP="00414602">
            <w:pPr>
              <w:rPr>
                <w:sz w:val="20"/>
              </w:rPr>
            </w:pPr>
            <w:r w:rsidRPr="00E27355">
              <w:rPr>
                <w:sz w:val="20"/>
              </w:rPr>
              <w:t> </w:t>
            </w:r>
          </w:p>
        </w:tc>
        <w:tc>
          <w:tcPr>
            <w:tcW w:w="1418" w:type="dxa"/>
            <w:shd w:val="clear" w:color="auto" w:fill="auto"/>
            <w:vAlign w:val="center"/>
            <w:hideMark/>
          </w:tcPr>
          <w:p w:rsidR="00BF4986" w:rsidRPr="00E27355" w:rsidRDefault="00BF4986" w:rsidP="00414602">
            <w:pPr>
              <w:rPr>
                <w:sz w:val="20"/>
              </w:rPr>
            </w:pPr>
            <w:r w:rsidRPr="00E27355">
              <w:rPr>
                <w:sz w:val="20"/>
              </w:rPr>
              <w:t>X</w:t>
            </w:r>
          </w:p>
        </w:tc>
        <w:tc>
          <w:tcPr>
            <w:tcW w:w="1417" w:type="dxa"/>
            <w:shd w:val="clear" w:color="auto" w:fill="auto"/>
            <w:vAlign w:val="center"/>
            <w:hideMark/>
          </w:tcPr>
          <w:p w:rsidR="00BF4986" w:rsidRPr="00E27355" w:rsidRDefault="00BF4986" w:rsidP="00414602">
            <w:pPr>
              <w:rPr>
                <w:sz w:val="20"/>
              </w:rPr>
            </w:pPr>
            <w:r w:rsidRPr="00E2735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A0579C">
        <w:trPr>
          <w:trHeight w:val="750"/>
        </w:trPr>
        <w:tc>
          <w:tcPr>
            <w:tcW w:w="3843" w:type="dxa"/>
            <w:shd w:val="clear" w:color="auto" w:fill="auto"/>
            <w:vAlign w:val="center"/>
            <w:hideMark/>
          </w:tcPr>
          <w:p w:rsidR="00BF4986" w:rsidRPr="00E27355" w:rsidRDefault="00BF4986" w:rsidP="00414602">
            <w:pPr>
              <w:rPr>
                <w:sz w:val="20"/>
                <w:lang w:val="ru-RU"/>
              </w:rPr>
            </w:pPr>
            <w:r w:rsidRPr="00E27355">
              <w:rPr>
                <w:sz w:val="20"/>
                <w:lang w:val="ru-RU"/>
              </w:rPr>
              <w:t>4.2.1. Для медицинской помощи по профилю «онкология»</w:t>
            </w:r>
          </w:p>
        </w:tc>
        <w:tc>
          <w:tcPr>
            <w:tcW w:w="992" w:type="dxa"/>
            <w:shd w:val="clear" w:color="auto" w:fill="auto"/>
            <w:vAlign w:val="center"/>
            <w:hideMark/>
          </w:tcPr>
          <w:p w:rsidR="00BF4986" w:rsidRPr="00E27355" w:rsidRDefault="00BF4986" w:rsidP="00414602">
            <w:pPr>
              <w:rPr>
                <w:sz w:val="20"/>
              </w:rPr>
            </w:pPr>
            <w:r w:rsidRPr="00E27355">
              <w:rPr>
                <w:sz w:val="20"/>
              </w:rPr>
              <w:t>58.1</w:t>
            </w:r>
          </w:p>
        </w:tc>
        <w:tc>
          <w:tcPr>
            <w:tcW w:w="1276" w:type="dxa"/>
            <w:shd w:val="clear" w:color="auto" w:fill="auto"/>
            <w:vAlign w:val="center"/>
            <w:hideMark/>
          </w:tcPr>
          <w:p w:rsidR="00BF4986" w:rsidRPr="00E27355" w:rsidRDefault="00BF4986" w:rsidP="00414602">
            <w:pPr>
              <w:rPr>
                <w:sz w:val="20"/>
              </w:rPr>
            </w:pPr>
            <w:r w:rsidRPr="00E27355">
              <w:rPr>
                <w:sz w:val="20"/>
              </w:rPr>
              <w:t>случай госпитали-зации</w:t>
            </w:r>
          </w:p>
        </w:tc>
        <w:tc>
          <w:tcPr>
            <w:tcW w:w="1417" w:type="dxa"/>
            <w:shd w:val="clear" w:color="auto" w:fill="auto"/>
            <w:vAlign w:val="center"/>
            <w:hideMark/>
          </w:tcPr>
          <w:p w:rsidR="00BF4986" w:rsidRPr="00E27355" w:rsidRDefault="00BF4986" w:rsidP="00414602">
            <w:pPr>
              <w:rPr>
                <w:sz w:val="20"/>
              </w:rPr>
            </w:pPr>
            <w:r w:rsidRPr="00E27355">
              <w:rPr>
                <w:sz w:val="20"/>
              </w:rPr>
              <w:t> </w:t>
            </w:r>
          </w:p>
        </w:tc>
        <w:tc>
          <w:tcPr>
            <w:tcW w:w="1843" w:type="dxa"/>
            <w:shd w:val="clear" w:color="auto" w:fill="auto"/>
            <w:vAlign w:val="center"/>
            <w:hideMark/>
          </w:tcPr>
          <w:p w:rsidR="00BF4986" w:rsidRPr="00E27355" w:rsidRDefault="00BF4986" w:rsidP="00414602">
            <w:pPr>
              <w:rPr>
                <w:sz w:val="20"/>
              </w:rPr>
            </w:pPr>
            <w:r w:rsidRPr="00E27355">
              <w:rPr>
                <w:sz w:val="20"/>
              </w:rPr>
              <w:t> </w:t>
            </w:r>
          </w:p>
        </w:tc>
        <w:tc>
          <w:tcPr>
            <w:tcW w:w="1134" w:type="dxa"/>
            <w:shd w:val="clear" w:color="auto" w:fill="auto"/>
            <w:vAlign w:val="center"/>
            <w:hideMark/>
          </w:tcPr>
          <w:p w:rsidR="00BF4986" w:rsidRPr="00E27355" w:rsidRDefault="00BF4986" w:rsidP="00414602">
            <w:pPr>
              <w:rPr>
                <w:sz w:val="20"/>
              </w:rPr>
            </w:pPr>
            <w:r w:rsidRPr="00E27355">
              <w:rPr>
                <w:sz w:val="20"/>
              </w:rPr>
              <w:t>X</w:t>
            </w:r>
          </w:p>
        </w:tc>
        <w:tc>
          <w:tcPr>
            <w:tcW w:w="992" w:type="dxa"/>
            <w:shd w:val="clear" w:color="auto" w:fill="auto"/>
            <w:vAlign w:val="center"/>
            <w:hideMark/>
          </w:tcPr>
          <w:p w:rsidR="00BF4986" w:rsidRPr="00E27355" w:rsidRDefault="00BF4986" w:rsidP="00414602">
            <w:pPr>
              <w:rPr>
                <w:sz w:val="20"/>
              </w:rPr>
            </w:pPr>
            <w:r w:rsidRPr="00E27355">
              <w:rPr>
                <w:sz w:val="20"/>
              </w:rPr>
              <w:t> </w:t>
            </w:r>
          </w:p>
        </w:tc>
        <w:tc>
          <w:tcPr>
            <w:tcW w:w="1418" w:type="dxa"/>
            <w:shd w:val="clear" w:color="auto" w:fill="auto"/>
            <w:vAlign w:val="center"/>
            <w:hideMark/>
          </w:tcPr>
          <w:p w:rsidR="00BF4986" w:rsidRPr="00E27355" w:rsidRDefault="00BF4986" w:rsidP="00414602">
            <w:pPr>
              <w:rPr>
                <w:sz w:val="20"/>
              </w:rPr>
            </w:pPr>
            <w:r w:rsidRPr="00E27355">
              <w:rPr>
                <w:sz w:val="20"/>
              </w:rPr>
              <w:t>X</w:t>
            </w:r>
          </w:p>
        </w:tc>
        <w:tc>
          <w:tcPr>
            <w:tcW w:w="1417" w:type="dxa"/>
            <w:shd w:val="clear" w:color="auto" w:fill="auto"/>
            <w:vAlign w:val="center"/>
            <w:hideMark/>
          </w:tcPr>
          <w:p w:rsidR="00BF4986" w:rsidRPr="00E27355" w:rsidRDefault="00BF4986" w:rsidP="00414602">
            <w:pPr>
              <w:rPr>
                <w:sz w:val="20"/>
              </w:rPr>
            </w:pPr>
            <w:r w:rsidRPr="00E2735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CB24C0">
        <w:trPr>
          <w:trHeight w:val="625"/>
        </w:trPr>
        <w:tc>
          <w:tcPr>
            <w:tcW w:w="3843" w:type="dxa"/>
            <w:shd w:val="clear" w:color="auto" w:fill="auto"/>
            <w:vAlign w:val="center"/>
            <w:hideMark/>
          </w:tcPr>
          <w:p w:rsidR="00BF4986" w:rsidRPr="00E27355" w:rsidRDefault="00BF4986" w:rsidP="00414602">
            <w:pPr>
              <w:rPr>
                <w:sz w:val="20"/>
              </w:rPr>
            </w:pPr>
            <w:r w:rsidRPr="00E27355">
              <w:rPr>
                <w:sz w:val="20"/>
              </w:rPr>
              <w:t>4.2.2. Высокотехнологичная медицинская помощь</w:t>
            </w:r>
          </w:p>
        </w:tc>
        <w:tc>
          <w:tcPr>
            <w:tcW w:w="992" w:type="dxa"/>
            <w:shd w:val="clear" w:color="auto" w:fill="auto"/>
            <w:vAlign w:val="center"/>
            <w:hideMark/>
          </w:tcPr>
          <w:p w:rsidR="00BF4986" w:rsidRPr="00E27355" w:rsidRDefault="00BF4986" w:rsidP="00414602">
            <w:pPr>
              <w:rPr>
                <w:sz w:val="20"/>
              </w:rPr>
            </w:pPr>
            <w:r w:rsidRPr="00E27355">
              <w:rPr>
                <w:sz w:val="20"/>
              </w:rPr>
              <w:t>58.2</w:t>
            </w:r>
          </w:p>
        </w:tc>
        <w:tc>
          <w:tcPr>
            <w:tcW w:w="1276" w:type="dxa"/>
            <w:shd w:val="clear" w:color="auto" w:fill="auto"/>
            <w:vAlign w:val="center"/>
            <w:hideMark/>
          </w:tcPr>
          <w:p w:rsidR="00BF4986" w:rsidRPr="00E27355" w:rsidRDefault="00BF4986" w:rsidP="00414602">
            <w:pPr>
              <w:rPr>
                <w:sz w:val="20"/>
              </w:rPr>
            </w:pPr>
            <w:r w:rsidRPr="00E27355">
              <w:rPr>
                <w:sz w:val="20"/>
              </w:rPr>
              <w:t>случай госпитали-зации</w:t>
            </w:r>
          </w:p>
        </w:tc>
        <w:tc>
          <w:tcPr>
            <w:tcW w:w="1417" w:type="dxa"/>
            <w:shd w:val="clear" w:color="auto" w:fill="auto"/>
            <w:vAlign w:val="center"/>
            <w:hideMark/>
          </w:tcPr>
          <w:p w:rsidR="00BF4986" w:rsidRPr="00E27355" w:rsidRDefault="00BF4986" w:rsidP="00414602">
            <w:pPr>
              <w:rPr>
                <w:sz w:val="20"/>
              </w:rPr>
            </w:pPr>
            <w:r w:rsidRPr="00E27355">
              <w:rPr>
                <w:sz w:val="20"/>
              </w:rPr>
              <w:t> </w:t>
            </w:r>
          </w:p>
        </w:tc>
        <w:tc>
          <w:tcPr>
            <w:tcW w:w="1843" w:type="dxa"/>
            <w:shd w:val="clear" w:color="auto" w:fill="auto"/>
            <w:vAlign w:val="center"/>
            <w:hideMark/>
          </w:tcPr>
          <w:p w:rsidR="00BF4986" w:rsidRPr="00E27355" w:rsidRDefault="00BF4986" w:rsidP="00414602">
            <w:pPr>
              <w:rPr>
                <w:sz w:val="20"/>
              </w:rPr>
            </w:pPr>
            <w:r w:rsidRPr="00E27355">
              <w:rPr>
                <w:sz w:val="20"/>
              </w:rPr>
              <w:t> </w:t>
            </w:r>
          </w:p>
        </w:tc>
        <w:tc>
          <w:tcPr>
            <w:tcW w:w="1134" w:type="dxa"/>
            <w:shd w:val="clear" w:color="auto" w:fill="auto"/>
            <w:vAlign w:val="center"/>
            <w:hideMark/>
          </w:tcPr>
          <w:p w:rsidR="00BF4986" w:rsidRPr="00E27355" w:rsidRDefault="00BF4986" w:rsidP="00414602">
            <w:pPr>
              <w:rPr>
                <w:sz w:val="20"/>
              </w:rPr>
            </w:pPr>
            <w:r w:rsidRPr="00E27355">
              <w:rPr>
                <w:sz w:val="20"/>
              </w:rPr>
              <w:t>X</w:t>
            </w:r>
          </w:p>
        </w:tc>
        <w:tc>
          <w:tcPr>
            <w:tcW w:w="992" w:type="dxa"/>
            <w:shd w:val="clear" w:color="auto" w:fill="auto"/>
            <w:vAlign w:val="center"/>
            <w:hideMark/>
          </w:tcPr>
          <w:p w:rsidR="00BF4986" w:rsidRPr="00E27355" w:rsidRDefault="00BF4986" w:rsidP="00414602">
            <w:pPr>
              <w:rPr>
                <w:sz w:val="20"/>
              </w:rPr>
            </w:pPr>
            <w:r w:rsidRPr="00E27355">
              <w:rPr>
                <w:sz w:val="20"/>
              </w:rPr>
              <w:t> </w:t>
            </w:r>
          </w:p>
        </w:tc>
        <w:tc>
          <w:tcPr>
            <w:tcW w:w="1418" w:type="dxa"/>
            <w:shd w:val="clear" w:color="auto" w:fill="auto"/>
            <w:vAlign w:val="center"/>
            <w:hideMark/>
          </w:tcPr>
          <w:p w:rsidR="00BF4986" w:rsidRPr="00E27355" w:rsidRDefault="00BF4986" w:rsidP="00414602">
            <w:pPr>
              <w:rPr>
                <w:sz w:val="20"/>
              </w:rPr>
            </w:pPr>
            <w:r w:rsidRPr="00E27355">
              <w:rPr>
                <w:sz w:val="20"/>
              </w:rPr>
              <w:t>X</w:t>
            </w:r>
          </w:p>
        </w:tc>
        <w:tc>
          <w:tcPr>
            <w:tcW w:w="1417" w:type="dxa"/>
            <w:shd w:val="clear" w:color="auto" w:fill="auto"/>
            <w:vAlign w:val="center"/>
            <w:hideMark/>
          </w:tcPr>
          <w:p w:rsidR="00BF4986" w:rsidRPr="00E27355" w:rsidRDefault="00BF4986" w:rsidP="00414602">
            <w:pPr>
              <w:rPr>
                <w:sz w:val="20"/>
              </w:rPr>
            </w:pPr>
            <w:r w:rsidRPr="00E2735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A0579C">
        <w:trPr>
          <w:trHeight w:val="525"/>
        </w:trPr>
        <w:tc>
          <w:tcPr>
            <w:tcW w:w="3843" w:type="dxa"/>
            <w:shd w:val="clear" w:color="auto" w:fill="auto"/>
            <w:vAlign w:val="center"/>
            <w:hideMark/>
          </w:tcPr>
          <w:p w:rsidR="00BF4986" w:rsidRPr="00E27355" w:rsidRDefault="00BF4986" w:rsidP="00414602">
            <w:pPr>
              <w:rPr>
                <w:sz w:val="20"/>
              </w:rPr>
            </w:pPr>
            <w:r w:rsidRPr="00E27355">
              <w:rPr>
                <w:sz w:val="20"/>
              </w:rPr>
              <w:t>5. Медицинская реабилитация:</w:t>
            </w:r>
          </w:p>
        </w:tc>
        <w:tc>
          <w:tcPr>
            <w:tcW w:w="992" w:type="dxa"/>
            <w:shd w:val="clear" w:color="auto" w:fill="auto"/>
            <w:vAlign w:val="center"/>
            <w:hideMark/>
          </w:tcPr>
          <w:p w:rsidR="00BF4986" w:rsidRPr="00E27355" w:rsidRDefault="00BF4986" w:rsidP="00414602">
            <w:pPr>
              <w:rPr>
                <w:sz w:val="20"/>
              </w:rPr>
            </w:pPr>
            <w:r w:rsidRPr="00E27355">
              <w:rPr>
                <w:sz w:val="20"/>
              </w:rPr>
              <w:t>59</w:t>
            </w:r>
          </w:p>
        </w:tc>
        <w:tc>
          <w:tcPr>
            <w:tcW w:w="1276" w:type="dxa"/>
            <w:shd w:val="clear" w:color="auto" w:fill="auto"/>
            <w:vAlign w:val="center"/>
            <w:hideMark/>
          </w:tcPr>
          <w:p w:rsidR="00BF4986" w:rsidRPr="00E27355" w:rsidRDefault="00BF4986" w:rsidP="00414602">
            <w:pPr>
              <w:rPr>
                <w:sz w:val="20"/>
              </w:rPr>
            </w:pPr>
            <w:r w:rsidRPr="00E27355">
              <w:rPr>
                <w:sz w:val="20"/>
              </w:rPr>
              <w:t>X</w:t>
            </w:r>
          </w:p>
        </w:tc>
        <w:tc>
          <w:tcPr>
            <w:tcW w:w="1417" w:type="dxa"/>
            <w:shd w:val="clear" w:color="auto" w:fill="auto"/>
            <w:vAlign w:val="center"/>
            <w:hideMark/>
          </w:tcPr>
          <w:p w:rsidR="00BF4986" w:rsidRPr="00E27355" w:rsidRDefault="00BF4986" w:rsidP="00414602">
            <w:pPr>
              <w:rPr>
                <w:sz w:val="20"/>
              </w:rPr>
            </w:pPr>
            <w:r w:rsidRPr="00E27355">
              <w:rPr>
                <w:sz w:val="20"/>
              </w:rPr>
              <w:t>X</w:t>
            </w:r>
          </w:p>
        </w:tc>
        <w:tc>
          <w:tcPr>
            <w:tcW w:w="1843" w:type="dxa"/>
            <w:shd w:val="clear" w:color="auto" w:fill="auto"/>
            <w:vAlign w:val="center"/>
            <w:hideMark/>
          </w:tcPr>
          <w:p w:rsidR="00BF4986" w:rsidRPr="00E27355" w:rsidRDefault="00BF4986" w:rsidP="00414602">
            <w:pPr>
              <w:rPr>
                <w:sz w:val="20"/>
              </w:rPr>
            </w:pPr>
            <w:r w:rsidRPr="00E27355">
              <w:rPr>
                <w:sz w:val="20"/>
              </w:rPr>
              <w:t>X</w:t>
            </w:r>
          </w:p>
        </w:tc>
        <w:tc>
          <w:tcPr>
            <w:tcW w:w="1134" w:type="dxa"/>
            <w:shd w:val="clear" w:color="auto" w:fill="auto"/>
            <w:vAlign w:val="center"/>
            <w:hideMark/>
          </w:tcPr>
          <w:p w:rsidR="00BF4986" w:rsidRPr="00E27355" w:rsidRDefault="00BF4986" w:rsidP="00414602">
            <w:pPr>
              <w:rPr>
                <w:sz w:val="20"/>
              </w:rPr>
            </w:pPr>
            <w:r w:rsidRPr="00E27355">
              <w:rPr>
                <w:sz w:val="20"/>
              </w:rPr>
              <w:t>X</w:t>
            </w:r>
          </w:p>
        </w:tc>
        <w:tc>
          <w:tcPr>
            <w:tcW w:w="992" w:type="dxa"/>
            <w:shd w:val="clear" w:color="auto" w:fill="auto"/>
            <w:vAlign w:val="center"/>
            <w:hideMark/>
          </w:tcPr>
          <w:p w:rsidR="00BF4986" w:rsidRPr="00E27355" w:rsidRDefault="00BF4986" w:rsidP="00414602">
            <w:pPr>
              <w:rPr>
                <w:sz w:val="20"/>
              </w:rPr>
            </w:pPr>
            <w:r w:rsidRPr="00E27355">
              <w:rPr>
                <w:sz w:val="20"/>
              </w:rPr>
              <w:t>X</w:t>
            </w:r>
          </w:p>
        </w:tc>
        <w:tc>
          <w:tcPr>
            <w:tcW w:w="1418" w:type="dxa"/>
            <w:shd w:val="clear" w:color="auto" w:fill="auto"/>
            <w:vAlign w:val="center"/>
            <w:hideMark/>
          </w:tcPr>
          <w:p w:rsidR="00BF4986" w:rsidRPr="00E27355" w:rsidRDefault="00BF4986" w:rsidP="00414602">
            <w:pPr>
              <w:rPr>
                <w:sz w:val="20"/>
              </w:rPr>
            </w:pPr>
            <w:r w:rsidRPr="00E27355">
              <w:rPr>
                <w:sz w:val="20"/>
              </w:rPr>
              <w:t>X</w:t>
            </w:r>
          </w:p>
        </w:tc>
        <w:tc>
          <w:tcPr>
            <w:tcW w:w="1417" w:type="dxa"/>
            <w:shd w:val="clear" w:color="auto" w:fill="auto"/>
            <w:vAlign w:val="center"/>
            <w:hideMark/>
          </w:tcPr>
          <w:p w:rsidR="00BF4986" w:rsidRPr="00E27355" w:rsidRDefault="00BF4986" w:rsidP="00414602">
            <w:pPr>
              <w:rPr>
                <w:sz w:val="20"/>
              </w:rPr>
            </w:pPr>
            <w:r w:rsidRPr="00E27355">
              <w:rPr>
                <w:sz w:val="20"/>
              </w:rPr>
              <w:t>X</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A0579C">
        <w:trPr>
          <w:trHeight w:val="480"/>
        </w:trPr>
        <w:tc>
          <w:tcPr>
            <w:tcW w:w="3843" w:type="dxa"/>
            <w:shd w:val="clear" w:color="auto" w:fill="auto"/>
            <w:vAlign w:val="center"/>
            <w:hideMark/>
          </w:tcPr>
          <w:p w:rsidR="00BF4986" w:rsidRPr="00E27355" w:rsidRDefault="00BF4986" w:rsidP="00414602">
            <w:pPr>
              <w:rPr>
                <w:sz w:val="20"/>
              </w:rPr>
            </w:pPr>
            <w:r w:rsidRPr="00E27355">
              <w:rPr>
                <w:sz w:val="20"/>
              </w:rPr>
              <w:t>5.1. В амбулаторных условиях</w:t>
            </w:r>
          </w:p>
        </w:tc>
        <w:tc>
          <w:tcPr>
            <w:tcW w:w="992" w:type="dxa"/>
            <w:shd w:val="clear" w:color="auto" w:fill="auto"/>
            <w:vAlign w:val="center"/>
            <w:hideMark/>
          </w:tcPr>
          <w:p w:rsidR="00BF4986" w:rsidRPr="00E27355" w:rsidRDefault="00BF4986" w:rsidP="00414602">
            <w:pPr>
              <w:rPr>
                <w:sz w:val="20"/>
              </w:rPr>
            </w:pPr>
            <w:r w:rsidRPr="00E27355">
              <w:rPr>
                <w:sz w:val="20"/>
              </w:rPr>
              <w:t>60</w:t>
            </w:r>
          </w:p>
        </w:tc>
        <w:tc>
          <w:tcPr>
            <w:tcW w:w="1276" w:type="dxa"/>
            <w:shd w:val="clear" w:color="auto" w:fill="auto"/>
            <w:vAlign w:val="center"/>
            <w:hideMark/>
          </w:tcPr>
          <w:p w:rsidR="00BF4986" w:rsidRPr="00E27355" w:rsidRDefault="00BF4986" w:rsidP="00414602">
            <w:pPr>
              <w:rPr>
                <w:sz w:val="20"/>
              </w:rPr>
            </w:pPr>
            <w:r w:rsidRPr="00E27355">
              <w:rPr>
                <w:sz w:val="20"/>
              </w:rPr>
              <w:t>комплекс-ные посещения</w:t>
            </w:r>
          </w:p>
        </w:tc>
        <w:tc>
          <w:tcPr>
            <w:tcW w:w="1417" w:type="dxa"/>
            <w:shd w:val="clear" w:color="auto" w:fill="auto"/>
            <w:vAlign w:val="center"/>
            <w:hideMark/>
          </w:tcPr>
          <w:p w:rsidR="00BF4986" w:rsidRPr="00E27355" w:rsidRDefault="00BF4986" w:rsidP="00414602">
            <w:pPr>
              <w:rPr>
                <w:sz w:val="20"/>
              </w:rPr>
            </w:pPr>
            <w:r w:rsidRPr="00E27355">
              <w:rPr>
                <w:sz w:val="20"/>
              </w:rPr>
              <w:t> </w:t>
            </w:r>
          </w:p>
        </w:tc>
        <w:tc>
          <w:tcPr>
            <w:tcW w:w="1843" w:type="dxa"/>
            <w:shd w:val="clear" w:color="auto" w:fill="auto"/>
            <w:vAlign w:val="center"/>
            <w:hideMark/>
          </w:tcPr>
          <w:p w:rsidR="00BF4986" w:rsidRPr="00E27355" w:rsidRDefault="00BF4986" w:rsidP="00414602">
            <w:pPr>
              <w:rPr>
                <w:sz w:val="20"/>
              </w:rPr>
            </w:pPr>
            <w:r w:rsidRPr="00E27355">
              <w:rPr>
                <w:sz w:val="20"/>
              </w:rPr>
              <w:t> </w:t>
            </w:r>
          </w:p>
        </w:tc>
        <w:tc>
          <w:tcPr>
            <w:tcW w:w="1134" w:type="dxa"/>
            <w:shd w:val="clear" w:color="auto" w:fill="auto"/>
            <w:vAlign w:val="center"/>
            <w:hideMark/>
          </w:tcPr>
          <w:p w:rsidR="00BF4986" w:rsidRPr="00E27355" w:rsidRDefault="00BF4986" w:rsidP="00414602">
            <w:pPr>
              <w:rPr>
                <w:sz w:val="20"/>
              </w:rPr>
            </w:pPr>
            <w:r w:rsidRPr="00E27355">
              <w:rPr>
                <w:sz w:val="20"/>
              </w:rPr>
              <w:t>X</w:t>
            </w:r>
          </w:p>
        </w:tc>
        <w:tc>
          <w:tcPr>
            <w:tcW w:w="992" w:type="dxa"/>
            <w:shd w:val="clear" w:color="auto" w:fill="auto"/>
            <w:vAlign w:val="center"/>
            <w:hideMark/>
          </w:tcPr>
          <w:p w:rsidR="00BF4986" w:rsidRPr="00E27355" w:rsidRDefault="00BF4986" w:rsidP="00414602">
            <w:pPr>
              <w:rPr>
                <w:sz w:val="20"/>
              </w:rPr>
            </w:pPr>
            <w:r w:rsidRPr="00E27355">
              <w:rPr>
                <w:sz w:val="20"/>
              </w:rPr>
              <w:t> </w:t>
            </w:r>
          </w:p>
        </w:tc>
        <w:tc>
          <w:tcPr>
            <w:tcW w:w="1418" w:type="dxa"/>
            <w:shd w:val="clear" w:color="auto" w:fill="auto"/>
            <w:vAlign w:val="center"/>
            <w:hideMark/>
          </w:tcPr>
          <w:p w:rsidR="00BF4986" w:rsidRPr="00E27355" w:rsidRDefault="00BF4986" w:rsidP="00414602">
            <w:pPr>
              <w:rPr>
                <w:sz w:val="20"/>
              </w:rPr>
            </w:pPr>
            <w:r w:rsidRPr="00E27355">
              <w:rPr>
                <w:sz w:val="20"/>
              </w:rPr>
              <w:t>X</w:t>
            </w:r>
          </w:p>
        </w:tc>
        <w:tc>
          <w:tcPr>
            <w:tcW w:w="1417" w:type="dxa"/>
            <w:shd w:val="clear" w:color="auto" w:fill="auto"/>
            <w:vAlign w:val="center"/>
            <w:hideMark/>
          </w:tcPr>
          <w:p w:rsidR="00BF4986" w:rsidRPr="00E27355" w:rsidRDefault="00BF4986" w:rsidP="00414602">
            <w:pPr>
              <w:rPr>
                <w:sz w:val="20"/>
              </w:rPr>
            </w:pPr>
            <w:r w:rsidRPr="00E2735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A0579C">
        <w:trPr>
          <w:trHeight w:val="480"/>
        </w:trPr>
        <w:tc>
          <w:tcPr>
            <w:tcW w:w="3843" w:type="dxa"/>
            <w:shd w:val="clear" w:color="auto" w:fill="auto"/>
            <w:vAlign w:val="center"/>
            <w:hideMark/>
          </w:tcPr>
          <w:p w:rsidR="00BF4986" w:rsidRPr="00E27355" w:rsidRDefault="00BF4986" w:rsidP="00414602">
            <w:pPr>
              <w:rPr>
                <w:sz w:val="20"/>
                <w:lang w:val="ru-RU"/>
              </w:rPr>
            </w:pPr>
            <w:r w:rsidRPr="00E27355">
              <w:rPr>
                <w:sz w:val="20"/>
                <w:lang w:val="ru-RU"/>
              </w:rPr>
              <w:t>5.2. В условиях дневных стационаров (первичная медико-санитарная помощь, специализированная медицинская помощь)</w:t>
            </w:r>
          </w:p>
        </w:tc>
        <w:tc>
          <w:tcPr>
            <w:tcW w:w="992" w:type="dxa"/>
            <w:shd w:val="clear" w:color="auto" w:fill="auto"/>
            <w:vAlign w:val="center"/>
            <w:hideMark/>
          </w:tcPr>
          <w:p w:rsidR="00BF4986" w:rsidRPr="00E27355" w:rsidRDefault="00BF4986" w:rsidP="00414602">
            <w:pPr>
              <w:rPr>
                <w:sz w:val="20"/>
              </w:rPr>
            </w:pPr>
            <w:r w:rsidRPr="00E27355">
              <w:rPr>
                <w:sz w:val="20"/>
              </w:rPr>
              <w:t>61</w:t>
            </w:r>
          </w:p>
        </w:tc>
        <w:tc>
          <w:tcPr>
            <w:tcW w:w="1276" w:type="dxa"/>
            <w:shd w:val="clear" w:color="auto" w:fill="auto"/>
            <w:vAlign w:val="center"/>
            <w:hideMark/>
          </w:tcPr>
          <w:p w:rsidR="00BF4986" w:rsidRPr="00E27355" w:rsidRDefault="00BF4986" w:rsidP="00414602">
            <w:pPr>
              <w:rPr>
                <w:sz w:val="20"/>
              </w:rPr>
            </w:pPr>
            <w:r w:rsidRPr="00E27355">
              <w:rPr>
                <w:sz w:val="20"/>
              </w:rPr>
              <w:t>случай лечения</w:t>
            </w:r>
          </w:p>
        </w:tc>
        <w:tc>
          <w:tcPr>
            <w:tcW w:w="1417" w:type="dxa"/>
            <w:shd w:val="clear" w:color="auto" w:fill="auto"/>
            <w:vAlign w:val="center"/>
            <w:hideMark/>
          </w:tcPr>
          <w:p w:rsidR="00BF4986" w:rsidRPr="00E27355" w:rsidRDefault="00BF4986" w:rsidP="00414602">
            <w:pPr>
              <w:rPr>
                <w:sz w:val="20"/>
              </w:rPr>
            </w:pPr>
            <w:r w:rsidRPr="00E27355">
              <w:rPr>
                <w:sz w:val="20"/>
              </w:rPr>
              <w:t> </w:t>
            </w:r>
          </w:p>
        </w:tc>
        <w:tc>
          <w:tcPr>
            <w:tcW w:w="1843" w:type="dxa"/>
            <w:shd w:val="clear" w:color="auto" w:fill="auto"/>
            <w:vAlign w:val="center"/>
            <w:hideMark/>
          </w:tcPr>
          <w:p w:rsidR="00BF4986" w:rsidRPr="00E27355" w:rsidRDefault="00BF4986" w:rsidP="00414602">
            <w:pPr>
              <w:rPr>
                <w:sz w:val="20"/>
              </w:rPr>
            </w:pPr>
            <w:r w:rsidRPr="00E27355">
              <w:rPr>
                <w:sz w:val="20"/>
              </w:rPr>
              <w:t> </w:t>
            </w:r>
          </w:p>
        </w:tc>
        <w:tc>
          <w:tcPr>
            <w:tcW w:w="1134" w:type="dxa"/>
            <w:shd w:val="clear" w:color="auto" w:fill="auto"/>
            <w:vAlign w:val="center"/>
            <w:hideMark/>
          </w:tcPr>
          <w:p w:rsidR="00BF4986" w:rsidRPr="00E27355" w:rsidRDefault="00BF4986" w:rsidP="00414602">
            <w:pPr>
              <w:rPr>
                <w:sz w:val="20"/>
              </w:rPr>
            </w:pPr>
            <w:r w:rsidRPr="00E27355">
              <w:rPr>
                <w:sz w:val="20"/>
              </w:rPr>
              <w:t>X</w:t>
            </w:r>
          </w:p>
        </w:tc>
        <w:tc>
          <w:tcPr>
            <w:tcW w:w="992" w:type="dxa"/>
            <w:shd w:val="clear" w:color="auto" w:fill="auto"/>
            <w:vAlign w:val="center"/>
            <w:hideMark/>
          </w:tcPr>
          <w:p w:rsidR="00BF4986" w:rsidRPr="00E27355" w:rsidRDefault="00BF4986" w:rsidP="00414602">
            <w:pPr>
              <w:rPr>
                <w:sz w:val="20"/>
              </w:rPr>
            </w:pPr>
            <w:r w:rsidRPr="00E27355">
              <w:rPr>
                <w:sz w:val="20"/>
              </w:rPr>
              <w:t> </w:t>
            </w:r>
          </w:p>
        </w:tc>
        <w:tc>
          <w:tcPr>
            <w:tcW w:w="1418" w:type="dxa"/>
            <w:shd w:val="clear" w:color="auto" w:fill="auto"/>
            <w:vAlign w:val="center"/>
            <w:hideMark/>
          </w:tcPr>
          <w:p w:rsidR="00BF4986" w:rsidRPr="00E27355" w:rsidRDefault="00BF4986" w:rsidP="00414602">
            <w:pPr>
              <w:rPr>
                <w:sz w:val="20"/>
              </w:rPr>
            </w:pPr>
            <w:r w:rsidRPr="00E27355">
              <w:rPr>
                <w:sz w:val="20"/>
              </w:rPr>
              <w:t>X</w:t>
            </w:r>
          </w:p>
        </w:tc>
        <w:tc>
          <w:tcPr>
            <w:tcW w:w="1417" w:type="dxa"/>
            <w:shd w:val="clear" w:color="auto" w:fill="auto"/>
            <w:vAlign w:val="center"/>
            <w:hideMark/>
          </w:tcPr>
          <w:p w:rsidR="00BF4986" w:rsidRPr="00E27355" w:rsidRDefault="00BF4986" w:rsidP="00414602">
            <w:pPr>
              <w:rPr>
                <w:sz w:val="20"/>
              </w:rPr>
            </w:pPr>
            <w:r w:rsidRPr="00E2735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A0579C">
        <w:trPr>
          <w:trHeight w:val="1035"/>
        </w:trPr>
        <w:tc>
          <w:tcPr>
            <w:tcW w:w="3843" w:type="dxa"/>
            <w:shd w:val="clear" w:color="auto" w:fill="auto"/>
            <w:vAlign w:val="center"/>
            <w:hideMark/>
          </w:tcPr>
          <w:p w:rsidR="00BF4986" w:rsidRPr="00E27355" w:rsidRDefault="00BF4986" w:rsidP="00414602">
            <w:pPr>
              <w:rPr>
                <w:sz w:val="20"/>
                <w:lang w:val="ru-RU"/>
              </w:rPr>
            </w:pPr>
            <w:r w:rsidRPr="00E27355">
              <w:rPr>
                <w:sz w:val="20"/>
                <w:lang w:val="ru-RU"/>
              </w:rPr>
              <w:t>5.3. Специализированная, в том числе высокотехнологичная, медицинская помощь в условиях круглосуточного стационара</w:t>
            </w:r>
          </w:p>
        </w:tc>
        <w:tc>
          <w:tcPr>
            <w:tcW w:w="992" w:type="dxa"/>
            <w:shd w:val="clear" w:color="auto" w:fill="auto"/>
            <w:vAlign w:val="center"/>
            <w:hideMark/>
          </w:tcPr>
          <w:p w:rsidR="00BF4986" w:rsidRPr="00E27355" w:rsidRDefault="00BF4986" w:rsidP="00414602">
            <w:pPr>
              <w:rPr>
                <w:sz w:val="20"/>
              </w:rPr>
            </w:pPr>
            <w:r w:rsidRPr="00E27355">
              <w:rPr>
                <w:sz w:val="20"/>
              </w:rPr>
              <w:t>62</w:t>
            </w:r>
          </w:p>
        </w:tc>
        <w:tc>
          <w:tcPr>
            <w:tcW w:w="1276" w:type="dxa"/>
            <w:shd w:val="clear" w:color="auto" w:fill="auto"/>
            <w:vAlign w:val="center"/>
            <w:hideMark/>
          </w:tcPr>
          <w:p w:rsidR="00BF4986" w:rsidRPr="00E27355" w:rsidRDefault="00BF4986" w:rsidP="00414602">
            <w:pPr>
              <w:rPr>
                <w:sz w:val="20"/>
              </w:rPr>
            </w:pPr>
            <w:r w:rsidRPr="00E27355">
              <w:rPr>
                <w:sz w:val="20"/>
              </w:rPr>
              <w:t>случай госпитали-зации</w:t>
            </w:r>
          </w:p>
        </w:tc>
        <w:tc>
          <w:tcPr>
            <w:tcW w:w="1417" w:type="dxa"/>
            <w:shd w:val="clear" w:color="auto" w:fill="auto"/>
            <w:vAlign w:val="center"/>
            <w:hideMark/>
          </w:tcPr>
          <w:p w:rsidR="00BF4986" w:rsidRPr="00E27355" w:rsidRDefault="00BF4986" w:rsidP="00414602">
            <w:pPr>
              <w:rPr>
                <w:sz w:val="20"/>
              </w:rPr>
            </w:pPr>
            <w:r w:rsidRPr="00E27355">
              <w:rPr>
                <w:sz w:val="20"/>
              </w:rPr>
              <w:t> </w:t>
            </w:r>
          </w:p>
        </w:tc>
        <w:tc>
          <w:tcPr>
            <w:tcW w:w="1843" w:type="dxa"/>
            <w:shd w:val="clear" w:color="auto" w:fill="auto"/>
            <w:vAlign w:val="center"/>
            <w:hideMark/>
          </w:tcPr>
          <w:p w:rsidR="00BF4986" w:rsidRPr="00E27355" w:rsidRDefault="00BF4986" w:rsidP="00414602">
            <w:pPr>
              <w:rPr>
                <w:sz w:val="20"/>
              </w:rPr>
            </w:pPr>
            <w:r w:rsidRPr="00E27355">
              <w:rPr>
                <w:sz w:val="20"/>
              </w:rPr>
              <w:t> </w:t>
            </w:r>
          </w:p>
        </w:tc>
        <w:tc>
          <w:tcPr>
            <w:tcW w:w="1134" w:type="dxa"/>
            <w:shd w:val="clear" w:color="auto" w:fill="auto"/>
            <w:vAlign w:val="center"/>
            <w:hideMark/>
          </w:tcPr>
          <w:p w:rsidR="00BF4986" w:rsidRPr="00E27355" w:rsidRDefault="00BF4986" w:rsidP="00414602">
            <w:pPr>
              <w:rPr>
                <w:sz w:val="20"/>
              </w:rPr>
            </w:pPr>
            <w:r w:rsidRPr="00E27355">
              <w:rPr>
                <w:sz w:val="20"/>
              </w:rPr>
              <w:t>X</w:t>
            </w:r>
          </w:p>
        </w:tc>
        <w:tc>
          <w:tcPr>
            <w:tcW w:w="992" w:type="dxa"/>
            <w:shd w:val="clear" w:color="auto" w:fill="auto"/>
            <w:vAlign w:val="center"/>
            <w:hideMark/>
          </w:tcPr>
          <w:p w:rsidR="00BF4986" w:rsidRPr="00E27355" w:rsidRDefault="00BF4986" w:rsidP="00414602">
            <w:pPr>
              <w:rPr>
                <w:sz w:val="20"/>
              </w:rPr>
            </w:pPr>
            <w:r w:rsidRPr="00E27355">
              <w:rPr>
                <w:sz w:val="20"/>
              </w:rPr>
              <w:t> </w:t>
            </w:r>
          </w:p>
        </w:tc>
        <w:tc>
          <w:tcPr>
            <w:tcW w:w="1418" w:type="dxa"/>
            <w:shd w:val="clear" w:color="auto" w:fill="auto"/>
            <w:vAlign w:val="center"/>
            <w:hideMark/>
          </w:tcPr>
          <w:p w:rsidR="00BF4986" w:rsidRPr="00E27355" w:rsidRDefault="00BF4986" w:rsidP="00414602">
            <w:pPr>
              <w:rPr>
                <w:sz w:val="20"/>
              </w:rPr>
            </w:pPr>
            <w:r w:rsidRPr="00E27355">
              <w:rPr>
                <w:sz w:val="20"/>
              </w:rPr>
              <w:t>X</w:t>
            </w:r>
          </w:p>
        </w:tc>
        <w:tc>
          <w:tcPr>
            <w:tcW w:w="1417" w:type="dxa"/>
            <w:shd w:val="clear" w:color="auto" w:fill="auto"/>
            <w:vAlign w:val="center"/>
            <w:hideMark/>
          </w:tcPr>
          <w:p w:rsidR="00BF4986" w:rsidRPr="00E27355" w:rsidRDefault="00BF4986" w:rsidP="00414602">
            <w:pPr>
              <w:rPr>
                <w:sz w:val="20"/>
              </w:rPr>
            </w:pPr>
            <w:r w:rsidRPr="00E2735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E27355">
        <w:trPr>
          <w:trHeight w:val="758"/>
        </w:trPr>
        <w:tc>
          <w:tcPr>
            <w:tcW w:w="3843" w:type="dxa"/>
            <w:shd w:val="clear" w:color="auto" w:fill="auto"/>
            <w:vAlign w:val="center"/>
            <w:hideMark/>
          </w:tcPr>
          <w:p w:rsidR="00BF4986" w:rsidRPr="00E27355" w:rsidRDefault="00BF4986" w:rsidP="00414602">
            <w:pPr>
              <w:rPr>
                <w:sz w:val="20"/>
                <w:lang w:val="ru-RU"/>
              </w:rPr>
            </w:pPr>
            <w:r w:rsidRPr="00E27355">
              <w:rPr>
                <w:sz w:val="20"/>
                <w:lang w:val="ru-RU"/>
              </w:rPr>
              <w:lastRenderedPageBreak/>
              <w:t>6. Паллиативная медицинская помощь в стационарных условиях</w:t>
            </w:r>
          </w:p>
        </w:tc>
        <w:tc>
          <w:tcPr>
            <w:tcW w:w="992" w:type="dxa"/>
            <w:shd w:val="clear" w:color="auto" w:fill="auto"/>
            <w:vAlign w:val="center"/>
            <w:hideMark/>
          </w:tcPr>
          <w:p w:rsidR="00BF4986" w:rsidRPr="00E27355" w:rsidRDefault="00BF4986" w:rsidP="00414602">
            <w:pPr>
              <w:rPr>
                <w:sz w:val="20"/>
              </w:rPr>
            </w:pPr>
            <w:r w:rsidRPr="00E27355">
              <w:rPr>
                <w:sz w:val="20"/>
              </w:rPr>
              <w:t>63</w:t>
            </w:r>
          </w:p>
        </w:tc>
        <w:tc>
          <w:tcPr>
            <w:tcW w:w="1276" w:type="dxa"/>
            <w:shd w:val="clear" w:color="auto" w:fill="auto"/>
            <w:vAlign w:val="center"/>
            <w:hideMark/>
          </w:tcPr>
          <w:p w:rsidR="00BF4986" w:rsidRPr="00E27355" w:rsidRDefault="00BF4986" w:rsidP="00414602">
            <w:pPr>
              <w:rPr>
                <w:sz w:val="20"/>
              </w:rPr>
            </w:pPr>
            <w:r w:rsidRPr="00E27355">
              <w:rPr>
                <w:sz w:val="20"/>
              </w:rPr>
              <w:t>X</w:t>
            </w:r>
          </w:p>
        </w:tc>
        <w:tc>
          <w:tcPr>
            <w:tcW w:w="1417" w:type="dxa"/>
            <w:shd w:val="clear" w:color="auto" w:fill="auto"/>
            <w:vAlign w:val="center"/>
            <w:hideMark/>
          </w:tcPr>
          <w:p w:rsidR="00BF4986" w:rsidRPr="00E27355" w:rsidRDefault="00BF4986" w:rsidP="00414602">
            <w:pPr>
              <w:rPr>
                <w:sz w:val="20"/>
              </w:rPr>
            </w:pPr>
            <w:r w:rsidRPr="00E27355">
              <w:rPr>
                <w:sz w:val="20"/>
              </w:rPr>
              <w:t> </w:t>
            </w:r>
          </w:p>
        </w:tc>
        <w:tc>
          <w:tcPr>
            <w:tcW w:w="1843" w:type="dxa"/>
            <w:shd w:val="clear" w:color="auto" w:fill="auto"/>
            <w:vAlign w:val="center"/>
            <w:hideMark/>
          </w:tcPr>
          <w:p w:rsidR="00BF4986" w:rsidRPr="00E27355" w:rsidRDefault="00BF4986" w:rsidP="00414602">
            <w:pPr>
              <w:rPr>
                <w:sz w:val="20"/>
              </w:rPr>
            </w:pPr>
            <w:r w:rsidRPr="00E27355">
              <w:rPr>
                <w:sz w:val="20"/>
              </w:rPr>
              <w:t> </w:t>
            </w:r>
          </w:p>
        </w:tc>
        <w:tc>
          <w:tcPr>
            <w:tcW w:w="1134" w:type="dxa"/>
            <w:shd w:val="clear" w:color="auto" w:fill="auto"/>
            <w:vAlign w:val="center"/>
            <w:hideMark/>
          </w:tcPr>
          <w:p w:rsidR="00BF4986" w:rsidRPr="00E27355" w:rsidRDefault="00BF4986" w:rsidP="00414602">
            <w:pPr>
              <w:rPr>
                <w:sz w:val="20"/>
              </w:rPr>
            </w:pPr>
            <w:r w:rsidRPr="00E27355">
              <w:rPr>
                <w:sz w:val="20"/>
              </w:rPr>
              <w:t>X</w:t>
            </w:r>
          </w:p>
        </w:tc>
        <w:tc>
          <w:tcPr>
            <w:tcW w:w="992" w:type="dxa"/>
            <w:shd w:val="clear" w:color="auto" w:fill="auto"/>
            <w:vAlign w:val="center"/>
            <w:hideMark/>
          </w:tcPr>
          <w:p w:rsidR="00BF4986" w:rsidRPr="00E27355" w:rsidRDefault="00BF4986" w:rsidP="00414602">
            <w:pPr>
              <w:rPr>
                <w:sz w:val="20"/>
              </w:rPr>
            </w:pPr>
            <w:r w:rsidRPr="00E27355">
              <w:rPr>
                <w:sz w:val="20"/>
              </w:rPr>
              <w:t> </w:t>
            </w:r>
          </w:p>
        </w:tc>
        <w:tc>
          <w:tcPr>
            <w:tcW w:w="1418" w:type="dxa"/>
            <w:shd w:val="clear" w:color="auto" w:fill="auto"/>
            <w:vAlign w:val="center"/>
            <w:hideMark/>
          </w:tcPr>
          <w:p w:rsidR="00BF4986" w:rsidRPr="00E27355" w:rsidRDefault="00BF4986" w:rsidP="00414602">
            <w:pPr>
              <w:rPr>
                <w:sz w:val="20"/>
              </w:rPr>
            </w:pPr>
            <w:r w:rsidRPr="00E27355">
              <w:rPr>
                <w:sz w:val="20"/>
              </w:rPr>
              <w:t>X</w:t>
            </w:r>
          </w:p>
        </w:tc>
        <w:tc>
          <w:tcPr>
            <w:tcW w:w="1417" w:type="dxa"/>
            <w:shd w:val="clear" w:color="auto" w:fill="auto"/>
            <w:vAlign w:val="center"/>
            <w:hideMark/>
          </w:tcPr>
          <w:p w:rsidR="00BF4986" w:rsidRPr="00E27355" w:rsidRDefault="00BF4986" w:rsidP="00414602">
            <w:pPr>
              <w:rPr>
                <w:sz w:val="20"/>
              </w:rPr>
            </w:pPr>
            <w:r w:rsidRPr="00E2735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A0579C">
        <w:trPr>
          <w:trHeight w:val="810"/>
        </w:trPr>
        <w:tc>
          <w:tcPr>
            <w:tcW w:w="3843" w:type="dxa"/>
            <w:shd w:val="clear" w:color="auto" w:fill="auto"/>
            <w:vAlign w:val="center"/>
            <w:hideMark/>
          </w:tcPr>
          <w:p w:rsidR="00BF4986" w:rsidRPr="00E27355" w:rsidRDefault="00BF4986" w:rsidP="00414602">
            <w:pPr>
              <w:rPr>
                <w:sz w:val="20"/>
                <w:lang w:val="ru-RU"/>
              </w:rPr>
            </w:pPr>
            <w:r w:rsidRPr="00E27355">
              <w:rPr>
                <w:sz w:val="20"/>
                <w:lang w:val="ru-RU"/>
              </w:rPr>
              <w:t>6.1. Первичная медицинская помощь, в</w:t>
            </w:r>
            <w:r w:rsidRPr="00E27355">
              <w:rPr>
                <w:sz w:val="20"/>
              </w:rPr>
              <w:t> </w:t>
            </w:r>
            <w:r w:rsidRPr="00E27355">
              <w:rPr>
                <w:sz w:val="20"/>
                <w:lang w:val="ru-RU"/>
              </w:rPr>
              <w:t>том числе доврачебная и врачебная, всего, включая:</w:t>
            </w:r>
          </w:p>
        </w:tc>
        <w:tc>
          <w:tcPr>
            <w:tcW w:w="992" w:type="dxa"/>
            <w:shd w:val="clear" w:color="auto" w:fill="auto"/>
            <w:vAlign w:val="center"/>
            <w:hideMark/>
          </w:tcPr>
          <w:p w:rsidR="00BF4986" w:rsidRPr="00E27355" w:rsidRDefault="00BF4986" w:rsidP="00414602">
            <w:pPr>
              <w:rPr>
                <w:sz w:val="20"/>
              </w:rPr>
            </w:pPr>
            <w:r w:rsidRPr="00E27355">
              <w:rPr>
                <w:sz w:val="20"/>
              </w:rPr>
              <w:t>63.1</w:t>
            </w:r>
          </w:p>
        </w:tc>
        <w:tc>
          <w:tcPr>
            <w:tcW w:w="1276" w:type="dxa"/>
            <w:shd w:val="clear" w:color="auto" w:fill="auto"/>
            <w:vAlign w:val="center"/>
            <w:hideMark/>
          </w:tcPr>
          <w:p w:rsidR="00BF4986" w:rsidRPr="00E27355" w:rsidRDefault="00BF4986" w:rsidP="00414602">
            <w:pPr>
              <w:rPr>
                <w:sz w:val="20"/>
              </w:rPr>
            </w:pPr>
            <w:r w:rsidRPr="00E27355">
              <w:rPr>
                <w:sz w:val="20"/>
              </w:rPr>
              <w:t>посещений</w:t>
            </w:r>
          </w:p>
        </w:tc>
        <w:tc>
          <w:tcPr>
            <w:tcW w:w="1417" w:type="dxa"/>
            <w:shd w:val="clear" w:color="auto" w:fill="auto"/>
            <w:vAlign w:val="center"/>
            <w:hideMark/>
          </w:tcPr>
          <w:p w:rsidR="00BF4986" w:rsidRPr="00E27355" w:rsidRDefault="00BF4986" w:rsidP="00414602">
            <w:pPr>
              <w:rPr>
                <w:sz w:val="20"/>
              </w:rPr>
            </w:pPr>
            <w:r w:rsidRPr="00E27355">
              <w:rPr>
                <w:sz w:val="20"/>
              </w:rPr>
              <w:t> </w:t>
            </w:r>
          </w:p>
        </w:tc>
        <w:tc>
          <w:tcPr>
            <w:tcW w:w="1843" w:type="dxa"/>
            <w:shd w:val="clear" w:color="auto" w:fill="auto"/>
            <w:vAlign w:val="center"/>
            <w:hideMark/>
          </w:tcPr>
          <w:p w:rsidR="00BF4986" w:rsidRPr="00E27355" w:rsidRDefault="00BF4986" w:rsidP="00414602">
            <w:pPr>
              <w:rPr>
                <w:sz w:val="20"/>
              </w:rPr>
            </w:pPr>
            <w:r w:rsidRPr="00E27355">
              <w:rPr>
                <w:sz w:val="20"/>
              </w:rPr>
              <w:t> </w:t>
            </w:r>
          </w:p>
        </w:tc>
        <w:tc>
          <w:tcPr>
            <w:tcW w:w="1134" w:type="dxa"/>
            <w:shd w:val="clear" w:color="auto" w:fill="auto"/>
            <w:vAlign w:val="center"/>
            <w:hideMark/>
          </w:tcPr>
          <w:p w:rsidR="00BF4986" w:rsidRPr="00E27355" w:rsidRDefault="00BF4986" w:rsidP="00414602">
            <w:pPr>
              <w:rPr>
                <w:sz w:val="20"/>
              </w:rPr>
            </w:pPr>
            <w:r w:rsidRPr="00E27355">
              <w:rPr>
                <w:sz w:val="20"/>
              </w:rPr>
              <w:t>X</w:t>
            </w:r>
          </w:p>
        </w:tc>
        <w:tc>
          <w:tcPr>
            <w:tcW w:w="992" w:type="dxa"/>
            <w:shd w:val="clear" w:color="auto" w:fill="auto"/>
            <w:vAlign w:val="center"/>
            <w:hideMark/>
          </w:tcPr>
          <w:p w:rsidR="00BF4986" w:rsidRPr="00E27355" w:rsidRDefault="00BF4986" w:rsidP="00414602">
            <w:pPr>
              <w:rPr>
                <w:sz w:val="20"/>
              </w:rPr>
            </w:pPr>
            <w:r w:rsidRPr="00E27355">
              <w:rPr>
                <w:sz w:val="20"/>
              </w:rPr>
              <w:t> </w:t>
            </w:r>
          </w:p>
        </w:tc>
        <w:tc>
          <w:tcPr>
            <w:tcW w:w="1418" w:type="dxa"/>
            <w:shd w:val="clear" w:color="auto" w:fill="auto"/>
            <w:vAlign w:val="center"/>
            <w:hideMark/>
          </w:tcPr>
          <w:p w:rsidR="00BF4986" w:rsidRPr="00E27355" w:rsidRDefault="00BF4986" w:rsidP="00414602">
            <w:pPr>
              <w:rPr>
                <w:sz w:val="20"/>
              </w:rPr>
            </w:pPr>
            <w:r w:rsidRPr="00E27355">
              <w:rPr>
                <w:sz w:val="20"/>
              </w:rPr>
              <w:t>X</w:t>
            </w:r>
          </w:p>
        </w:tc>
        <w:tc>
          <w:tcPr>
            <w:tcW w:w="1417" w:type="dxa"/>
            <w:shd w:val="clear" w:color="auto" w:fill="auto"/>
            <w:vAlign w:val="center"/>
            <w:hideMark/>
          </w:tcPr>
          <w:p w:rsidR="00BF4986" w:rsidRPr="00E27355" w:rsidRDefault="00BF4986" w:rsidP="00414602">
            <w:pPr>
              <w:rPr>
                <w:sz w:val="20"/>
              </w:rPr>
            </w:pPr>
            <w:r w:rsidRPr="00E2735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A0579C">
        <w:trPr>
          <w:trHeight w:val="600"/>
        </w:trPr>
        <w:tc>
          <w:tcPr>
            <w:tcW w:w="3843" w:type="dxa"/>
            <w:shd w:val="clear" w:color="auto" w:fill="auto"/>
            <w:vAlign w:val="center"/>
            <w:hideMark/>
          </w:tcPr>
          <w:p w:rsidR="00BF4986" w:rsidRPr="00E27355" w:rsidRDefault="00BF4986" w:rsidP="00414602">
            <w:pPr>
              <w:rPr>
                <w:sz w:val="20"/>
                <w:lang w:val="ru-RU"/>
              </w:rPr>
            </w:pPr>
            <w:r w:rsidRPr="00E27355">
              <w:rPr>
                <w:sz w:val="20"/>
                <w:lang w:val="ru-RU"/>
              </w:rPr>
              <w:t>6.1.1. Посещения по паллиативной медицинской помощи без учета посещений на дому патронажными бригадами</w:t>
            </w:r>
          </w:p>
        </w:tc>
        <w:tc>
          <w:tcPr>
            <w:tcW w:w="992" w:type="dxa"/>
            <w:shd w:val="clear" w:color="auto" w:fill="auto"/>
            <w:vAlign w:val="center"/>
            <w:hideMark/>
          </w:tcPr>
          <w:p w:rsidR="00BF4986" w:rsidRPr="00E27355" w:rsidRDefault="00BF4986" w:rsidP="00414602">
            <w:pPr>
              <w:rPr>
                <w:sz w:val="20"/>
              </w:rPr>
            </w:pPr>
            <w:r w:rsidRPr="00E27355">
              <w:rPr>
                <w:sz w:val="20"/>
              </w:rPr>
              <w:t>63.1.1</w:t>
            </w:r>
          </w:p>
        </w:tc>
        <w:tc>
          <w:tcPr>
            <w:tcW w:w="1276" w:type="dxa"/>
            <w:shd w:val="clear" w:color="auto" w:fill="auto"/>
            <w:vAlign w:val="center"/>
            <w:hideMark/>
          </w:tcPr>
          <w:p w:rsidR="00BF4986" w:rsidRPr="00E27355" w:rsidRDefault="00BF4986" w:rsidP="00414602">
            <w:pPr>
              <w:rPr>
                <w:sz w:val="20"/>
              </w:rPr>
            </w:pPr>
            <w:r w:rsidRPr="00E27355">
              <w:rPr>
                <w:sz w:val="20"/>
              </w:rPr>
              <w:t>посещений</w:t>
            </w:r>
          </w:p>
        </w:tc>
        <w:tc>
          <w:tcPr>
            <w:tcW w:w="1417" w:type="dxa"/>
            <w:shd w:val="clear" w:color="auto" w:fill="auto"/>
            <w:vAlign w:val="center"/>
            <w:hideMark/>
          </w:tcPr>
          <w:p w:rsidR="00BF4986" w:rsidRPr="00E27355" w:rsidRDefault="00BF4986" w:rsidP="00414602">
            <w:pPr>
              <w:rPr>
                <w:sz w:val="20"/>
              </w:rPr>
            </w:pPr>
            <w:r w:rsidRPr="00E27355">
              <w:rPr>
                <w:sz w:val="20"/>
              </w:rPr>
              <w:t> </w:t>
            </w:r>
          </w:p>
        </w:tc>
        <w:tc>
          <w:tcPr>
            <w:tcW w:w="1843" w:type="dxa"/>
            <w:shd w:val="clear" w:color="auto" w:fill="auto"/>
            <w:vAlign w:val="center"/>
            <w:hideMark/>
          </w:tcPr>
          <w:p w:rsidR="00BF4986" w:rsidRPr="00E27355" w:rsidRDefault="00BF4986" w:rsidP="00414602">
            <w:pPr>
              <w:rPr>
                <w:sz w:val="20"/>
              </w:rPr>
            </w:pPr>
            <w:r w:rsidRPr="00E27355">
              <w:rPr>
                <w:sz w:val="20"/>
              </w:rPr>
              <w:t> </w:t>
            </w:r>
          </w:p>
        </w:tc>
        <w:tc>
          <w:tcPr>
            <w:tcW w:w="1134" w:type="dxa"/>
            <w:shd w:val="clear" w:color="auto" w:fill="auto"/>
            <w:vAlign w:val="center"/>
            <w:hideMark/>
          </w:tcPr>
          <w:p w:rsidR="00BF4986" w:rsidRPr="00E27355" w:rsidRDefault="00BF4986" w:rsidP="00414602">
            <w:pPr>
              <w:rPr>
                <w:sz w:val="20"/>
              </w:rPr>
            </w:pPr>
            <w:r w:rsidRPr="00E27355">
              <w:rPr>
                <w:sz w:val="20"/>
              </w:rPr>
              <w:t>X</w:t>
            </w:r>
          </w:p>
        </w:tc>
        <w:tc>
          <w:tcPr>
            <w:tcW w:w="992" w:type="dxa"/>
            <w:shd w:val="clear" w:color="auto" w:fill="auto"/>
            <w:vAlign w:val="center"/>
            <w:hideMark/>
          </w:tcPr>
          <w:p w:rsidR="00BF4986" w:rsidRPr="00E27355" w:rsidRDefault="00BF4986" w:rsidP="00414602">
            <w:pPr>
              <w:rPr>
                <w:sz w:val="20"/>
              </w:rPr>
            </w:pPr>
            <w:r w:rsidRPr="00E27355">
              <w:rPr>
                <w:sz w:val="20"/>
              </w:rPr>
              <w:t> </w:t>
            </w:r>
          </w:p>
        </w:tc>
        <w:tc>
          <w:tcPr>
            <w:tcW w:w="1418" w:type="dxa"/>
            <w:shd w:val="clear" w:color="auto" w:fill="auto"/>
            <w:vAlign w:val="center"/>
            <w:hideMark/>
          </w:tcPr>
          <w:p w:rsidR="00BF4986" w:rsidRPr="00E27355" w:rsidRDefault="00BF4986" w:rsidP="00414602">
            <w:pPr>
              <w:rPr>
                <w:sz w:val="20"/>
              </w:rPr>
            </w:pPr>
            <w:r w:rsidRPr="00E27355">
              <w:rPr>
                <w:sz w:val="20"/>
              </w:rPr>
              <w:t>X</w:t>
            </w:r>
          </w:p>
        </w:tc>
        <w:tc>
          <w:tcPr>
            <w:tcW w:w="1417" w:type="dxa"/>
            <w:shd w:val="clear" w:color="auto" w:fill="auto"/>
            <w:vAlign w:val="center"/>
            <w:hideMark/>
          </w:tcPr>
          <w:p w:rsidR="00BF4986" w:rsidRPr="00E27355" w:rsidRDefault="00BF4986" w:rsidP="00414602">
            <w:pPr>
              <w:rPr>
                <w:sz w:val="20"/>
              </w:rPr>
            </w:pPr>
            <w:r w:rsidRPr="00E2735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A0579C">
        <w:trPr>
          <w:trHeight w:val="720"/>
        </w:trPr>
        <w:tc>
          <w:tcPr>
            <w:tcW w:w="3843" w:type="dxa"/>
            <w:shd w:val="clear" w:color="auto" w:fill="auto"/>
            <w:vAlign w:val="center"/>
            <w:hideMark/>
          </w:tcPr>
          <w:p w:rsidR="00BF4986" w:rsidRPr="00E27355" w:rsidRDefault="00BF4986" w:rsidP="00414602">
            <w:pPr>
              <w:rPr>
                <w:sz w:val="20"/>
                <w:lang w:val="ru-RU"/>
              </w:rPr>
            </w:pPr>
            <w:r w:rsidRPr="00E27355">
              <w:rPr>
                <w:sz w:val="20"/>
                <w:lang w:val="ru-RU"/>
              </w:rPr>
              <w:t>6.1.2. Посещения на дому выездными патронажными бригадами</w:t>
            </w:r>
          </w:p>
        </w:tc>
        <w:tc>
          <w:tcPr>
            <w:tcW w:w="992" w:type="dxa"/>
            <w:shd w:val="clear" w:color="auto" w:fill="auto"/>
            <w:vAlign w:val="center"/>
            <w:hideMark/>
          </w:tcPr>
          <w:p w:rsidR="00BF4986" w:rsidRPr="00E27355" w:rsidRDefault="00BF4986" w:rsidP="00414602">
            <w:pPr>
              <w:rPr>
                <w:sz w:val="20"/>
              </w:rPr>
            </w:pPr>
            <w:r w:rsidRPr="00E27355">
              <w:rPr>
                <w:sz w:val="20"/>
              </w:rPr>
              <w:t>63.1.2</w:t>
            </w:r>
          </w:p>
        </w:tc>
        <w:tc>
          <w:tcPr>
            <w:tcW w:w="1276" w:type="dxa"/>
            <w:shd w:val="clear" w:color="auto" w:fill="auto"/>
            <w:vAlign w:val="center"/>
            <w:hideMark/>
          </w:tcPr>
          <w:p w:rsidR="00BF4986" w:rsidRPr="00E27355" w:rsidRDefault="00BF4986" w:rsidP="00414602">
            <w:pPr>
              <w:rPr>
                <w:sz w:val="20"/>
              </w:rPr>
            </w:pPr>
            <w:r w:rsidRPr="00E27355">
              <w:rPr>
                <w:sz w:val="20"/>
              </w:rPr>
              <w:t>посещений</w:t>
            </w:r>
          </w:p>
        </w:tc>
        <w:tc>
          <w:tcPr>
            <w:tcW w:w="1417" w:type="dxa"/>
            <w:shd w:val="clear" w:color="auto" w:fill="auto"/>
            <w:vAlign w:val="center"/>
            <w:hideMark/>
          </w:tcPr>
          <w:p w:rsidR="00BF4986" w:rsidRPr="00E27355" w:rsidRDefault="00BF4986" w:rsidP="00414602">
            <w:pPr>
              <w:rPr>
                <w:sz w:val="20"/>
              </w:rPr>
            </w:pPr>
            <w:r w:rsidRPr="00E27355">
              <w:rPr>
                <w:sz w:val="20"/>
              </w:rPr>
              <w:t> </w:t>
            </w:r>
          </w:p>
        </w:tc>
        <w:tc>
          <w:tcPr>
            <w:tcW w:w="1843" w:type="dxa"/>
            <w:shd w:val="clear" w:color="auto" w:fill="auto"/>
            <w:vAlign w:val="center"/>
            <w:hideMark/>
          </w:tcPr>
          <w:p w:rsidR="00BF4986" w:rsidRPr="00E27355" w:rsidRDefault="00BF4986" w:rsidP="00414602">
            <w:pPr>
              <w:rPr>
                <w:sz w:val="20"/>
              </w:rPr>
            </w:pPr>
            <w:r w:rsidRPr="00E27355">
              <w:rPr>
                <w:sz w:val="20"/>
              </w:rPr>
              <w:t> </w:t>
            </w:r>
          </w:p>
        </w:tc>
        <w:tc>
          <w:tcPr>
            <w:tcW w:w="1134" w:type="dxa"/>
            <w:shd w:val="clear" w:color="auto" w:fill="auto"/>
            <w:vAlign w:val="center"/>
            <w:hideMark/>
          </w:tcPr>
          <w:p w:rsidR="00BF4986" w:rsidRPr="00E27355" w:rsidRDefault="00BF4986" w:rsidP="00414602">
            <w:pPr>
              <w:rPr>
                <w:sz w:val="20"/>
              </w:rPr>
            </w:pPr>
            <w:r w:rsidRPr="00E27355">
              <w:rPr>
                <w:sz w:val="20"/>
              </w:rPr>
              <w:t>X</w:t>
            </w:r>
          </w:p>
        </w:tc>
        <w:tc>
          <w:tcPr>
            <w:tcW w:w="992" w:type="dxa"/>
            <w:shd w:val="clear" w:color="auto" w:fill="auto"/>
            <w:vAlign w:val="center"/>
            <w:hideMark/>
          </w:tcPr>
          <w:p w:rsidR="00BF4986" w:rsidRPr="00E27355" w:rsidRDefault="00BF4986" w:rsidP="00414602">
            <w:pPr>
              <w:rPr>
                <w:sz w:val="20"/>
              </w:rPr>
            </w:pPr>
            <w:r w:rsidRPr="00E27355">
              <w:rPr>
                <w:sz w:val="20"/>
              </w:rPr>
              <w:t> </w:t>
            </w:r>
          </w:p>
        </w:tc>
        <w:tc>
          <w:tcPr>
            <w:tcW w:w="1418" w:type="dxa"/>
            <w:shd w:val="clear" w:color="auto" w:fill="auto"/>
            <w:vAlign w:val="center"/>
            <w:hideMark/>
          </w:tcPr>
          <w:p w:rsidR="00BF4986" w:rsidRPr="00E27355" w:rsidRDefault="00BF4986" w:rsidP="00414602">
            <w:pPr>
              <w:rPr>
                <w:sz w:val="20"/>
              </w:rPr>
            </w:pPr>
            <w:r w:rsidRPr="00E27355">
              <w:rPr>
                <w:sz w:val="20"/>
              </w:rPr>
              <w:t>X</w:t>
            </w:r>
          </w:p>
        </w:tc>
        <w:tc>
          <w:tcPr>
            <w:tcW w:w="1417" w:type="dxa"/>
            <w:shd w:val="clear" w:color="auto" w:fill="auto"/>
            <w:vAlign w:val="center"/>
            <w:hideMark/>
          </w:tcPr>
          <w:p w:rsidR="00BF4986" w:rsidRPr="00E27355" w:rsidRDefault="00BF4986" w:rsidP="00414602">
            <w:pPr>
              <w:rPr>
                <w:sz w:val="20"/>
              </w:rPr>
            </w:pPr>
            <w:r w:rsidRPr="00E2735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A0579C">
        <w:trPr>
          <w:trHeight w:val="705"/>
        </w:trPr>
        <w:tc>
          <w:tcPr>
            <w:tcW w:w="3843" w:type="dxa"/>
            <w:shd w:val="clear" w:color="auto" w:fill="auto"/>
            <w:vAlign w:val="center"/>
            <w:hideMark/>
          </w:tcPr>
          <w:p w:rsidR="00BF4986" w:rsidRPr="00E27355" w:rsidRDefault="00BF4986" w:rsidP="00414602">
            <w:pPr>
              <w:rPr>
                <w:sz w:val="20"/>
                <w:lang w:val="ru-RU"/>
              </w:rPr>
            </w:pPr>
            <w:r w:rsidRPr="00E27355">
              <w:rPr>
                <w:sz w:val="20"/>
                <w:lang w:val="ru-RU"/>
              </w:rPr>
              <w:t xml:space="preserve">6.2. </w:t>
            </w:r>
            <w:proofErr w:type="gramStart"/>
            <w:r w:rsidRPr="00E27355">
              <w:rPr>
                <w:sz w:val="20"/>
                <w:lang w:val="ru-RU"/>
              </w:rPr>
              <w:t>Оказываемая</w:t>
            </w:r>
            <w:proofErr w:type="gramEnd"/>
            <w:r w:rsidRPr="00E27355">
              <w:rPr>
                <w:sz w:val="20"/>
                <w:lang w:val="ru-RU"/>
              </w:rPr>
              <w:t xml:space="preserve"> в стационарных условиях (включая койки паллиативной медицинской помощи и койки сестринского ухода)</w:t>
            </w:r>
          </w:p>
        </w:tc>
        <w:tc>
          <w:tcPr>
            <w:tcW w:w="992" w:type="dxa"/>
            <w:shd w:val="clear" w:color="auto" w:fill="auto"/>
            <w:vAlign w:val="center"/>
            <w:hideMark/>
          </w:tcPr>
          <w:p w:rsidR="00BF4986" w:rsidRPr="00E27355" w:rsidRDefault="00BF4986" w:rsidP="00414602">
            <w:pPr>
              <w:rPr>
                <w:sz w:val="20"/>
              </w:rPr>
            </w:pPr>
            <w:r w:rsidRPr="00E27355">
              <w:rPr>
                <w:sz w:val="20"/>
              </w:rPr>
              <w:t>63.2</w:t>
            </w:r>
          </w:p>
        </w:tc>
        <w:tc>
          <w:tcPr>
            <w:tcW w:w="1276" w:type="dxa"/>
            <w:shd w:val="clear" w:color="auto" w:fill="auto"/>
            <w:vAlign w:val="center"/>
            <w:hideMark/>
          </w:tcPr>
          <w:p w:rsidR="00BF4986" w:rsidRPr="00E27355" w:rsidRDefault="00BF4986" w:rsidP="00414602">
            <w:pPr>
              <w:rPr>
                <w:sz w:val="20"/>
              </w:rPr>
            </w:pPr>
            <w:r w:rsidRPr="00E27355">
              <w:rPr>
                <w:sz w:val="20"/>
              </w:rPr>
              <w:t>койко-день</w:t>
            </w:r>
          </w:p>
        </w:tc>
        <w:tc>
          <w:tcPr>
            <w:tcW w:w="1417" w:type="dxa"/>
            <w:shd w:val="clear" w:color="auto" w:fill="auto"/>
            <w:vAlign w:val="center"/>
            <w:hideMark/>
          </w:tcPr>
          <w:p w:rsidR="00BF4986" w:rsidRPr="00E27355" w:rsidRDefault="00BF4986" w:rsidP="00414602">
            <w:pPr>
              <w:rPr>
                <w:sz w:val="20"/>
              </w:rPr>
            </w:pPr>
            <w:r w:rsidRPr="00E27355">
              <w:rPr>
                <w:sz w:val="20"/>
              </w:rPr>
              <w:t> </w:t>
            </w:r>
          </w:p>
        </w:tc>
        <w:tc>
          <w:tcPr>
            <w:tcW w:w="1843" w:type="dxa"/>
            <w:shd w:val="clear" w:color="auto" w:fill="auto"/>
            <w:vAlign w:val="center"/>
            <w:hideMark/>
          </w:tcPr>
          <w:p w:rsidR="00BF4986" w:rsidRPr="00E27355" w:rsidRDefault="00BF4986" w:rsidP="00414602">
            <w:pPr>
              <w:rPr>
                <w:sz w:val="20"/>
              </w:rPr>
            </w:pPr>
            <w:r w:rsidRPr="00E27355">
              <w:rPr>
                <w:sz w:val="20"/>
              </w:rPr>
              <w:t> </w:t>
            </w:r>
          </w:p>
        </w:tc>
        <w:tc>
          <w:tcPr>
            <w:tcW w:w="1134" w:type="dxa"/>
            <w:shd w:val="clear" w:color="auto" w:fill="auto"/>
            <w:vAlign w:val="center"/>
            <w:hideMark/>
          </w:tcPr>
          <w:p w:rsidR="00BF4986" w:rsidRPr="00E27355" w:rsidRDefault="00BF4986" w:rsidP="00414602">
            <w:pPr>
              <w:rPr>
                <w:sz w:val="20"/>
              </w:rPr>
            </w:pPr>
            <w:r w:rsidRPr="00E27355">
              <w:rPr>
                <w:sz w:val="20"/>
              </w:rPr>
              <w:t>X</w:t>
            </w:r>
          </w:p>
        </w:tc>
        <w:tc>
          <w:tcPr>
            <w:tcW w:w="992" w:type="dxa"/>
            <w:shd w:val="clear" w:color="auto" w:fill="auto"/>
            <w:vAlign w:val="center"/>
            <w:hideMark/>
          </w:tcPr>
          <w:p w:rsidR="00BF4986" w:rsidRPr="00E27355" w:rsidRDefault="00BF4986" w:rsidP="00414602">
            <w:pPr>
              <w:rPr>
                <w:sz w:val="20"/>
              </w:rPr>
            </w:pPr>
            <w:r w:rsidRPr="00E27355">
              <w:rPr>
                <w:sz w:val="20"/>
              </w:rPr>
              <w:t> </w:t>
            </w:r>
          </w:p>
        </w:tc>
        <w:tc>
          <w:tcPr>
            <w:tcW w:w="1418" w:type="dxa"/>
            <w:shd w:val="clear" w:color="auto" w:fill="auto"/>
            <w:vAlign w:val="center"/>
            <w:hideMark/>
          </w:tcPr>
          <w:p w:rsidR="00BF4986" w:rsidRPr="00E27355" w:rsidRDefault="00BF4986" w:rsidP="00414602">
            <w:pPr>
              <w:rPr>
                <w:sz w:val="20"/>
              </w:rPr>
            </w:pPr>
            <w:r w:rsidRPr="00E27355">
              <w:rPr>
                <w:sz w:val="20"/>
              </w:rPr>
              <w:t>X</w:t>
            </w:r>
          </w:p>
        </w:tc>
        <w:tc>
          <w:tcPr>
            <w:tcW w:w="1417" w:type="dxa"/>
            <w:shd w:val="clear" w:color="auto" w:fill="auto"/>
            <w:vAlign w:val="center"/>
            <w:hideMark/>
          </w:tcPr>
          <w:p w:rsidR="00BF4986" w:rsidRPr="00E27355" w:rsidRDefault="00BF4986" w:rsidP="00414602">
            <w:pPr>
              <w:rPr>
                <w:sz w:val="20"/>
              </w:rPr>
            </w:pPr>
            <w:r w:rsidRPr="00E2735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E27355">
        <w:trPr>
          <w:trHeight w:val="690"/>
        </w:trPr>
        <w:tc>
          <w:tcPr>
            <w:tcW w:w="3843" w:type="dxa"/>
            <w:shd w:val="clear" w:color="auto" w:fill="auto"/>
            <w:vAlign w:val="center"/>
            <w:hideMark/>
          </w:tcPr>
          <w:p w:rsidR="00BF4986" w:rsidRPr="00E27355" w:rsidRDefault="00BF4986" w:rsidP="00414602">
            <w:pPr>
              <w:rPr>
                <w:sz w:val="20"/>
                <w:lang w:val="ru-RU"/>
              </w:rPr>
            </w:pPr>
            <w:r w:rsidRPr="00E27355">
              <w:rPr>
                <w:sz w:val="20"/>
                <w:lang w:val="ru-RU"/>
              </w:rPr>
              <w:t xml:space="preserve">6.3. </w:t>
            </w:r>
            <w:proofErr w:type="gramStart"/>
            <w:r w:rsidRPr="00E27355">
              <w:rPr>
                <w:sz w:val="20"/>
                <w:lang w:val="ru-RU"/>
              </w:rPr>
              <w:t>Оказываемая</w:t>
            </w:r>
            <w:proofErr w:type="gramEnd"/>
            <w:r w:rsidRPr="00E27355">
              <w:rPr>
                <w:sz w:val="20"/>
                <w:lang w:val="ru-RU"/>
              </w:rPr>
              <w:t xml:space="preserve"> в условиях дневного стационара</w:t>
            </w:r>
          </w:p>
        </w:tc>
        <w:tc>
          <w:tcPr>
            <w:tcW w:w="992" w:type="dxa"/>
            <w:shd w:val="clear" w:color="auto" w:fill="auto"/>
            <w:vAlign w:val="center"/>
            <w:hideMark/>
          </w:tcPr>
          <w:p w:rsidR="00BF4986" w:rsidRPr="00E27355" w:rsidRDefault="00BF4986" w:rsidP="00414602">
            <w:pPr>
              <w:rPr>
                <w:sz w:val="20"/>
              </w:rPr>
            </w:pPr>
            <w:r w:rsidRPr="00E27355">
              <w:rPr>
                <w:sz w:val="20"/>
              </w:rPr>
              <w:t>63.3</w:t>
            </w:r>
          </w:p>
        </w:tc>
        <w:tc>
          <w:tcPr>
            <w:tcW w:w="1276" w:type="dxa"/>
            <w:shd w:val="clear" w:color="auto" w:fill="auto"/>
            <w:vAlign w:val="center"/>
            <w:hideMark/>
          </w:tcPr>
          <w:p w:rsidR="00BF4986" w:rsidRPr="00E27355" w:rsidRDefault="00BF4986" w:rsidP="00414602">
            <w:pPr>
              <w:rPr>
                <w:sz w:val="20"/>
              </w:rPr>
            </w:pPr>
            <w:r w:rsidRPr="00E27355">
              <w:rPr>
                <w:sz w:val="20"/>
              </w:rPr>
              <w:t>случай лечения</w:t>
            </w:r>
          </w:p>
        </w:tc>
        <w:tc>
          <w:tcPr>
            <w:tcW w:w="1417" w:type="dxa"/>
            <w:shd w:val="clear" w:color="auto" w:fill="auto"/>
            <w:vAlign w:val="center"/>
            <w:hideMark/>
          </w:tcPr>
          <w:p w:rsidR="00BF4986" w:rsidRPr="00E27355" w:rsidRDefault="00BF4986" w:rsidP="00414602">
            <w:pPr>
              <w:rPr>
                <w:sz w:val="20"/>
              </w:rPr>
            </w:pPr>
            <w:r w:rsidRPr="00E27355">
              <w:rPr>
                <w:sz w:val="20"/>
              </w:rPr>
              <w:t> </w:t>
            </w:r>
          </w:p>
        </w:tc>
        <w:tc>
          <w:tcPr>
            <w:tcW w:w="1843" w:type="dxa"/>
            <w:shd w:val="clear" w:color="auto" w:fill="auto"/>
            <w:vAlign w:val="center"/>
            <w:hideMark/>
          </w:tcPr>
          <w:p w:rsidR="00BF4986" w:rsidRPr="00E27355" w:rsidRDefault="00BF4986" w:rsidP="00414602">
            <w:pPr>
              <w:rPr>
                <w:sz w:val="20"/>
              </w:rPr>
            </w:pPr>
            <w:r w:rsidRPr="00E27355">
              <w:rPr>
                <w:sz w:val="20"/>
              </w:rPr>
              <w:t> </w:t>
            </w:r>
          </w:p>
        </w:tc>
        <w:tc>
          <w:tcPr>
            <w:tcW w:w="1134" w:type="dxa"/>
            <w:shd w:val="clear" w:color="auto" w:fill="auto"/>
            <w:vAlign w:val="center"/>
            <w:hideMark/>
          </w:tcPr>
          <w:p w:rsidR="00BF4986" w:rsidRPr="00E27355" w:rsidRDefault="00BF4986" w:rsidP="00414602">
            <w:pPr>
              <w:rPr>
                <w:sz w:val="20"/>
              </w:rPr>
            </w:pPr>
            <w:r w:rsidRPr="00E27355">
              <w:rPr>
                <w:sz w:val="20"/>
              </w:rPr>
              <w:t>X</w:t>
            </w:r>
          </w:p>
        </w:tc>
        <w:tc>
          <w:tcPr>
            <w:tcW w:w="992" w:type="dxa"/>
            <w:shd w:val="clear" w:color="auto" w:fill="auto"/>
            <w:vAlign w:val="center"/>
            <w:hideMark/>
          </w:tcPr>
          <w:p w:rsidR="00BF4986" w:rsidRPr="00E27355" w:rsidRDefault="00BF4986" w:rsidP="00414602">
            <w:pPr>
              <w:rPr>
                <w:sz w:val="20"/>
              </w:rPr>
            </w:pPr>
            <w:r w:rsidRPr="00E27355">
              <w:rPr>
                <w:sz w:val="20"/>
              </w:rPr>
              <w:t> </w:t>
            </w:r>
          </w:p>
        </w:tc>
        <w:tc>
          <w:tcPr>
            <w:tcW w:w="1418" w:type="dxa"/>
            <w:shd w:val="clear" w:color="auto" w:fill="auto"/>
            <w:vAlign w:val="center"/>
            <w:hideMark/>
          </w:tcPr>
          <w:p w:rsidR="00BF4986" w:rsidRPr="00E27355" w:rsidRDefault="00BF4986" w:rsidP="00414602">
            <w:pPr>
              <w:rPr>
                <w:sz w:val="20"/>
              </w:rPr>
            </w:pPr>
            <w:r w:rsidRPr="00E27355">
              <w:rPr>
                <w:sz w:val="20"/>
              </w:rPr>
              <w:t>X</w:t>
            </w:r>
          </w:p>
        </w:tc>
        <w:tc>
          <w:tcPr>
            <w:tcW w:w="1417" w:type="dxa"/>
            <w:shd w:val="clear" w:color="auto" w:fill="auto"/>
            <w:vAlign w:val="center"/>
            <w:hideMark/>
          </w:tcPr>
          <w:p w:rsidR="00BF4986" w:rsidRPr="00E27355" w:rsidRDefault="00BF4986" w:rsidP="00414602">
            <w:pPr>
              <w:rPr>
                <w:sz w:val="20"/>
              </w:rPr>
            </w:pPr>
            <w:r w:rsidRPr="00E2735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A0579C">
        <w:trPr>
          <w:trHeight w:val="420"/>
        </w:trPr>
        <w:tc>
          <w:tcPr>
            <w:tcW w:w="3843" w:type="dxa"/>
            <w:shd w:val="clear" w:color="auto" w:fill="auto"/>
            <w:vAlign w:val="center"/>
            <w:hideMark/>
          </w:tcPr>
          <w:p w:rsidR="00BF4986" w:rsidRPr="00E27355" w:rsidRDefault="00BF4986" w:rsidP="00414602">
            <w:pPr>
              <w:rPr>
                <w:sz w:val="20"/>
                <w:lang w:val="ru-RU"/>
              </w:rPr>
            </w:pPr>
            <w:r w:rsidRPr="00E27355">
              <w:rPr>
                <w:sz w:val="20"/>
                <w:lang w:val="ru-RU"/>
              </w:rPr>
              <w:t>7. Расходы на ведение дела СМО</w:t>
            </w:r>
          </w:p>
        </w:tc>
        <w:tc>
          <w:tcPr>
            <w:tcW w:w="992" w:type="dxa"/>
            <w:shd w:val="clear" w:color="auto" w:fill="auto"/>
            <w:vAlign w:val="center"/>
            <w:hideMark/>
          </w:tcPr>
          <w:p w:rsidR="00BF4986" w:rsidRPr="00E27355" w:rsidRDefault="00BF4986" w:rsidP="00414602">
            <w:pPr>
              <w:rPr>
                <w:sz w:val="20"/>
              </w:rPr>
            </w:pPr>
            <w:r w:rsidRPr="00E27355">
              <w:rPr>
                <w:sz w:val="20"/>
              </w:rPr>
              <w:t>64</w:t>
            </w:r>
          </w:p>
        </w:tc>
        <w:tc>
          <w:tcPr>
            <w:tcW w:w="1276" w:type="dxa"/>
            <w:shd w:val="clear" w:color="auto" w:fill="auto"/>
            <w:vAlign w:val="center"/>
            <w:hideMark/>
          </w:tcPr>
          <w:p w:rsidR="00BF4986" w:rsidRPr="00E27355" w:rsidRDefault="00BF4986" w:rsidP="00414602">
            <w:pPr>
              <w:rPr>
                <w:sz w:val="20"/>
              </w:rPr>
            </w:pPr>
            <w:r w:rsidRPr="00E27355">
              <w:rPr>
                <w:sz w:val="20"/>
              </w:rPr>
              <w:t>-</w:t>
            </w:r>
          </w:p>
        </w:tc>
        <w:tc>
          <w:tcPr>
            <w:tcW w:w="1417" w:type="dxa"/>
            <w:shd w:val="clear" w:color="auto" w:fill="auto"/>
            <w:vAlign w:val="center"/>
            <w:hideMark/>
          </w:tcPr>
          <w:p w:rsidR="00BF4986" w:rsidRPr="00E27355" w:rsidRDefault="00BF4986" w:rsidP="00414602">
            <w:pPr>
              <w:rPr>
                <w:sz w:val="20"/>
              </w:rPr>
            </w:pPr>
            <w:r w:rsidRPr="00E27355">
              <w:rPr>
                <w:sz w:val="20"/>
              </w:rPr>
              <w:t>X</w:t>
            </w:r>
          </w:p>
        </w:tc>
        <w:tc>
          <w:tcPr>
            <w:tcW w:w="1843" w:type="dxa"/>
            <w:shd w:val="clear" w:color="auto" w:fill="auto"/>
            <w:vAlign w:val="center"/>
            <w:hideMark/>
          </w:tcPr>
          <w:p w:rsidR="00BF4986" w:rsidRPr="00E27355" w:rsidRDefault="00BF4986" w:rsidP="00414602">
            <w:pPr>
              <w:rPr>
                <w:sz w:val="20"/>
              </w:rPr>
            </w:pPr>
            <w:r w:rsidRPr="00E27355">
              <w:rPr>
                <w:sz w:val="20"/>
              </w:rPr>
              <w:t>X</w:t>
            </w:r>
          </w:p>
        </w:tc>
        <w:tc>
          <w:tcPr>
            <w:tcW w:w="1134" w:type="dxa"/>
            <w:shd w:val="clear" w:color="auto" w:fill="auto"/>
            <w:vAlign w:val="center"/>
            <w:hideMark/>
          </w:tcPr>
          <w:p w:rsidR="00BF4986" w:rsidRPr="00E27355" w:rsidRDefault="00BF4986" w:rsidP="00414602">
            <w:pPr>
              <w:rPr>
                <w:sz w:val="20"/>
              </w:rPr>
            </w:pPr>
            <w:r w:rsidRPr="00E27355">
              <w:rPr>
                <w:sz w:val="20"/>
              </w:rPr>
              <w:t>X</w:t>
            </w:r>
          </w:p>
        </w:tc>
        <w:tc>
          <w:tcPr>
            <w:tcW w:w="992" w:type="dxa"/>
            <w:shd w:val="clear" w:color="auto" w:fill="auto"/>
            <w:vAlign w:val="center"/>
            <w:hideMark/>
          </w:tcPr>
          <w:p w:rsidR="00BF4986" w:rsidRPr="00E27355" w:rsidRDefault="00BF4986" w:rsidP="00414602">
            <w:pPr>
              <w:rPr>
                <w:sz w:val="20"/>
              </w:rPr>
            </w:pPr>
            <w:r w:rsidRPr="00E27355">
              <w:rPr>
                <w:sz w:val="20"/>
              </w:rPr>
              <w:t> </w:t>
            </w:r>
          </w:p>
        </w:tc>
        <w:tc>
          <w:tcPr>
            <w:tcW w:w="1418" w:type="dxa"/>
            <w:shd w:val="clear" w:color="auto" w:fill="auto"/>
            <w:vAlign w:val="center"/>
            <w:hideMark/>
          </w:tcPr>
          <w:p w:rsidR="00BF4986" w:rsidRPr="00E27355" w:rsidRDefault="00BF4986" w:rsidP="00414602">
            <w:pPr>
              <w:rPr>
                <w:sz w:val="20"/>
              </w:rPr>
            </w:pPr>
            <w:r w:rsidRPr="00E27355">
              <w:rPr>
                <w:sz w:val="20"/>
              </w:rPr>
              <w:t>X</w:t>
            </w:r>
          </w:p>
        </w:tc>
        <w:tc>
          <w:tcPr>
            <w:tcW w:w="1417" w:type="dxa"/>
            <w:shd w:val="clear" w:color="auto" w:fill="auto"/>
            <w:vAlign w:val="center"/>
            <w:hideMark/>
          </w:tcPr>
          <w:p w:rsidR="00BF4986" w:rsidRPr="00E27355" w:rsidRDefault="00BF4986" w:rsidP="00414602">
            <w:pPr>
              <w:rPr>
                <w:sz w:val="20"/>
              </w:rPr>
            </w:pPr>
            <w:r w:rsidRPr="00E2735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A0579C">
        <w:trPr>
          <w:trHeight w:val="525"/>
        </w:trPr>
        <w:tc>
          <w:tcPr>
            <w:tcW w:w="3843" w:type="dxa"/>
            <w:shd w:val="clear" w:color="auto" w:fill="auto"/>
            <w:vAlign w:val="center"/>
            <w:hideMark/>
          </w:tcPr>
          <w:p w:rsidR="00BF4986" w:rsidRPr="00E27355" w:rsidRDefault="00BF4986" w:rsidP="00414602">
            <w:pPr>
              <w:rPr>
                <w:sz w:val="20"/>
              </w:rPr>
            </w:pPr>
            <w:r w:rsidRPr="00E27355">
              <w:rPr>
                <w:sz w:val="20"/>
              </w:rPr>
              <w:t>8. Иные расходы (равно строке 35)</w:t>
            </w:r>
          </w:p>
        </w:tc>
        <w:tc>
          <w:tcPr>
            <w:tcW w:w="992" w:type="dxa"/>
            <w:shd w:val="clear" w:color="auto" w:fill="auto"/>
            <w:vAlign w:val="center"/>
            <w:hideMark/>
          </w:tcPr>
          <w:p w:rsidR="00BF4986" w:rsidRPr="00E27355" w:rsidRDefault="00BF4986" w:rsidP="00414602">
            <w:pPr>
              <w:rPr>
                <w:sz w:val="20"/>
              </w:rPr>
            </w:pPr>
            <w:r w:rsidRPr="00E27355">
              <w:rPr>
                <w:sz w:val="20"/>
              </w:rPr>
              <w:t>65</w:t>
            </w:r>
          </w:p>
        </w:tc>
        <w:tc>
          <w:tcPr>
            <w:tcW w:w="1276" w:type="dxa"/>
            <w:shd w:val="clear" w:color="auto" w:fill="auto"/>
            <w:vAlign w:val="center"/>
            <w:hideMark/>
          </w:tcPr>
          <w:p w:rsidR="00BF4986" w:rsidRPr="00E27355" w:rsidRDefault="00BF4986" w:rsidP="00414602">
            <w:pPr>
              <w:rPr>
                <w:sz w:val="20"/>
              </w:rPr>
            </w:pPr>
            <w:r w:rsidRPr="00E27355">
              <w:rPr>
                <w:sz w:val="20"/>
              </w:rPr>
              <w:t>-</w:t>
            </w:r>
          </w:p>
        </w:tc>
        <w:tc>
          <w:tcPr>
            <w:tcW w:w="1417" w:type="dxa"/>
            <w:shd w:val="clear" w:color="auto" w:fill="auto"/>
            <w:vAlign w:val="center"/>
            <w:hideMark/>
          </w:tcPr>
          <w:p w:rsidR="00BF4986" w:rsidRPr="00E27355" w:rsidRDefault="00BF4986" w:rsidP="00414602">
            <w:pPr>
              <w:rPr>
                <w:sz w:val="20"/>
              </w:rPr>
            </w:pPr>
            <w:r w:rsidRPr="00E27355">
              <w:rPr>
                <w:sz w:val="20"/>
              </w:rPr>
              <w:t>X</w:t>
            </w:r>
          </w:p>
        </w:tc>
        <w:tc>
          <w:tcPr>
            <w:tcW w:w="1843" w:type="dxa"/>
            <w:shd w:val="clear" w:color="auto" w:fill="auto"/>
            <w:vAlign w:val="center"/>
            <w:hideMark/>
          </w:tcPr>
          <w:p w:rsidR="00BF4986" w:rsidRPr="00E27355" w:rsidRDefault="00BF4986" w:rsidP="00414602">
            <w:pPr>
              <w:rPr>
                <w:sz w:val="20"/>
              </w:rPr>
            </w:pPr>
            <w:r w:rsidRPr="00E27355">
              <w:rPr>
                <w:sz w:val="20"/>
              </w:rPr>
              <w:t>X</w:t>
            </w:r>
          </w:p>
        </w:tc>
        <w:tc>
          <w:tcPr>
            <w:tcW w:w="1134" w:type="dxa"/>
            <w:shd w:val="clear" w:color="auto" w:fill="auto"/>
            <w:vAlign w:val="center"/>
            <w:hideMark/>
          </w:tcPr>
          <w:p w:rsidR="00BF4986" w:rsidRPr="00E27355" w:rsidRDefault="00BF4986" w:rsidP="00414602">
            <w:pPr>
              <w:rPr>
                <w:sz w:val="20"/>
              </w:rPr>
            </w:pPr>
            <w:r w:rsidRPr="00E27355">
              <w:rPr>
                <w:sz w:val="20"/>
              </w:rPr>
              <w:t>X</w:t>
            </w:r>
          </w:p>
        </w:tc>
        <w:tc>
          <w:tcPr>
            <w:tcW w:w="992" w:type="dxa"/>
            <w:shd w:val="clear" w:color="auto" w:fill="auto"/>
            <w:vAlign w:val="center"/>
            <w:hideMark/>
          </w:tcPr>
          <w:p w:rsidR="00BF4986" w:rsidRPr="00E27355" w:rsidRDefault="00BF4986" w:rsidP="00414602">
            <w:pPr>
              <w:rPr>
                <w:sz w:val="20"/>
              </w:rPr>
            </w:pPr>
            <w:r w:rsidRPr="00E27355">
              <w:rPr>
                <w:sz w:val="20"/>
              </w:rPr>
              <w:t> </w:t>
            </w:r>
          </w:p>
        </w:tc>
        <w:tc>
          <w:tcPr>
            <w:tcW w:w="1418" w:type="dxa"/>
            <w:shd w:val="clear" w:color="auto" w:fill="auto"/>
            <w:vAlign w:val="center"/>
            <w:hideMark/>
          </w:tcPr>
          <w:p w:rsidR="00BF4986" w:rsidRPr="00E27355" w:rsidRDefault="00BF4986" w:rsidP="00414602">
            <w:pPr>
              <w:rPr>
                <w:sz w:val="20"/>
              </w:rPr>
            </w:pPr>
            <w:r w:rsidRPr="00E27355">
              <w:rPr>
                <w:sz w:val="20"/>
              </w:rPr>
              <w:t>X</w:t>
            </w:r>
          </w:p>
        </w:tc>
        <w:tc>
          <w:tcPr>
            <w:tcW w:w="1417" w:type="dxa"/>
            <w:shd w:val="clear" w:color="auto" w:fill="auto"/>
            <w:vAlign w:val="center"/>
            <w:hideMark/>
          </w:tcPr>
          <w:p w:rsidR="00BF4986" w:rsidRPr="00E27355" w:rsidRDefault="00BF4986" w:rsidP="00414602">
            <w:pPr>
              <w:rPr>
                <w:sz w:val="20"/>
              </w:rPr>
            </w:pPr>
            <w:r w:rsidRPr="00E2735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A0579C">
        <w:trPr>
          <w:trHeight w:val="480"/>
        </w:trPr>
        <w:tc>
          <w:tcPr>
            <w:tcW w:w="3843" w:type="dxa"/>
            <w:shd w:val="clear" w:color="auto" w:fill="auto"/>
            <w:vAlign w:val="center"/>
            <w:hideMark/>
          </w:tcPr>
          <w:p w:rsidR="00BF4986" w:rsidRPr="00E27355" w:rsidRDefault="00BF4986" w:rsidP="00414602">
            <w:pPr>
              <w:rPr>
                <w:sz w:val="20"/>
                <w:lang w:val="ru-RU"/>
              </w:rPr>
            </w:pPr>
            <w:r w:rsidRPr="00E27355">
              <w:rPr>
                <w:sz w:val="20"/>
                <w:lang w:val="en-US"/>
              </w:rPr>
              <w:t>III</w:t>
            </w:r>
            <w:r w:rsidRPr="00E27355">
              <w:rPr>
                <w:sz w:val="20"/>
                <w:lang w:val="ru-RU"/>
              </w:rPr>
              <w:t>. Медицинская помощь по видам и заболеваниям, установленным базовой программой (дополнительное финансовое обеспечение):</w:t>
            </w:r>
          </w:p>
        </w:tc>
        <w:tc>
          <w:tcPr>
            <w:tcW w:w="992" w:type="dxa"/>
            <w:shd w:val="clear" w:color="auto" w:fill="auto"/>
            <w:vAlign w:val="center"/>
            <w:hideMark/>
          </w:tcPr>
          <w:p w:rsidR="00BF4986" w:rsidRPr="00E27355" w:rsidRDefault="00BF4986" w:rsidP="00414602">
            <w:pPr>
              <w:rPr>
                <w:sz w:val="20"/>
              </w:rPr>
            </w:pPr>
            <w:r w:rsidRPr="00E27355">
              <w:rPr>
                <w:sz w:val="20"/>
              </w:rPr>
              <w:t>66</w:t>
            </w:r>
          </w:p>
        </w:tc>
        <w:tc>
          <w:tcPr>
            <w:tcW w:w="1276" w:type="dxa"/>
            <w:shd w:val="clear" w:color="auto" w:fill="auto"/>
            <w:vAlign w:val="center"/>
            <w:hideMark/>
          </w:tcPr>
          <w:p w:rsidR="00BF4986" w:rsidRPr="00E27355" w:rsidRDefault="00BF4986" w:rsidP="00414602">
            <w:pPr>
              <w:rPr>
                <w:sz w:val="20"/>
              </w:rPr>
            </w:pPr>
            <w:r w:rsidRPr="00E27355">
              <w:rPr>
                <w:sz w:val="20"/>
              </w:rPr>
              <w:t> </w:t>
            </w:r>
          </w:p>
        </w:tc>
        <w:tc>
          <w:tcPr>
            <w:tcW w:w="1417" w:type="dxa"/>
            <w:shd w:val="clear" w:color="auto" w:fill="auto"/>
            <w:vAlign w:val="center"/>
            <w:hideMark/>
          </w:tcPr>
          <w:p w:rsidR="00BF4986" w:rsidRPr="00E27355" w:rsidRDefault="00BF4986" w:rsidP="00414602">
            <w:pPr>
              <w:rPr>
                <w:sz w:val="20"/>
              </w:rPr>
            </w:pPr>
            <w:r w:rsidRPr="00E27355">
              <w:rPr>
                <w:sz w:val="20"/>
              </w:rPr>
              <w:t>X</w:t>
            </w:r>
          </w:p>
        </w:tc>
        <w:tc>
          <w:tcPr>
            <w:tcW w:w="1843" w:type="dxa"/>
            <w:shd w:val="clear" w:color="auto" w:fill="auto"/>
            <w:vAlign w:val="center"/>
            <w:hideMark/>
          </w:tcPr>
          <w:p w:rsidR="00BF4986" w:rsidRPr="00E27355" w:rsidRDefault="00BF4986" w:rsidP="00414602">
            <w:pPr>
              <w:rPr>
                <w:sz w:val="20"/>
              </w:rPr>
            </w:pPr>
            <w:r w:rsidRPr="00E27355">
              <w:rPr>
                <w:sz w:val="20"/>
              </w:rPr>
              <w:t>X</w:t>
            </w:r>
          </w:p>
        </w:tc>
        <w:tc>
          <w:tcPr>
            <w:tcW w:w="1134" w:type="dxa"/>
            <w:shd w:val="clear" w:color="auto" w:fill="auto"/>
            <w:vAlign w:val="center"/>
            <w:hideMark/>
          </w:tcPr>
          <w:p w:rsidR="00BF4986" w:rsidRPr="00E27355" w:rsidRDefault="00BF4986" w:rsidP="00414602">
            <w:pPr>
              <w:rPr>
                <w:sz w:val="20"/>
              </w:rPr>
            </w:pPr>
            <w:r w:rsidRPr="00E27355">
              <w:rPr>
                <w:sz w:val="20"/>
              </w:rPr>
              <w:t>X</w:t>
            </w:r>
          </w:p>
        </w:tc>
        <w:tc>
          <w:tcPr>
            <w:tcW w:w="992" w:type="dxa"/>
            <w:shd w:val="clear" w:color="auto" w:fill="auto"/>
            <w:vAlign w:val="center"/>
            <w:hideMark/>
          </w:tcPr>
          <w:p w:rsidR="00BF4986" w:rsidRPr="00E27355" w:rsidRDefault="00BF4986" w:rsidP="00414602">
            <w:pPr>
              <w:rPr>
                <w:sz w:val="20"/>
              </w:rPr>
            </w:pPr>
            <w:r w:rsidRPr="00E27355">
              <w:rPr>
                <w:sz w:val="20"/>
              </w:rPr>
              <w:t> </w:t>
            </w:r>
          </w:p>
        </w:tc>
        <w:tc>
          <w:tcPr>
            <w:tcW w:w="1418" w:type="dxa"/>
            <w:shd w:val="clear" w:color="auto" w:fill="auto"/>
            <w:vAlign w:val="center"/>
            <w:hideMark/>
          </w:tcPr>
          <w:p w:rsidR="00BF4986" w:rsidRPr="00E27355" w:rsidRDefault="00BF4986" w:rsidP="00414602">
            <w:pPr>
              <w:rPr>
                <w:sz w:val="20"/>
              </w:rPr>
            </w:pPr>
            <w:r w:rsidRPr="00E27355">
              <w:rPr>
                <w:sz w:val="20"/>
              </w:rPr>
              <w:t>X</w:t>
            </w:r>
          </w:p>
        </w:tc>
        <w:tc>
          <w:tcPr>
            <w:tcW w:w="1417" w:type="dxa"/>
            <w:shd w:val="clear" w:color="auto" w:fill="auto"/>
            <w:vAlign w:val="center"/>
            <w:hideMark/>
          </w:tcPr>
          <w:p w:rsidR="00BF4986" w:rsidRPr="00E27355" w:rsidRDefault="00BF4986" w:rsidP="00414602">
            <w:pPr>
              <w:rPr>
                <w:sz w:val="20"/>
              </w:rPr>
            </w:pPr>
            <w:r w:rsidRPr="00E2735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 </w:t>
            </w:r>
          </w:p>
        </w:tc>
      </w:tr>
      <w:tr w:rsidR="00363B95" w:rsidRPr="00363B95" w:rsidTr="00A0579C">
        <w:trPr>
          <w:trHeight w:val="870"/>
        </w:trPr>
        <w:tc>
          <w:tcPr>
            <w:tcW w:w="3843" w:type="dxa"/>
            <w:shd w:val="clear" w:color="auto" w:fill="auto"/>
            <w:vAlign w:val="center"/>
            <w:hideMark/>
          </w:tcPr>
          <w:p w:rsidR="00BF4986" w:rsidRPr="00E27355" w:rsidRDefault="00BF4986" w:rsidP="00414602">
            <w:pPr>
              <w:rPr>
                <w:sz w:val="20"/>
                <w:lang w:val="ru-RU"/>
              </w:rPr>
            </w:pPr>
            <w:r w:rsidRPr="00E27355">
              <w:rPr>
                <w:sz w:val="20"/>
                <w:lang w:val="ru-RU"/>
              </w:rPr>
              <w:t>1. Скорая, в том числе скорая специализированная, медицинская помощь</w:t>
            </w:r>
          </w:p>
        </w:tc>
        <w:tc>
          <w:tcPr>
            <w:tcW w:w="992" w:type="dxa"/>
            <w:shd w:val="clear" w:color="auto" w:fill="auto"/>
            <w:vAlign w:val="center"/>
            <w:hideMark/>
          </w:tcPr>
          <w:p w:rsidR="00BF4986" w:rsidRPr="00E27355" w:rsidRDefault="00BF4986" w:rsidP="00414602">
            <w:pPr>
              <w:rPr>
                <w:sz w:val="20"/>
              </w:rPr>
            </w:pPr>
            <w:r w:rsidRPr="00E27355">
              <w:rPr>
                <w:sz w:val="20"/>
              </w:rPr>
              <w:t>67</w:t>
            </w:r>
          </w:p>
        </w:tc>
        <w:tc>
          <w:tcPr>
            <w:tcW w:w="1276" w:type="dxa"/>
            <w:shd w:val="clear" w:color="auto" w:fill="auto"/>
            <w:vAlign w:val="center"/>
            <w:hideMark/>
          </w:tcPr>
          <w:p w:rsidR="00BF4986" w:rsidRPr="00E27355" w:rsidRDefault="00BF4986" w:rsidP="00414602">
            <w:pPr>
              <w:rPr>
                <w:sz w:val="20"/>
              </w:rPr>
            </w:pPr>
            <w:r w:rsidRPr="00E27355">
              <w:rPr>
                <w:sz w:val="20"/>
              </w:rPr>
              <w:t>вызов</w:t>
            </w:r>
          </w:p>
        </w:tc>
        <w:tc>
          <w:tcPr>
            <w:tcW w:w="1417" w:type="dxa"/>
            <w:shd w:val="clear" w:color="auto" w:fill="auto"/>
            <w:vAlign w:val="center"/>
            <w:hideMark/>
          </w:tcPr>
          <w:p w:rsidR="00BF4986" w:rsidRPr="00E27355" w:rsidRDefault="00BF4986" w:rsidP="00414602">
            <w:pPr>
              <w:rPr>
                <w:sz w:val="20"/>
              </w:rPr>
            </w:pPr>
            <w:r w:rsidRPr="00E27355">
              <w:rPr>
                <w:sz w:val="20"/>
              </w:rPr>
              <w:t> </w:t>
            </w:r>
          </w:p>
        </w:tc>
        <w:tc>
          <w:tcPr>
            <w:tcW w:w="1843" w:type="dxa"/>
            <w:shd w:val="clear" w:color="auto" w:fill="auto"/>
            <w:vAlign w:val="center"/>
            <w:hideMark/>
          </w:tcPr>
          <w:p w:rsidR="00BF4986" w:rsidRPr="00E27355" w:rsidRDefault="00BF4986" w:rsidP="00414602">
            <w:pPr>
              <w:rPr>
                <w:sz w:val="20"/>
              </w:rPr>
            </w:pPr>
            <w:r w:rsidRPr="00E27355">
              <w:rPr>
                <w:sz w:val="20"/>
              </w:rPr>
              <w:t> </w:t>
            </w:r>
          </w:p>
        </w:tc>
        <w:tc>
          <w:tcPr>
            <w:tcW w:w="1134" w:type="dxa"/>
            <w:shd w:val="clear" w:color="auto" w:fill="auto"/>
            <w:vAlign w:val="center"/>
            <w:hideMark/>
          </w:tcPr>
          <w:p w:rsidR="00BF4986" w:rsidRPr="00E27355" w:rsidRDefault="00BF4986" w:rsidP="00414602">
            <w:pPr>
              <w:rPr>
                <w:sz w:val="20"/>
              </w:rPr>
            </w:pPr>
            <w:r w:rsidRPr="00E27355">
              <w:rPr>
                <w:sz w:val="20"/>
              </w:rPr>
              <w:t>X</w:t>
            </w:r>
          </w:p>
        </w:tc>
        <w:tc>
          <w:tcPr>
            <w:tcW w:w="992" w:type="dxa"/>
            <w:shd w:val="clear" w:color="auto" w:fill="auto"/>
            <w:vAlign w:val="center"/>
            <w:hideMark/>
          </w:tcPr>
          <w:p w:rsidR="00BF4986" w:rsidRPr="00E27355" w:rsidRDefault="00BF4986" w:rsidP="00414602">
            <w:pPr>
              <w:rPr>
                <w:sz w:val="20"/>
              </w:rPr>
            </w:pPr>
            <w:r w:rsidRPr="00E27355">
              <w:rPr>
                <w:sz w:val="20"/>
              </w:rPr>
              <w:t> </w:t>
            </w:r>
          </w:p>
        </w:tc>
        <w:tc>
          <w:tcPr>
            <w:tcW w:w="1418" w:type="dxa"/>
            <w:shd w:val="clear" w:color="auto" w:fill="auto"/>
            <w:vAlign w:val="center"/>
            <w:hideMark/>
          </w:tcPr>
          <w:p w:rsidR="00BF4986" w:rsidRPr="00E27355" w:rsidRDefault="00BF4986" w:rsidP="00414602">
            <w:pPr>
              <w:rPr>
                <w:sz w:val="20"/>
              </w:rPr>
            </w:pPr>
            <w:r w:rsidRPr="00E27355">
              <w:rPr>
                <w:sz w:val="20"/>
              </w:rPr>
              <w:t>X</w:t>
            </w:r>
          </w:p>
        </w:tc>
        <w:tc>
          <w:tcPr>
            <w:tcW w:w="1417" w:type="dxa"/>
            <w:shd w:val="clear" w:color="auto" w:fill="auto"/>
            <w:vAlign w:val="center"/>
            <w:hideMark/>
          </w:tcPr>
          <w:p w:rsidR="00BF4986" w:rsidRPr="00E27355" w:rsidRDefault="00BF4986" w:rsidP="00414602">
            <w:pPr>
              <w:rPr>
                <w:sz w:val="20"/>
              </w:rPr>
            </w:pPr>
            <w:r w:rsidRPr="00E2735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A0579C">
        <w:trPr>
          <w:trHeight w:val="720"/>
        </w:trPr>
        <w:tc>
          <w:tcPr>
            <w:tcW w:w="3843" w:type="dxa"/>
            <w:shd w:val="clear" w:color="auto" w:fill="auto"/>
            <w:vAlign w:val="center"/>
            <w:hideMark/>
          </w:tcPr>
          <w:p w:rsidR="00BF4986" w:rsidRPr="00E27355" w:rsidRDefault="00BF4986" w:rsidP="00414602">
            <w:pPr>
              <w:rPr>
                <w:sz w:val="20"/>
                <w:lang w:val="ru-RU"/>
              </w:rPr>
            </w:pPr>
            <w:r w:rsidRPr="00E27355">
              <w:rPr>
                <w:sz w:val="20"/>
                <w:lang w:val="ru-RU"/>
              </w:rPr>
              <w:t>2. Первичная медико-санитарная помощь, за исключением медицинской реабилитации</w:t>
            </w:r>
          </w:p>
        </w:tc>
        <w:tc>
          <w:tcPr>
            <w:tcW w:w="992" w:type="dxa"/>
            <w:shd w:val="clear" w:color="auto" w:fill="auto"/>
            <w:vAlign w:val="center"/>
            <w:hideMark/>
          </w:tcPr>
          <w:p w:rsidR="00BF4986" w:rsidRPr="00E27355" w:rsidRDefault="00BF4986" w:rsidP="00414602">
            <w:pPr>
              <w:rPr>
                <w:sz w:val="20"/>
              </w:rPr>
            </w:pPr>
            <w:r w:rsidRPr="00E27355">
              <w:rPr>
                <w:sz w:val="20"/>
              </w:rPr>
              <w:t>68</w:t>
            </w:r>
          </w:p>
        </w:tc>
        <w:tc>
          <w:tcPr>
            <w:tcW w:w="1276" w:type="dxa"/>
            <w:shd w:val="clear" w:color="auto" w:fill="auto"/>
            <w:vAlign w:val="center"/>
            <w:hideMark/>
          </w:tcPr>
          <w:p w:rsidR="00BF4986" w:rsidRPr="00E27355" w:rsidRDefault="00BF4986" w:rsidP="00414602">
            <w:pPr>
              <w:rPr>
                <w:sz w:val="20"/>
              </w:rPr>
            </w:pPr>
            <w:r w:rsidRPr="00E27355">
              <w:rPr>
                <w:sz w:val="20"/>
              </w:rPr>
              <w:t>X</w:t>
            </w:r>
          </w:p>
        </w:tc>
        <w:tc>
          <w:tcPr>
            <w:tcW w:w="1417" w:type="dxa"/>
            <w:shd w:val="clear" w:color="auto" w:fill="auto"/>
            <w:vAlign w:val="center"/>
            <w:hideMark/>
          </w:tcPr>
          <w:p w:rsidR="00BF4986" w:rsidRPr="00E27355" w:rsidRDefault="00BF4986" w:rsidP="00414602">
            <w:pPr>
              <w:rPr>
                <w:sz w:val="20"/>
              </w:rPr>
            </w:pPr>
            <w:r w:rsidRPr="00E27355">
              <w:rPr>
                <w:sz w:val="20"/>
              </w:rPr>
              <w:t>X</w:t>
            </w:r>
          </w:p>
        </w:tc>
        <w:tc>
          <w:tcPr>
            <w:tcW w:w="1843" w:type="dxa"/>
            <w:shd w:val="clear" w:color="auto" w:fill="auto"/>
            <w:vAlign w:val="center"/>
            <w:hideMark/>
          </w:tcPr>
          <w:p w:rsidR="00BF4986" w:rsidRPr="00E27355" w:rsidRDefault="00BF4986" w:rsidP="00414602">
            <w:pPr>
              <w:rPr>
                <w:sz w:val="20"/>
              </w:rPr>
            </w:pPr>
            <w:r w:rsidRPr="00E27355">
              <w:rPr>
                <w:sz w:val="20"/>
              </w:rPr>
              <w:t>X</w:t>
            </w:r>
          </w:p>
        </w:tc>
        <w:tc>
          <w:tcPr>
            <w:tcW w:w="1134" w:type="dxa"/>
            <w:shd w:val="clear" w:color="auto" w:fill="auto"/>
            <w:vAlign w:val="center"/>
            <w:hideMark/>
          </w:tcPr>
          <w:p w:rsidR="00BF4986" w:rsidRPr="00E27355" w:rsidRDefault="00BF4986" w:rsidP="00414602">
            <w:pPr>
              <w:rPr>
                <w:sz w:val="20"/>
              </w:rPr>
            </w:pPr>
            <w:r w:rsidRPr="00E27355">
              <w:rPr>
                <w:sz w:val="20"/>
              </w:rPr>
              <w:t>X</w:t>
            </w:r>
          </w:p>
        </w:tc>
        <w:tc>
          <w:tcPr>
            <w:tcW w:w="992" w:type="dxa"/>
            <w:shd w:val="clear" w:color="auto" w:fill="auto"/>
            <w:vAlign w:val="center"/>
            <w:hideMark/>
          </w:tcPr>
          <w:p w:rsidR="00BF4986" w:rsidRPr="00E27355" w:rsidRDefault="00BF4986" w:rsidP="00414602">
            <w:pPr>
              <w:rPr>
                <w:sz w:val="20"/>
              </w:rPr>
            </w:pPr>
            <w:r w:rsidRPr="00E27355">
              <w:rPr>
                <w:sz w:val="20"/>
              </w:rPr>
              <w:t>X</w:t>
            </w:r>
          </w:p>
        </w:tc>
        <w:tc>
          <w:tcPr>
            <w:tcW w:w="1418" w:type="dxa"/>
            <w:shd w:val="clear" w:color="auto" w:fill="auto"/>
            <w:vAlign w:val="center"/>
            <w:hideMark/>
          </w:tcPr>
          <w:p w:rsidR="00BF4986" w:rsidRPr="00E27355" w:rsidRDefault="00BF4986" w:rsidP="00414602">
            <w:pPr>
              <w:rPr>
                <w:sz w:val="20"/>
              </w:rPr>
            </w:pPr>
            <w:r w:rsidRPr="00E27355">
              <w:rPr>
                <w:sz w:val="20"/>
              </w:rPr>
              <w:t>X</w:t>
            </w:r>
          </w:p>
        </w:tc>
        <w:tc>
          <w:tcPr>
            <w:tcW w:w="1417" w:type="dxa"/>
            <w:shd w:val="clear" w:color="auto" w:fill="auto"/>
            <w:vAlign w:val="center"/>
            <w:hideMark/>
          </w:tcPr>
          <w:p w:rsidR="00BF4986" w:rsidRPr="00E27355" w:rsidRDefault="00BF4986" w:rsidP="00414602">
            <w:pPr>
              <w:rPr>
                <w:sz w:val="20"/>
              </w:rPr>
            </w:pPr>
            <w:r w:rsidRPr="00E27355">
              <w:rPr>
                <w:sz w:val="20"/>
              </w:rPr>
              <w:t>X</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E27355">
        <w:trPr>
          <w:trHeight w:val="531"/>
        </w:trPr>
        <w:tc>
          <w:tcPr>
            <w:tcW w:w="3843" w:type="dxa"/>
            <w:shd w:val="clear" w:color="auto" w:fill="auto"/>
            <w:vAlign w:val="center"/>
            <w:hideMark/>
          </w:tcPr>
          <w:p w:rsidR="00BF4986" w:rsidRPr="00363B95" w:rsidRDefault="00BF4986" w:rsidP="00414602">
            <w:pPr>
              <w:rPr>
                <w:sz w:val="20"/>
              </w:rPr>
            </w:pPr>
            <w:r w:rsidRPr="00363B95">
              <w:rPr>
                <w:sz w:val="20"/>
              </w:rPr>
              <w:t>2.1. В амбулаторных условиях:</w:t>
            </w:r>
          </w:p>
        </w:tc>
        <w:tc>
          <w:tcPr>
            <w:tcW w:w="992" w:type="dxa"/>
            <w:shd w:val="clear" w:color="auto" w:fill="auto"/>
            <w:vAlign w:val="center"/>
            <w:hideMark/>
          </w:tcPr>
          <w:p w:rsidR="00BF4986" w:rsidRPr="00363B95" w:rsidRDefault="00BF4986" w:rsidP="00414602">
            <w:pPr>
              <w:rPr>
                <w:sz w:val="20"/>
              </w:rPr>
            </w:pPr>
            <w:r w:rsidRPr="00363B95">
              <w:rPr>
                <w:sz w:val="20"/>
              </w:rPr>
              <w:t>69</w:t>
            </w:r>
          </w:p>
        </w:tc>
        <w:tc>
          <w:tcPr>
            <w:tcW w:w="1276" w:type="dxa"/>
            <w:shd w:val="clear" w:color="auto" w:fill="auto"/>
            <w:vAlign w:val="center"/>
            <w:hideMark/>
          </w:tcPr>
          <w:p w:rsidR="00BF4986" w:rsidRPr="00363B95" w:rsidRDefault="00BF4986" w:rsidP="00414602">
            <w:pPr>
              <w:rPr>
                <w:sz w:val="20"/>
              </w:rPr>
            </w:pPr>
            <w:r w:rsidRPr="00363B95">
              <w:rPr>
                <w:sz w:val="20"/>
              </w:rPr>
              <w:t>X</w:t>
            </w:r>
          </w:p>
        </w:tc>
        <w:tc>
          <w:tcPr>
            <w:tcW w:w="1417" w:type="dxa"/>
            <w:shd w:val="clear" w:color="auto" w:fill="auto"/>
            <w:vAlign w:val="center"/>
            <w:hideMark/>
          </w:tcPr>
          <w:p w:rsidR="00BF4986" w:rsidRPr="00363B95" w:rsidRDefault="00BF4986" w:rsidP="00414602">
            <w:pPr>
              <w:rPr>
                <w:sz w:val="20"/>
              </w:rPr>
            </w:pPr>
            <w:r w:rsidRPr="00363B95">
              <w:rPr>
                <w:sz w:val="20"/>
              </w:rPr>
              <w:t>X</w:t>
            </w:r>
          </w:p>
        </w:tc>
        <w:tc>
          <w:tcPr>
            <w:tcW w:w="1843" w:type="dxa"/>
            <w:shd w:val="clear" w:color="auto" w:fill="auto"/>
            <w:vAlign w:val="center"/>
            <w:hideMark/>
          </w:tcPr>
          <w:p w:rsidR="00BF4986" w:rsidRPr="00363B95" w:rsidRDefault="00BF4986" w:rsidP="00414602">
            <w:pPr>
              <w:rPr>
                <w:sz w:val="20"/>
              </w:rPr>
            </w:pPr>
            <w:r w:rsidRPr="00363B95">
              <w:rPr>
                <w:sz w:val="20"/>
              </w:rPr>
              <w:t>X</w:t>
            </w:r>
          </w:p>
        </w:tc>
        <w:tc>
          <w:tcPr>
            <w:tcW w:w="1134" w:type="dxa"/>
            <w:shd w:val="clear" w:color="auto" w:fill="auto"/>
            <w:vAlign w:val="center"/>
            <w:hideMark/>
          </w:tcPr>
          <w:p w:rsidR="00BF4986" w:rsidRPr="00363B95" w:rsidRDefault="00BF4986" w:rsidP="00414602">
            <w:pPr>
              <w:rPr>
                <w:sz w:val="20"/>
              </w:rPr>
            </w:pPr>
            <w:r w:rsidRPr="00363B95">
              <w:rPr>
                <w:sz w:val="20"/>
              </w:rPr>
              <w:t>X</w:t>
            </w:r>
          </w:p>
        </w:tc>
        <w:tc>
          <w:tcPr>
            <w:tcW w:w="992" w:type="dxa"/>
            <w:shd w:val="clear" w:color="auto" w:fill="auto"/>
            <w:vAlign w:val="center"/>
            <w:hideMark/>
          </w:tcPr>
          <w:p w:rsidR="00BF4986" w:rsidRPr="00363B95" w:rsidRDefault="00BF4986" w:rsidP="00414602">
            <w:pPr>
              <w:rPr>
                <w:sz w:val="20"/>
              </w:rPr>
            </w:pPr>
            <w:r w:rsidRPr="00363B95">
              <w:rPr>
                <w:sz w:val="20"/>
              </w:rPr>
              <w:t>X</w:t>
            </w:r>
          </w:p>
        </w:tc>
        <w:tc>
          <w:tcPr>
            <w:tcW w:w="1418" w:type="dxa"/>
            <w:shd w:val="clear" w:color="auto" w:fill="auto"/>
            <w:vAlign w:val="center"/>
            <w:hideMark/>
          </w:tcPr>
          <w:p w:rsidR="00BF4986" w:rsidRPr="00363B95" w:rsidRDefault="00BF4986" w:rsidP="00414602">
            <w:pPr>
              <w:rPr>
                <w:sz w:val="20"/>
              </w:rPr>
            </w:pPr>
            <w:r w:rsidRPr="00363B95">
              <w:rPr>
                <w:sz w:val="20"/>
              </w:rPr>
              <w:t>X</w:t>
            </w:r>
          </w:p>
        </w:tc>
        <w:tc>
          <w:tcPr>
            <w:tcW w:w="1417" w:type="dxa"/>
            <w:shd w:val="clear" w:color="auto" w:fill="auto"/>
            <w:vAlign w:val="center"/>
            <w:hideMark/>
          </w:tcPr>
          <w:p w:rsidR="00BF4986" w:rsidRPr="00363B95" w:rsidRDefault="00BF4986" w:rsidP="00414602">
            <w:pPr>
              <w:rPr>
                <w:sz w:val="20"/>
              </w:rPr>
            </w:pPr>
            <w:r w:rsidRPr="00363B95">
              <w:rPr>
                <w:sz w:val="20"/>
              </w:rPr>
              <w:t>X</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A0579C">
        <w:trPr>
          <w:trHeight w:val="465"/>
        </w:trPr>
        <w:tc>
          <w:tcPr>
            <w:tcW w:w="3843" w:type="dxa"/>
            <w:shd w:val="clear" w:color="auto" w:fill="auto"/>
            <w:vAlign w:val="center"/>
            <w:hideMark/>
          </w:tcPr>
          <w:p w:rsidR="00BF4986" w:rsidRPr="00363B95" w:rsidRDefault="00BF4986" w:rsidP="00414602">
            <w:pPr>
              <w:rPr>
                <w:sz w:val="20"/>
                <w:lang w:val="ru-RU"/>
              </w:rPr>
            </w:pPr>
            <w:r w:rsidRPr="00363B95">
              <w:rPr>
                <w:sz w:val="20"/>
                <w:lang w:val="ru-RU"/>
              </w:rPr>
              <w:t>2.1.1. Посещения с профилактическими и иными целями, из них:</w:t>
            </w:r>
          </w:p>
        </w:tc>
        <w:tc>
          <w:tcPr>
            <w:tcW w:w="992" w:type="dxa"/>
            <w:shd w:val="clear" w:color="auto" w:fill="auto"/>
            <w:vAlign w:val="center"/>
            <w:hideMark/>
          </w:tcPr>
          <w:p w:rsidR="00BF4986" w:rsidRPr="00363B95" w:rsidRDefault="00BF4986" w:rsidP="00414602">
            <w:pPr>
              <w:rPr>
                <w:sz w:val="20"/>
              </w:rPr>
            </w:pPr>
            <w:r w:rsidRPr="00363B95">
              <w:rPr>
                <w:sz w:val="20"/>
              </w:rPr>
              <w:t>69.1</w:t>
            </w:r>
          </w:p>
        </w:tc>
        <w:tc>
          <w:tcPr>
            <w:tcW w:w="1276" w:type="dxa"/>
            <w:shd w:val="clear" w:color="auto" w:fill="auto"/>
            <w:vAlign w:val="center"/>
            <w:hideMark/>
          </w:tcPr>
          <w:p w:rsidR="00BF4986" w:rsidRPr="00363B95" w:rsidRDefault="00BF4986" w:rsidP="00414602">
            <w:pPr>
              <w:rPr>
                <w:sz w:val="20"/>
              </w:rPr>
            </w:pPr>
            <w:r w:rsidRPr="00363B95">
              <w:rPr>
                <w:sz w:val="20"/>
              </w:rPr>
              <w:t xml:space="preserve">посещения/ комплекс-ные </w:t>
            </w:r>
            <w:r w:rsidRPr="00363B95">
              <w:rPr>
                <w:sz w:val="20"/>
              </w:rPr>
              <w:lastRenderedPageBreak/>
              <w:t>посещения</w:t>
            </w:r>
          </w:p>
        </w:tc>
        <w:tc>
          <w:tcPr>
            <w:tcW w:w="1417" w:type="dxa"/>
            <w:shd w:val="clear" w:color="auto" w:fill="auto"/>
            <w:vAlign w:val="center"/>
            <w:hideMark/>
          </w:tcPr>
          <w:p w:rsidR="00BF4986" w:rsidRPr="00363B95" w:rsidRDefault="00BF4986" w:rsidP="00414602">
            <w:pPr>
              <w:rPr>
                <w:sz w:val="20"/>
              </w:rPr>
            </w:pPr>
            <w:r w:rsidRPr="00363B95">
              <w:rPr>
                <w:sz w:val="20"/>
              </w:rPr>
              <w:lastRenderedPageBreak/>
              <w:t> </w:t>
            </w:r>
          </w:p>
        </w:tc>
        <w:tc>
          <w:tcPr>
            <w:tcW w:w="1843" w:type="dxa"/>
            <w:shd w:val="clear" w:color="auto" w:fill="auto"/>
            <w:vAlign w:val="center"/>
            <w:hideMark/>
          </w:tcPr>
          <w:p w:rsidR="00BF4986" w:rsidRPr="00363B95" w:rsidRDefault="00BF4986" w:rsidP="00414602">
            <w:pPr>
              <w:rPr>
                <w:sz w:val="20"/>
              </w:rPr>
            </w:pPr>
            <w:r w:rsidRPr="00363B95">
              <w:rPr>
                <w:sz w:val="20"/>
              </w:rPr>
              <w:t> </w:t>
            </w:r>
          </w:p>
        </w:tc>
        <w:tc>
          <w:tcPr>
            <w:tcW w:w="1134" w:type="dxa"/>
            <w:shd w:val="clear" w:color="auto" w:fill="auto"/>
            <w:vAlign w:val="center"/>
            <w:hideMark/>
          </w:tcPr>
          <w:p w:rsidR="00BF4986" w:rsidRPr="00363B95" w:rsidRDefault="00BF4986" w:rsidP="00414602">
            <w:pPr>
              <w:rPr>
                <w:sz w:val="20"/>
              </w:rPr>
            </w:pPr>
            <w:r w:rsidRPr="00363B95">
              <w:rPr>
                <w:sz w:val="20"/>
              </w:rPr>
              <w:t>X</w:t>
            </w:r>
          </w:p>
        </w:tc>
        <w:tc>
          <w:tcPr>
            <w:tcW w:w="992" w:type="dxa"/>
            <w:shd w:val="clear" w:color="auto" w:fill="auto"/>
            <w:vAlign w:val="center"/>
            <w:hideMark/>
          </w:tcPr>
          <w:p w:rsidR="00BF4986" w:rsidRPr="00363B95" w:rsidRDefault="00BF4986" w:rsidP="00414602">
            <w:pPr>
              <w:rPr>
                <w:sz w:val="20"/>
              </w:rPr>
            </w:pPr>
            <w:r w:rsidRPr="00363B95">
              <w:rPr>
                <w:sz w:val="20"/>
              </w:rPr>
              <w:t> </w:t>
            </w:r>
          </w:p>
        </w:tc>
        <w:tc>
          <w:tcPr>
            <w:tcW w:w="1418" w:type="dxa"/>
            <w:shd w:val="clear" w:color="auto" w:fill="auto"/>
            <w:vAlign w:val="center"/>
            <w:hideMark/>
          </w:tcPr>
          <w:p w:rsidR="00BF4986" w:rsidRPr="00363B95" w:rsidRDefault="00BF4986" w:rsidP="00414602">
            <w:pPr>
              <w:rPr>
                <w:sz w:val="20"/>
              </w:rPr>
            </w:pPr>
            <w:r w:rsidRPr="00363B95">
              <w:rPr>
                <w:sz w:val="20"/>
              </w:rPr>
              <w:t>X</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A0579C">
        <w:trPr>
          <w:trHeight w:val="690"/>
        </w:trPr>
        <w:tc>
          <w:tcPr>
            <w:tcW w:w="3843" w:type="dxa"/>
            <w:shd w:val="clear" w:color="auto" w:fill="auto"/>
            <w:vAlign w:val="center"/>
            <w:hideMark/>
          </w:tcPr>
          <w:p w:rsidR="00BF4986" w:rsidRPr="00363B95" w:rsidRDefault="00BF4986" w:rsidP="00414602">
            <w:pPr>
              <w:rPr>
                <w:sz w:val="20"/>
                <w:lang w:val="ru-RU"/>
              </w:rPr>
            </w:pPr>
            <w:r w:rsidRPr="00363B95">
              <w:rPr>
                <w:sz w:val="20"/>
                <w:lang w:val="ru-RU"/>
              </w:rPr>
              <w:lastRenderedPageBreak/>
              <w:t>для проведения профилактических медицинских осмотров</w:t>
            </w:r>
          </w:p>
        </w:tc>
        <w:tc>
          <w:tcPr>
            <w:tcW w:w="992" w:type="dxa"/>
            <w:shd w:val="clear" w:color="auto" w:fill="auto"/>
            <w:vAlign w:val="center"/>
            <w:hideMark/>
          </w:tcPr>
          <w:p w:rsidR="00BF4986" w:rsidRPr="00363B95" w:rsidRDefault="00BF4986" w:rsidP="00414602">
            <w:pPr>
              <w:rPr>
                <w:sz w:val="20"/>
              </w:rPr>
            </w:pPr>
            <w:r w:rsidRPr="00363B95">
              <w:rPr>
                <w:sz w:val="20"/>
              </w:rPr>
              <w:t>69.1.1</w:t>
            </w:r>
          </w:p>
        </w:tc>
        <w:tc>
          <w:tcPr>
            <w:tcW w:w="1276" w:type="dxa"/>
            <w:shd w:val="clear" w:color="auto" w:fill="auto"/>
            <w:vAlign w:val="center"/>
            <w:hideMark/>
          </w:tcPr>
          <w:p w:rsidR="00BF4986" w:rsidRPr="00363B95" w:rsidRDefault="00BF4986" w:rsidP="00414602">
            <w:pPr>
              <w:rPr>
                <w:sz w:val="20"/>
              </w:rPr>
            </w:pPr>
            <w:r w:rsidRPr="00363B95">
              <w:rPr>
                <w:sz w:val="20"/>
              </w:rPr>
              <w:t>комплекс-ное посещение</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1843" w:type="dxa"/>
            <w:shd w:val="clear" w:color="auto" w:fill="auto"/>
            <w:vAlign w:val="center"/>
            <w:hideMark/>
          </w:tcPr>
          <w:p w:rsidR="00BF4986" w:rsidRPr="00363B95" w:rsidRDefault="00BF4986" w:rsidP="00414602">
            <w:pPr>
              <w:rPr>
                <w:sz w:val="20"/>
              </w:rPr>
            </w:pPr>
            <w:r w:rsidRPr="00363B95">
              <w:rPr>
                <w:sz w:val="20"/>
              </w:rPr>
              <w:t> </w:t>
            </w:r>
          </w:p>
        </w:tc>
        <w:tc>
          <w:tcPr>
            <w:tcW w:w="1134" w:type="dxa"/>
            <w:shd w:val="clear" w:color="auto" w:fill="auto"/>
            <w:vAlign w:val="center"/>
            <w:hideMark/>
          </w:tcPr>
          <w:p w:rsidR="00BF4986" w:rsidRPr="00363B95" w:rsidRDefault="00BF4986" w:rsidP="00414602">
            <w:pPr>
              <w:rPr>
                <w:sz w:val="20"/>
              </w:rPr>
            </w:pPr>
            <w:r w:rsidRPr="00363B95">
              <w:rPr>
                <w:sz w:val="20"/>
              </w:rPr>
              <w:t>X</w:t>
            </w:r>
          </w:p>
        </w:tc>
        <w:tc>
          <w:tcPr>
            <w:tcW w:w="992" w:type="dxa"/>
            <w:shd w:val="clear" w:color="auto" w:fill="auto"/>
            <w:vAlign w:val="center"/>
            <w:hideMark/>
          </w:tcPr>
          <w:p w:rsidR="00BF4986" w:rsidRPr="00363B95" w:rsidRDefault="00BF4986" w:rsidP="00414602">
            <w:pPr>
              <w:rPr>
                <w:sz w:val="20"/>
              </w:rPr>
            </w:pPr>
            <w:r w:rsidRPr="00363B95">
              <w:rPr>
                <w:sz w:val="20"/>
              </w:rPr>
              <w:t> </w:t>
            </w:r>
          </w:p>
        </w:tc>
        <w:tc>
          <w:tcPr>
            <w:tcW w:w="1418" w:type="dxa"/>
            <w:shd w:val="clear" w:color="auto" w:fill="auto"/>
            <w:vAlign w:val="center"/>
            <w:hideMark/>
          </w:tcPr>
          <w:p w:rsidR="00BF4986" w:rsidRPr="00363B95" w:rsidRDefault="00BF4986" w:rsidP="00414602">
            <w:pPr>
              <w:rPr>
                <w:sz w:val="20"/>
              </w:rPr>
            </w:pPr>
            <w:r w:rsidRPr="00363B95">
              <w:rPr>
                <w:sz w:val="20"/>
              </w:rPr>
              <w:t>X</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A0579C">
        <w:trPr>
          <w:trHeight w:val="600"/>
        </w:trPr>
        <w:tc>
          <w:tcPr>
            <w:tcW w:w="3843" w:type="dxa"/>
            <w:shd w:val="clear" w:color="auto" w:fill="auto"/>
            <w:vAlign w:val="center"/>
            <w:hideMark/>
          </w:tcPr>
          <w:p w:rsidR="00BF4986" w:rsidRPr="00363B95" w:rsidRDefault="00BF4986" w:rsidP="00414602">
            <w:pPr>
              <w:rPr>
                <w:sz w:val="20"/>
                <w:lang w:val="ru-RU"/>
              </w:rPr>
            </w:pPr>
            <w:r w:rsidRPr="00363B95">
              <w:rPr>
                <w:sz w:val="20"/>
                <w:lang w:val="ru-RU"/>
              </w:rPr>
              <w:t>для проведения диспансеризации, всего, в</w:t>
            </w:r>
            <w:r w:rsidRPr="00363B95">
              <w:rPr>
                <w:sz w:val="20"/>
              </w:rPr>
              <w:t> </w:t>
            </w:r>
            <w:r w:rsidRPr="00363B95">
              <w:rPr>
                <w:sz w:val="20"/>
                <w:lang w:val="ru-RU"/>
              </w:rPr>
              <w:t>том числе:</w:t>
            </w:r>
          </w:p>
        </w:tc>
        <w:tc>
          <w:tcPr>
            <w:tcW w:w="992" w:type="dxa"/>
            <w:shd w:val="clear" w:color="auto" w:fill="auto"/>
            <w:vAlign w:val="center"/>
            <w:hideMark/>
          </w:tcPr>
          <w:p w:rsidR="00BF4986" w:rsidRPr="00363B95" w:rsidRDefault="00BF4986" w:rsidP="00414602">
            <w:pPr>
              <w:rPr>
                <w:sz w:val="20"/>
              </w:rPr>
            </w:pPr>
            <w:r w:rsidRPr="00363B95">
              <w:rPr>
                <w:sz w:val="20"/>
              </w:rPr>
              <w:t>69.1.2</w:t>
            </w:r>
          </w:p>
        </w:tc>
        <w:tc>
          <w:tcPr>
            <w:tcW w:w="1276" w:type="dxa"/>
            <w:shd w:val="clear" w:color="auto" w:fill="auto"/>
            <w:vAlign w:val="center"/>
            <w:hideMark/>
          </w:tcPr>
          <w:p w:rsidR="00BF4986" w:rsidRPr="00363B95" w:rsidRDefault="00BF4986" w:rsidP="00414602">
            <w:pPr>
              <w:rPr>
                <w:sz w:val="20"/>
              </w:rPr>
            </w:pPr>
            <w:r w:rsidRPr="00363B95">
              <w:rPr>
                <w:sz w:val="20"/>
              </w:rPr>
              <w:t>комплекс-ное посещение</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1843" w:type="dxa"/>
            <w:shd w:val="clear" w:color="auto" w:fill="auto"/>
            <w:vAlign w:val="center"/>
            <w:hideMark/>
          </w:tcPr>
          <w:p w:rsidR="00BF4986" w:rsidRPr="00363B95" w:rsidRDefault="00BF4986" w:rsidP="00414602">
            <w:pPr>
              <w:rPr>
                <w:sz w:val="20"/>
              </w:rPr>
            </w:pPr>
            <w:r w:rsidRPr="00363B95">
              <w:rPr>
                <w:sz w:val="20"/>
              </w:rPr>
              <w:t> </w:t>
            </w:r>
          </w:p>
        </w:tc>
        <w:tc>
          <w:tcPr>
            <w:tcW w:w="1134" w:type="dxa"/>
            <w:shd w:val="clear" w:color="auto" w:fill="auto"/>
            <w:vAlign w:val="center"/>
            <w:hideMark/>
          </w:tcPr>
          <w:p w:rsidR="00BF4986" w:rsidRPr="00363B95" w:rsidRDefault="00BF4986" w:rsidP="00414602">
            <w:pPr>
              <w:rPr>
                <w:sz w:val="20"/>
              </w:rPr>
            </w:pPr>
            <w:r w:rsidRPr="00363B95">
              <w:rPr>
                <w:sz w:val="20"/>
              </w:rPr>
              <w:t>X</w:t>
            </w:r>
          </w:p>
        </w:tc>
        <w:tc>
          <w:tcPr>
            <w:tcW w:w="992" w:type="dxa"/>
            <w:shd w:val="clear" w:color="auto" w:fill="auto"/>
            <w:vAlign w:val="center"/>
            <w:hideMark/>
          </w:tcPr>
          <w:p w:rsidR="00BF4986" w:rsidRPr="00363B95" w:rsidRDefault="00BF4986" w:rsidP="00414602">
            <w:pPr>
              <w:rPr>
                <w:sz w:val="20"/>
              </w:rPr>
            </w:pPr>
            <w:r w:rsidRPr="00363B95">
              <w:rPr>
                <w:sz w:val="20"/>
              </w:rPr>
              <w:t> </w:t>
            </w:r>
          </w:p>
        </w:tc>
        <w:tc>
          <w:tcPr>
            <w:tcW w:w="1418" w:type="dxa"/>
            <w:shd w:val="clear" w:color="auto" w:fill="auto"/>
            <w:vAlign w:val="center"/>
            <w:hideMark/>
          </w:tcPr>
          <w:p w:rsidR="00BF4986" w:rsidRPr="00363B95" w:rsidRDefault="00BF4986" w:rsidP="00414602">
            <w:pPr>
              <w:rPr>
                <w:sz w:val="20"/>
              </w:rPr>
            </w:pPr>
            <w:r w:rsidRPr="00363B95">
              <w:rPr>
                <w:sz w:val="20"/>
              </w:rPr>
              <w:t>X</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A0579C">
        <w:trPr>
          <w:trHeight w:val="525"/>
        </w:trPr>
        <w:tc>
          <w:tcPr>
            <w:tcW w:w="3843" w:type="dxa"/>
            <w:shd w:val="clear" w:color="auto" w:fill="auto"/>
            <w:vAlign w:val="center"/>
            <w:hideMark/>
          </w:tcPr>
          <w:p w:rsidR="00BF4986" w:rsidRPr="00363B95" w:rsidRDefault="00BF4986" w:rsidP="00414602">
            <w:pPr>
              <w:rPr>
                <w:sz w:val="20"/>
              </w:rPr>
            </w:pPr>
            <w:r w:rsidRPr="00363B95">
              <w:rPr>
                <w:sz w:val="20"/>
              </w:rPr>
              <w:t>для проведения углубленной диспансеризации</w:t>
            </w:r>
          </w:p>
        </w:tc>
        <w:tc>
          <w:tcPr>
            <w:tcW w:w="992" w:type="dxa"/>
            <w:shd w:val="clear" w:color="auto" w:fill="auto"/>
            <w:vAlign w:val="center"/>
            <w:hideMark/>
          </w:tcPr>
          <w:p w:rsidR="00BF4986" w:rsidRPr="00363B95" w:rsidRDefault="00BF4986" w:rsidP="00414602">
            <w:pPr>
              <w:ind w:left="-108"/>
              <w:jc w:val="center"/>
              <w:rPr>
                <w:sz w:val="20"/>
              </w:rPr>
            </w:pPr>
            <w:r w:rsidRPr="00363B95">
              <w:rPr>
                <w:sz w:val="20"/>
              </w:rPr>
              <w:t>69.1.2.1</w:t>
            </w:r>
          </w:p>
        </w:tc>
        <w:tc>
          <w:tcPr>
            <w:tcW w:w="1276" w:type="dxa"/>
            <w:shd w:val="clear" w:color="auto" w:fill="auto"/>
            <w:vAlign w:val="center"/>
            <w:hideMark/>
          </w:tcPr>
          <w:p w:rsidR="00BF4986" w:rsidRPr="00363B95" w:rsidRDefault="00BF4986" w:rsidP="00414602">
            <w:pPr>
              <w:rPr>
                <w:sz w:val="20"/>
              </w:rPr>
            </w:pPr>
            <w:r w:rsidRPr="00363B95">
              <w:rPr>
                <w:sz w:val="20"/>
              </w:rPr>
              <w:t>комплекс-ное посещение</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1843" w:type="dxa"/>
            <w:shd w:val="clear" w:color="auto" w:fill="auto"/>
            <w:vAlign w:val="center"/>
            <w:hideMark/>
          </w:tcPr>
          <w:p w:rsidR="00BF4986" w:rsidRPr="00363B95" w:rsidRDefault="00BF4986" w:rsidP="00414602">
            <w:pPr>
              <w:rPr>
                <w:sz w:val="20"/>
              </w:rPr>
            </w:pPr>
            <w:r w:rsidRPr="00363B95">
              <w:rPr>
                <w:sz w:val="20"/>
              </w:rPr>
              <w:t> </w:t>
            </w:r>
          </w:p>
        </w:tc>
        <w:tc>
          <w:tcPr>
            <w:tcW w:w="1134" w:type="dxa"/>
            <w:shd w:val="clear" w:color="auto" w:fill="auto"/>
            <w:vAlign w:val="center"/>
            <w:hideMark/>
          </w:tcPr>
          <w:p w:rsidR="00BF4986" w:rsidRPr="00363B95" w:rsidRDefault="00BF4986" w:rsidP="00414602">
            <w:pPr>
              <w:rPr>
                <w:sz w:val="20"/>
              </w:rPr>
            </w:pPr>
            <w:r w:rsidRPr="00363B95">
              <w:rPr>
                <w:sz w:val="20"/>
              </w:rPr>
              <w:t>X</w:t>
            </w:r>
          </w:p>
        </w:tc>
        <w:tc>
          <w:tcPr>
            <w:tcW w:w="992" w:type="dxa"/>
            <w:shd w:val="clear" w:color="auto" w:fill="auto"/>
            <w:vAlign w:val="center"/>
            <w:hideMark/>
          </w:tcPr>
          <w:p w:rsidR="00BF4986" w:rsidRPr="00363B95" w:rsidRDefault="00BF4986" w:rsidP="00414602">
            <w:pPr>
              <w:rPr>
                <w:sz w:val="20"/>
              </w:rPr>
            </w:pPr>
            <w:r w:rsidRPr="00363B95">
              <w:rPr>
                <w:sz w:val="20"/>
              </w:rPr>
              <w:t> </w:t>
            </w:r>
          </w:p>
        </w:tc>
        <w:tc>
          <w:tcPr>
            <w:tcW w:w="1418" w:type="dxa"/>
            <w:shd w:val="clear" w:color="auto" w:fill="auto"/>
            <w:vAlign w:val="center"/>
            <w:hideMark/>
          </w:tcPr>
          <w:p w:rsidR="00BF4986" w:rsidRPr="00363B95" w:rsidRDefault="00BF4986" w:rsidP="00414602">
            <w:pPr>
              <w:rPr>
                <w:sz w:val="20"/>
              </w:rPr>
            </w:pPr>
            <w:r w:rsidRPr="00363B95">
              <w:rPr>
                <w:sz w:val="20"/>
              </w:rPr>
              <w:t>X</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A0579C">
        <w:trPr>
          <w:trHeight w:val="570"/>
        </w:trPr>
        <w:tc>
          <w:tcPr>
            <w:tcW w:w="3843" w:type="dxa"/>
            <w:shd w:val="clear" w:color="auto" w:fill="auto"/>
            <w:vAlign w:val="center"/>
            <w:hideMark/>
          </w:tcPr>
          <w:p w:rsidR="00BF4986" w:rsidRPr="00363B95" w:rsidRDefault="00BF4986" w:rsidP="00414602">
            <w:pPr>
              <w:rPr>
                <w:sz w:val="20"/>
                <w:lang w:val="ru-RU"/>
              </w:rPr>
            </w:pPr>
            <w:r w:rsidRPr="00363B95">
              <w:rPr>
                <w:sz w:val="20"/>
                <w:lang w:val="ru-RU"/>
              </w:rPr>
              <w:t>для посещений с иными целями</w:t>
            </w:r>
          </w:p>
        </w:tc>
        <w:tc>
          <w:tcPr>
            <w:tcW w:w="992" w:type="dxa"/>
            <w:shd w:val="clear" w:color="auto" w:fill="auto"/>
            <w:vAlign w:val="center"/>
            <w:hideMark/>
          </w:tcPr>
          <w:p w:rsidR="00BF4986" w:rsidRPr="00363B95" w:rsidRDefault="00BF4986" w:rsidP="00414602">
            <w:pPr>
              <w:rPr>
                <w:sz w:val="20"/>
              </w:rPr>
            </w:pPr>
            <w:r w:rsidRPr="00363B95">
              <w:rPr>
                <w:sz w:val="20"/>
              </w:rPr>
              <w:t>69.1.3</w:t>
            </w:r>
          </w:p>
        </w:tc>
        <w:tc>
          <w:tcPr>
            <w:tcW w:w="1276" w:type="dxa"/>
            <w:shd w:val="clear" w:color="auto" w:fill="auto"/>
            <w:vAlign w:val="center"/>
            <w:hideMark/>
          </w:tcPr>
          <w:p w:rsidR="00BF4986" w:rsidRPr="00363B95" w:rsidRDefault="00BF4986" w:rsidP="00414602">
            <w:pPr>
              <w:rPr>
                <w:sz w:val="20"/>
              </w:rPr>
            </w:pPr>
            <w:r w:rsidRPr="00363B95">
              <w:rPr>
                <w:sz w:val="20"/>
              </w:rPr>
              <w:t>посещения</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1843" w:type="dxa"/>
            <w:shd w:val="clear" w:color="auto" w:fill="auto"/>
            <w:vAlign w:val="center"/>
            <w:hideMark/>
          </w:tcPr>
          <w:p w:rsidR="00BF4986" w:rsidRPr="00363B95" w:rsidRDefault="00BF4986" w:rsidP="00414602">
            <w:pPr>
              <w:rPr>
                <w:sz w:val="20"/>
              </w:rPr>
            </w:pPr>
            <w:r w:rsidRPr="00363B95">
              <w:rPr>
                <w:sz w:val="20"/>
              </w:rPr>
              <w:t> </w:t>
            </w:r>
          </w:p>
        </w:tc>
        <w:tc>
          <w:tcPr>
            <w:tcW w:w="1134" w:type="dxa"/>
            <w:shd w:val="clear" w:color="auto" w:fill="auto"/>
            <w:vAlign w:val="center"/>
            <w:hideMark/>
          </w:tcPr>
          <w:p w:rsidR="00BF4986" w:rsidRPr="00363B95" w:rsidRDefault="00BF4986" w:rsidP="00414602">
            <w:pPr>
              <w:rPr>
                <w:sz w:val="20"/>
              </w:rPr>
            </w:pPr>
            <w:r w:rsidRPr="00363B95">
              <w:rPr>
                <w:sz w:val="20"/>
              </w:rPr>
              <w:t>X</w:t>
            </w:r>
          </w:p>
        </w:tc>
        <w:tc>
          <w:tcPr>
            <w:tcW w:w="992" w:type="dxa"/>
            <w:shd w:val="clear" w:color="auto" w:fill="auto"/>
            <w:vAlign w:val="center"/>
            <w:hideMark/>
          </w:tcPr>
          <w:p w:rsidR="00BF4986" w:rsidRPr="00363B95" w:rsidRDefault="00BF4986" w:rsidP="00414602">
            <w:pPr>
              <w:rPr>
                <w:sz w:val="20"/>
              </w:rPr>
            </w:pPr>
            <w:r w:rsidRPr="00363B95">
              <w:rPr>
                <w:sz w:val="20"/>
              </w:rPr>
              <w:t> </w:t>
            </w:r>
          </w:p>
        </w:tc>
        <w:tc>
          <w:tcPr>
            <w:tcW w:w="1418" w:type="dxa"/>
            <w:shd w:val="clear" w:color="auto" w:fill="auto"/>
            <w:vAlign w:val="center"/>
            <w:hideMark/>
          </w:tcPr>
          <w:p w:rsidR="00BF4986" w:rsidRPr="00363B95" w:rsidRDefault="00BF4986" w:rsidP="00414602">
            <w:pPr>
              <w:rPr>
                <w:sz w:val="20"/>
              </w:rPr>
            </w:pPr>
            <w:r w:rsidRPr="00363B95">
              <w:rPr>
                <w:sz w:val="20"/>
              </w:rPr>
              <w:t>X</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A0579C">
        <w:trPr>
          <w:trHeight w:val="495"/>
        </w:trPr>
        <w:tc>
          <w:tcPr>
            <w:tcW w:w="3843" w:type="dxa"/>
            <w:shd w:val="clear" w:color="auto" w:fill="auto"/>
            <w:vAlign w:val="center"/>
            <w:hideMark/>
          </w:tcPr>
          <w:p w:rsidR="00BF4986" w:rsidRPr="00363B95" w:rsidRDefault="00BF4986" w:rsidP="00414602">
            <w:pPr>
              <w:rPr>
                <w:sz w:val="20"/>
                <w:lang w:val="ru-RU"/>
              </w:rPr>
            </w:pPr>
            <w:r w:rsidRPr="00363B95">
              <w:rPr>
                <w:sz w:val="20"/>
                <w:lang w:val="ru-RU"/>
              </w:rPr>
              <w:t>для ведения школ для больных сахарным диабетом</w:t>
            </w:r>
          </w:p>
        </w:tc>
        <w:tc>
          <w:tcPr>
            <w:tcW w:w="992" w:type="dxa"/>
            <w:shd w:val="clear" w:color="auto" w:fill="auto"/>
            <w:vAlign w:val="center"/>
            <w:hideMark/>
          </w:tcPr>
          <w:p w:rsidR="00BF4986" w:rsidRPr="00363B95" w:rsidRDefault="00BF4986" w:rsidP="00414602">
            <w:pPr>
              <w:ind w:left="-108"/>
              <w:jc w:val="center"/>
              <w:rPr>
                <w:sz w:val="20"/>
              </w:rPr>
            </w:pPr>
            <w:r w:rsidRPr="00363B95">
              <w:rPr>
                <w:sz w:val="20"/>
              </w:rPr>
              <w:t>69.1.3.1</w:t>
            </w:r>
          </w:p>
        </w:tc>
        <w:tc>
          <w:tcPr>
            <w:tcW w:w="1276" w:type="dxa"/>
            <w:shd w:val="clear" w:color="auto" w:fill="auto"/>
            <w:vAlign w:val="center"/>
            <w:hideMark/>
          </w:tcPr>
          <w:p w:rsidR="00BF4986" w:rsidRPr="00363B95" w:rsidRDefault="00BF4986" w:rsidP="00414602">
            <w:pPr>
              <w:rPr>
                <w:sz w:val="20"/>
              </w:rPr>
            </w:pPr>
            <w:r w:rsidRPr="00363B95">
              <w:rPr>
                <w:sz w:val="20"/>
              </w:rPr>
              <w:t>посещения</w:t>
            </w:r>
          </w:p>
        </w:tc>
        <w:tc>
          <w:tcPr>
            <w:tcW w:w="1417" w:type="dxa"/>
            <w:shd w:val="clear" w:color="auto" w:fill="auto"/>
            <w:vAlign w:val="center"/>
            <w:hideMark/>
          </w:tcPr>
          <w:p w:rsidR="00BF4986" w:rsidRPr="00363B95" w:rsidRDefault="00BF4986" w:rsidP="00414602">
            <w:pPr>
              <w:rPr>
                <w:sz w:val="20"/>
              </w:rPr>
            </w:pPr>
          </w:p>
        </w:tc>
        <w:tc>
          <w:tcPr>
            <w:tcW w:w="1843" w:type="dxa"/>
            <w:shd w:val="clear" w:color="auto" w:fill="auto"/>
            <w:vAlign w:val="center"/>
            <w:hideMark/>
          </w:tcPr>
          <w:p w:rsidR="00BF4986" w:rsidRPr="00363B95" w:rsidRDefault="00BF4986" w:rsidP="00414602">
            <w:pPr>
              <w:jc w:val="right"/>
              <w:rPr>
                <w:sz w:val="20"/>
              </w:rPr>
            </w:pPr>
          </w:p>
        </w:tc>
        <w:tc>
          <w:tcPr>
            <w:tcW w:w="1134" w:type="dxa"/>
            <w:shd w:val="clear" w:color="auto" w:fill="auto"/>
            <w:vAlign w:val="center"/>
            <w:hideMark/>
          </w:tcPr>
          <w:p w:rsidR="00BF4986" w:rsidRPr="00363B95" w:rsidRDefault="00BF4986" w:rsidP="00414602">
            <w:pPr>
              <w:rPr>
                <w:sz w:val="20"/>
              </w:rPr>
            </w:pPr>
            <w:r w:rsidRPr="00363B95">
              <w:rPr>
                <w:sz w:val="20"/>
              </w:rPr>
              <w:t>X</w:t>
            </w:r>
          </w:p>
        </w:tc>
        <w:tc>
          <w:tcPr>
            <w:tcW w:w="992" w:type="dxa"/>
            <w:shd w:val="clear" w:color="auto" w:fill="auto"/>
            <w:vAlign w:val="center"/>
            <w:hideMark/>
          </w:tcPr>
          <w:p w:rsidR="00BF4986" w:rsidRPr="00363B95" w:rsidRDefault="00BF4986" w:rsidP="00414602">
            <w:pPr>
              <w:rPr>
                <w:sz w:val="20"/>
              </w:rPr>
            </w:pPr>
          </w:p>
        </w:tc>
        <w:tc>
          <w:tcPr>
            <w:tcW w:w="1418" w:type="dxa"/>
            <w:shd w:val="clear" w:color="auto" w:fill="auto"/>
            <w:vAlign w:val="center"/>
            <w:hideMark/>
          </w:tcPr>
          <w:p w:rsidR="00BF4986" w:rsidRPr="00363B95" w:rsidRDefault="00BF4986" w:rsidP="00414602">
            <w:pPr>
              <w:rPr>
                <w:sz w:val="20"/>
              </w:rPr>
            </w:pPr>
            <w:r w:rsidRPr="00363B95">
              <w:rPr>
                <w:sz w:val="20"/>
              </w:rPr>
              <w:t>X</w:t>
            </w:r>
          </w:p>
        </w:tc>
        <w:tc>
          <w:tcPr>
            <w:tcW w:w="1417" w:type="dxa"/>
            <w:shd w:val="clear" w:color="auto" w:fill="auto"/>
            <w:vAlign w:val="center"/>
            <w:hideMark/>
          </w:tcPr>
          <w:p w:rsidR="00BF4986" w:rsidRPr="00363B95" w:rsidRDefault="00BF4986" w:rsidP="00414602">
            <w:pPr>
              <w:rPr>
                <w:sz w:val="20"/>
              </w:rPr>
            </w:pP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A0579C">
        <w:trPr>
          <w:trHeight w:val="495"/>
        </w:trPr>
        <w:tc>
          <w:tcPr>
            <w:tcW w:w="3843" w:type="dxa"/>
            <w:shd w:val="clear" w:color="auto" w:fill="auto"/>
            <w:vAlign w:val="center"/>
          </w:tcPr>
          <w:p w:rsidR="00BF4986" w:rsidRPr="00363B95" w:rsidRDefault="00BF4986" w:rsidP="00414602">
            <w:pPr>
              <w:rPr>
                <w:sz w:val="20"/>
              </w:rPr>
            </w:pPr>
            <w:r w:rsidRPr="00363B95">
              <w:rPr>
                <w:sz w:val="20"/>
              </w:rPr>
              <w:t>2.1.2. В неотложной форме</w:t>
            </w:r>
          </w:p>
        </w:tc>
        <w:tc>
          <w:tcPr>
            <w:tcW w:w="992" w:type="dxa"/>
            <w:shd w:val="clear" w:color="auto" w:fill="auto"/>
            <w:vAlign w:val="center"/>
          </w:tcPr>
          <w:p w:rsidR="00BF4986" w:rsidRPr="00363B95" w:rsidRDefault="00BF4986" w:rsidP="00414602">
            <w:pPr>
              <w:rPr>
                <w:sz w:val="20"/>
              </w:rPr>
            </w:pPr>
            <w:r w:rsidRPr="00363B95">
              <w:rPr>
                <w:sz w:val="20"/>
              </w:rPr>
              <w:t>69.2</w:t>
            </w:r>
          </w:p>
        </w:tc>
        <w:tc>
          <w:tcPr>
            <w:tcW w:w="1276" w:type="dxa"/>
            <w:shd w:val="clear" w:color="auto" w:fill="auto"/>
            <w:vAlign w:val="center"/>
          </w:tcPr>
          <w:p w:rsidR="00BF4986" w:rsidRPr="00363B95" w:rsidRDefault="00BF4986" w:rsidP="00414602">
            <w:pPr>
              <w:rPr>
                <w:sz w:val="20"/>
              </w:rPr>
            </w:pPr>
            <w:r w:rsidRPr="00363B95">
              <w:rPr>
                <w:sz w:val="20"/>
              </w:rPr>
              <w:t>посещение</w:t>
            </w:r>
          </w:p>
        </w:tc>
        <w:tc>
          <w:tcPr>
            <w:tcW w:w="1417" w:type="dxa"/>
            <w:shd w:val="clear" w:color="auto" w:fill="auto"/>
            <w:vAlign w:val="center"/>
          </w:tcPr>
          <w:p w:rsidR="00BF4986" w:rsidRPr="00363B95" w:rsidRDefault="00BF4986" w:rsidP="00414602">
            <w:pPr>
              <w:rPr>
                <w:sz w:val="20"/>
              </w:rPr>
            </w:pPr>
            <w:r w:rsidRPr="00363B95">
              <w:rPr>
                <w:sz w:val="20"/>
              </w:rPr>
              <w:t> </w:t>
            </w:r>
          </w:p>
        </w:tc>
        <w:tc>
          <w:tcPr>
            <w:tcW w:w="1843" w:type="dxa"/>
            <w:shd w:val="clear" w:color="auto" w:fill="auto"/>
            <w:vAlign w:val="center"/>
          </w:tcPr>
          <w:p w:rsidR="00BF4986" w:rsidRPr="00363B95" w:rsidRDefault="00BF4986" w:rsidP="00414602">
            <w:pPr>
              <w:rPr>
                <w:sz w:val="20"/>
              </w:rPr>
            </w:pPr>
            <w:r w:rsidRPr="00363B95">
              <w:rPr>
                <w:sz w:val="20"/>
              </w:rPr>
              <w:t> </w:t>
            </w:r>
          </w:p>
        </w:tc>
        <w:tc>
          <w:tcPr>
            <w:tcW w:w="1134" w:type="dxa"/>
            <w:shd w:val="clear" w:color="auto" w:fill="auto"/>
            <w:vAlign w:val="center"/>
          </w:tcPr>
          <w:p w:rsidR="00BF4986" w:rsidRPr="00363B95" w:rsidRDefault="00BF4986" w:rsidP="00414602">
            <w:pPr>
              <w:rPr>
                <w:sz w:val="20"/>
              </w:rPr>
            </w:pPr>
            <w:r w:rsidRPr="00363B95">
              <w:rPr>
                <w:sz w:val="20"/>
              </w:rPr>
              <w:t>X</w:t>
            </w:r>
          </w:p>
        </w:tc>
        <w:tc>
          <w:tcPr>
            <w:tcW w:w="992" w:type="dxa"/>
            <w:shd w:val="clear" w:color="auto" w:fill="auto"/>
            <w:vAlign w:val="center"/>
          </w:tcPr>
          <w:p w:rsidR="00BF4986" w:rsidRPr="00363B95" w:rsidRDefault="00BF4986" w:rsidP="00414602">
            <w:pPr>
              <w:rPr>
                <w:sz w:val="20"/>
              </w:rPr>
            </w:pPr>
            <w:r w:rsidRPr="00363B95">
              <w:rPr>
                <w:sz w:val="20"/>
              </w:rPr>
              <w:t> </w:t>
            </w:r>
          </w:p>
        </w:tc>
        <w:tc>
          <w:tcPr>
            <w:tcW w:w="1418" w:type="dxa"/>
            <w:shd w:val="clear" w:color="auto" w:fill="auto"/>
            <w:vAlign w:val="center"/>
          </w:tcPr>
          <w:p w:rsidR="00BF4986" w:rsidRPr="00363B95" w:rsidRDefault="00BF4986" w:rsidP="00414602">
            <w:pPr>
              <w:rPr>
                <w:sz w:val="20"/>
              </w:rPr>
            </w:pPr>
            <w:r w:rsidRPr="00363B95">
              <w:rPr>
                <w:sz w:val="20"/>
              </w:rPr>
              <w:t>X</w:t>
            </w:r>
          </w:p>
        </w:tc>
        <w:tc>
          <w:tcPr>
            <w:tcW w:w="1417" w:type="dxa"/>
            <w:shd w:val="clear" w:color="auto" w:fill="auto"/>
            <w:vAlign w:val="center"/>
          </w:tcPr>
          <w:p w:rsidR="00BF4986" w:rsidRPr="00363B95" w:rsidRDefault="00BF4986" w:rsidP="00414602">
            <w:pPr>
              <w:rPr>
                <w:sz w:val="20"/>
              </w:rPr>
            </w:pPr>
            <w:r w:rsidRPr="00363B95">
              <w:rPr>
                <w:sz w:val="20"/>
              </w:rPr>
              <w:t> </w:t>
            </w:r>
          </w:p>
        </w:tc>
        <w:tc>
          <w:tcPr>
            <w:tcW w:w="960" w:type="dxa"/>
            <w:shd w:val="clear" w:color="auto" w:fill="auto"/>
            <w:vAlign w:val="center"/>
          </w:tcPr>
          <w:p w:rsidR="00BF4986" w:rsidRPr="00363B95" w:rsidRDefault="00BF4986" w:rsidP="00414602">
            <w:pPr>
              <w:rPr>
                <w:sz w:val="20"/>
              </w:rPr>
            </w:pPr>
            <w:r w:rsidRPr="00363B95">
              <w:rPr>
                <w:sz w:val="20"/>
              </w:rPr>
              <w:t>X</w:t>
            </w:r>
          </w:p>
        </w:tc>
      </w:tr>
      <w:tr w:rsidR="00363B95" w:rsidRPr="00363B95" w:rsidTr="00A0579C">
        <w:trPr>
          <w:trHeight w:val="450"/>
        </w:trPr>
        <w:tc>
          <w:tcPr>
            <w:tcW w:w="3843" w:type="dxa"/>
            <w:shd w:val="clear" w:color="auto" w:fill="auto"/>
            <w:vAlign w:val="center"/>
            <w:hideMark/>
          </w:tcPr>
          <w:p w:rsidR="00BF4986" w:rsidRPr="00363B95" w:rsidRDefault="00BF4986" w:rsidP="00414602">
            <w:pPr>
              <w:rPr>
                <w:sz w:val="20"/>
                <w:lang w:val="ru-RU"/>
              </w:rPr>
            </w:pPr>
            <w:r w:rsidRPr="00363B95">
              <w:rPr>
                <w:sz w:val="20"/>
                <w:lang w:val="ru-RU"/>
              </w:rP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92" w:type="dxa"/>
            <w:shd w:val="clear" w:color="auto" w:fill="auto"/>
            <w:vAlign w:val="center"/>
            <w:hideMark/>
          </w:tcPr>
          <w:p w:rsidR="00BF4986" w:rsidRPr="00363B95" w:rsidRDefault="00BF4986" w:rsidP="00414602">
            <w:pPr>
              <w:rPr>
                <w:sz w:val="20"/>
              </w:rPr>
            </w:pPr>
            <w:r w:rsidRPr="00363B95">
              <w:rPr>
                <w:sz w:val="20"/>
              </w:rPr>
              <w:t>69.3</w:t>
            </w:r>
          </w:p>
        </w:tc>
        <w:tc>
          <w:tcPr>
            <w:tcW w:w="1276" w:type="dxa"/>
            <w:shd w:val="clear" w:color="auto" w:fill="auto"/>
            <w:vAlign w:val="center"/>
            <w:hideMark/>
          </w:tcPr>
          <w:p w:rsidR="00BF4986" w:rsidRPr="00363B95" w:rsidRDefault="00BF4986" w:rsidP="00414602">
            <w:pPr>
              <w:rPr>
                <w:sz w:val="20"/>
              </w:rPr>
            </w:pPr>
            <w:r w:rsidRPr="00363B95">
              <w:rPr>
                <w:sz w:val="20"/>
              </w:rPr>
              <w:t>обращение</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1843" w:type="dxa"/>
            <w:shd w:val="clear" w:color="auto" w:fill="auto"/>
            <w:vAlign w:val="center"/>
            <w:hideMark/>
          </w:tcPr>
          <w:p w:rsidR="00BF4986" w:rsidRPr="00363B95" w:rsidRDefault="00BF4986" w:rsidP="00414602">
            <w:pPr>
              <w:rPr>
                <w:sz w:val="20"/>
              </w:rPr>
            </w:pPr>
            <w:r w:rsidRPr="00363B95">
              <w:rPr>
                <w:sz w:val="20"/>
              </w:rPr>
              <w:t> </w:t>
            </w:r>
          </w:p>
        </w:tc>
        <w:tc>
          <w:tcPr>
            <w:tcW w:w="1134" w:type="dxa"/>
            <w:shd w:val="clear" w:color="auto" w:fill="auto"/>
            <w:vAlign w:val="center"/>
            <w:hideMark/>
          </w:tcPr>
          <w:p w:rsidR="00BF4986" w:rsidRPr="00363B95" w:rsidRDefault="00BF4986" w:rsidP="00414602">
            <w:pPr>
              <w:rPr>
                <w:sz w:val="20"/>
              </w:rPr>
            </w:pPr>
            <w:r w:rsidRPr="00363B95">
              <w:rPr>
                <w:sz w:val="20"/>
              </w:rPr>
              <w:t>X</w:t>
            </w:r>
          </w:p>
        </w:tc>
        <w:tc>
          <w:tcPr>
            <w:tcW w:w="992" w:type="dxa"/>
            <w:shd w:val="clear" w:color="auto" w:fill="auto"/>
            <w:vAlign w:val="center"/>
            <w:hideMark/>
          </w:tcPr>
          <w:p w:rsidR="00BF4986" w:rsidRPr="00363B95" w:rsidRDefault="00BF4986" w:rsidP="00414602">
            <w:pPr>
              <w:rPr>
                <w:sz w:val="20"/>
              </w:rPr>
            </w:pPr>
            <w:r w:rsidRPr="00363B95">
              <w:rPr>
                <w:sz w:val="20"/>
              </w:rPr>
              <w:t> </w:t>
            </w:r>
          </w:p>
        </w:tc>
        <w:tc>
          <w:tcPr>
            <w:tcW w:w="1418" w:type="dxa"/>
            <w:shd w:val="clear" w:color="auto" w:fill="auto"/>
            <w:vAlign w:val="center"/>
            <w:hideMark/>
          </w:tcPr>
          <w:p w:rsidR="00BF4986" w:rsidRPr="00363B95" w:rsidRDefault="00BF4986" w:rsidP="00414602">
            <w:pPr>
              <w:rPr>
                <w:sz w:val="20"/>
              </w:rPr>
            </w:pPr>
            <w:r w:rsidRPr="00363B95">
              <w:rPr>
                <w:sz w:val="20"/>
              </w:rPr>
              <w:t>X</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E27355">
        <w:trPr>
          <w:trHeight w:val="639"/>
        </w:trPr>
        <w:tc>
          <w:tcPr>
            <w:tcW w:w="3843" w:type="dxa"/>
            <w:shd w:val="clear" w:color="auto" w:fill="auto"/>
            <w:vAlign w:val="center"/>
            <w:hideMark/>
          </w:tcPr>
          <w:p w:rsidR="00BF4986" w:rsidRPr="00363B95" w:rsidRDefault="00BF4986" w:rsidP="00414602">
            <w:pPr>
              <w:rPr>
                <w:sz w:val="20"/>
              </w:rPr>
            </w:pPr>
            <w:r w:rsidRPr="00363B95">
              <w:rPr>
                <w:sz w:val="20"/>
              </w:rPr>
              <w:t>компьютерная томография</w:t>
            </w:r>
          </w:p>
        </w:tc>
        <w:tc>
          <w:tcPr>
            <w:tcW w:w="992" w:type="dxa"/>
            <w:shd w:val="clear" w:color="auto" w:fill="auto"/>
            <w:vAlign w:val="center"/>
            <w:hideMark/>
          </w:tcPr>
          <w:p w:rsidR="00BF4986" w:rsidRPr="00363B95" w:rsidRDefault="00BF4986" w:rsidP="00414602">
            <w:pPr>
              <w:rPr>
                <w:sz w:val="20"/>
              </w:rPr>
            </w:pPr>
            <w:r w:rsidRPr="00363B95">
              <w:rPr>
                <w:sz w:val="20"/>
              </w:rPr>
              <w:t>69.3.1</w:t>
            </w:r>
          </w:p>
        </w:tc>
        <w:tc>
          <w:tcPr>
            <w:tcW w:w="1276" w:type="dxa"/>
            <w:shd w:val="clear" w:color="auto" w:fill="auto"/>
            <w:vAlign w:val="center"/>
            <w:hideMark/>
          </w:tcPr>
          <w:p w:rsidR="00BF4986" w:rsidRPr="00363B95" w:rsidRDefault="00BF4986" w:rsidP="00414602">
            <w:pPr>
              <w:rPr>
                <w:sz w:val="20"/>
              </w:rPr>
            </w:pPr>
            <w:r w:rsidRPr="00363B95">
              <w:rPr>
                <w:sz w:val="20"/>
              </w:rPr>
              <w:t>исследова-ния</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1843" w:type="dxa"/>
            <w:shd w:val="clear" w:color="auto" w:fill="auto"/>
            <w:vAlign w:val="center"/>
            <w:hideMark/>
          </w:tcPr>
          <w:p w:rsidR="00BF4986" w:rsidRPr="00363B95" w:rsidRDefault="00BF4986" w:rsidP="00414602">
            <w:pPr>
              <w:rPr>
                <w:sz w:val="20"/>
              </w:rPr>
            </w:pPr>
            <w:r w:rsidRPr="00363B95">
              <w:rPr>
                <w:sz w:val="20"/>
              </w:rPr>
              <w:t> </w:t>
            </w:r>
          </w:p>
        </w:tc>
        <w:tc>
          <w:tcPr>
            <w:tcW w:w="1134" w:type="dxa"/>
            <w:shd w:val="clear" w:color="auto" w:fill="auto"/>
            <w:vAlign w:val="center"/>
            <w:hideMark/>
          </w:tcPr>
          <w:p w:rsidR="00BF4986" w:rsidRPr="00363B95" w:rsidRDefault="00BF4986" w:rsidP="00414602">
            <w:pPr>
              <w:rPr>
                <w:sz w:val="20"/>
              </w:rPr>
            </w:pPr>
            <w:r w:rsidRPr="00363B95">
              <w:rPr>
                <w:sz w:val="20"/>
              </w:rPr>
              <w:t>X</w:t>
            </w:r>
          </w:p>
        </w:tc>
        <w:tc>
          <w:tcPr>
            <w:tcW w:w="992" w:type="dxa"/>
            <w:shd w:val="clear" w:color="auto" w:fill="auto"/>
            <w:vAlign w:val="center"/>
            <w:hideMark/>
          </w:tcPr>
          <w:p w:rsidR="00BF4986" w:rsidRPr="00363B95" w:rsidRDefault="00BF4986" w:rsidP="00414602">
            <w:pPr>
              <w:rPr>
                <w:sz w:val="20"/>
              </w:rPr>
            </w:pPr>
            <w:r w:rsidRPr="00363B95">
              <w:rPr>
                <w:sz w:val="20"/>
              </w:rPr>
              <w:t> </w:t>
            </w:r>
          </w:p>
        </w:tc>
        <w:tc>
          <w:tcPr>
            <w:tcW w:w="1418" w:type="dxa"/>
            <w:shd w:val="clear" w:color="auto" w:fill="auto"/>
            <w:vAlign w:val="center"/>
            <w:hideMark/>
          </w:tcPr>
          <w:p w:rsidR="00BF4986" w:rsidRPr="00363B95" w:rsidRDefault="00BF4986" w:rsidP="00414602">
            <w:pPr>
              <w:rPr>
                <w:sz w:val="20"/>
              </w:rPr>
            </w:pPr>
            <w:r w:rsidRPr="00363B95">
              <w:rPr>
                <w:sz w:val="20"/>
              </w:rPr>
              <w:t>X</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A0579C">
        <w:trPr>
          <w:trHeight w:val="405"/>
        </w:trPr>
        <w:tc>
          <w:tcPr>
            <w:tcW w:w="3843" w:type="dxa"/>
            <w:shd w:val="clear" w:color="auto" w:fill="auto"/>
            <w:vAlign w:val="center"/>
            <w:hideMark/>
          </w:tcPr>
          <w:p w:rsidR="00BF4986" w:rsidRPr="00363B95" w:rsidRDefault="00BF4986" w:rsidP="00414602">
            <w:pPr>
              <w:rPr>
                <w:sz w:val="20"/>
              </w:rPr>
            </w:pPr>
            <w:r w:rsidRPr="00363B95">
              <w:rPr>
                <w:sz w:val="20"/>
              </w:rPr>
              <w:t>магнитно-резонансная томография</w:t>
            </w:r>
          </w:p>
        </w:tc>
        <w:tc>
          <w:tcPr>
            <w:tcW w:w="992" w:type="dxa"/>
            <w:shd w:val="clear" w:color="auto" w:fill="auto"/>
            <w:vAlign w:val="center"/>
            <w:hideMark/>
          </w:tcPr>
          <w:p w:rsidR="00BF4986" w:rsidRPr="00363B95" w:rsidRDefault="00BF4986" w:rsidP="00414602">
            <w:pPr>
              <w:rPr>
                <w:sz w:val="20"/>
              </w:rPr>
            </w:pPr>
            <w:r w:rsidRPr="00363B95">
              <w:rPr>
                <w:sz w:val="20"/>
              </w:rPr>
              <w:t>69.3.2</w:t>
            </w:r>
          </w:p>
        </w:tc>
        <w:tc>
          <w:tcPr>
            <w:tcW w:w="1276" w:type="dxa"/>
            <w:shd w:val="clear" w:color="auto" w:fill="auto"/>
            <w:vAlign w:val="center"/>
            <w:hideMark/>
          </w:tcPr>
          <w:p w:rsidR="00BF4986" w:rsidRPr="00363B95" w:rsidRDefault="00BF4986" w:rsidP="00414602">
            <w:pPr>
              <w:rPr>
                <w:sz w:val="20"/>
              </w:rPr>
            </w:pPr>
            <w:r w:rsidRPr="00363B95">
              <w:rPr>
                <w:sz w:val="20"/>
              </w:rPr>
              <w:t>исследова-ния</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1843" w:type="dxa"/>
            <w:shd w:val="clear" w:color="auto" w:fill="auto"/>
            <w:vAlign w:val="center"/>
            <w:hideMark/>
          </w:tcPr>
          <w:p w:rsidR="00BF4986" w:rsidRPr="00363B95" w:rsidRDefault="00BF4986" w:rsidP="00414602">
            <w:pPr>
              <w:rPr>
                <w:sz w:val="20"/>
              </w:rPr>
            </w:pPr>
            <w:r w:rsidRPr="00363B95">
              <w:rPr>
                <w:sz w:val="20"/>
              </w:rPr>
              <w:t> </w:t>
            </w:r>
          </w:p>
        </w:tc>
        <w:tc>
          <w:tcPr>
            <w:tcW w:w="1134" w:type="dxa"/>
            <w:shd w:val="clear" w:color="auto" w:fill="auto"/>
            <w:vAlign w:val="center"/>
            <w:hideMark/>
          </w:tcPr>
          <w:p w:rsidR="00BF4986" w:rsidRPr="00363B95" w:rsidRDefault="00BF4986" w:rsidP="00414602">
            <w:pPr>
              <w:rPr>
                <w:sz w:val="20"/>
              </w:rPr>
            </w:pPr>
            <w:r w:rsidRPr="00363B95">
              <w:rPr>
                <w:sz w:val="20"/>
              </w:rPr>
              <w:t>X</w:t>
            </w:r>
          </w:p>
        </w:tc>
        <w:tc>
          <w:tcPr>
            <w:tcW w:w="992" w:type="dxa"/>
            <w:shd w:val="clear" w:color="auto" w:fill="auto"/>
            <w:vAlign w:val="center"/>
            <w:hideMark/>
          </w:tcPr>
          <w:p w:rsidR="00BF4986" w:rsidRPr="00363B95" w:rsidRDefault="00BF4986" w:rsidP="00414602">
            <w:pPr>
              <w:rPr>
                <w:sz w:val="20"/>
              </w:rPr>
            </w:pPr>
            <w:r w:rsidRPr="00363B95">
              <w:rPr>
                <w:sz w:val="20"/>
              </w:rPr>
              <w:t> </w:t>
            </w:r>
          </w:p>
        </w:tc>
        <w:tc>
          <w:tcPr>
            <w:tcW w:w="1418" w:type="dxa"/>
            <w:shd w:val="clear" w:color="auto" w:fill="auto"/>
            <w:vAlign w:val="center"/>
            <w:hideMark/>
          </w:tcPr>
          <w:p w:rsidR="00BF4986" w:rsidRPr="00363B95" w:rsidRDefault="00BF4986" w:rsidP="00414602">
            <w:pPr>
              <w:rPr>
                <w:sz w:val="20"/>
              </w:rPr>
            </w:pPr>
            <w:r w:rsidRPr="00363B95">
              <w:rPr>
                <w:sz w:val="20"/>
              </w:rPr>
              <w:t>X</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A0579C">
        <w:trPr>
          <w:trHeight w:val="420"/>
        </w:trPr>
        <w:tc>
          <w:tcPr>
            <w:tcW w:w="3843" w:type="dxa"/>
            <w:shd w:val="clear" w:color="auto" w:fill="auto"/>
            <w:vAlign w:val="center"/>
            <w:hideMark/>
          </w:tcPr>
          <w:p w:rsidR="00BF4986" w:rsidRPr="00363B95" w:rsidRDefault="00BF4986" w:rsidP="00414602">
            <w:pPr>
              <w:rPr>
                <w:sz w:val="20"/>
                <w:lang w:val="ru-RU"/>
              </w:rPr>
            </w:pPr>
            <w:r w:rsidRPr="00363B95">
              <w:rPr>
                <w:sz w:val="20"/>
                <w:lang w:val="ru-RU"/>
              </w:rPr>
              <w:t xml:space="preserve">ультразвуковое исследование </w:t>
            </w:r>
            <w:proofErr w:type="gramStart"/>
            <w:r w:rsidRPr="00363B95">
              <w:rPr>
                <w:sz w:val="20"/>
                <w:lang w:val="ru-RU"/>
              </w:rPr>
              <w:t>сердечно-сосудистой</w:t>
            </w:r>
            <w:proofErr w:type="gramEnd"/>
            <w:r w:rsidRPr="00363B95">
              <w:rPr>
                <w:sz w:val="20"/>
                <w:lang w:val="ru-RU"/>
              </w:rPr>
              <w:t xml:space="preserve"> системы</w:t>
            </w:r>
          </w:p>
        </w:tc>
        <w:tc>
          <w:tcPr>
            <w:tcW w:w="992" w:type="dxa"/>
            <w:shd w:val="clear" w:color="auto" w:fill="auto"/>
            <w:vAlign w:val="center"/>
            <w:hideMark/>
          </w:tcPr>
          <w:p w:rsidR="00BF4986" w:rsidRPr="00363B95" w:rsidRDefault="00BF4986" w:rsidP="00414602">
            <w:pPr>
              <w:rPr>
                <w:sz w:val="20"/>
              </w:rPr>
            </w:pPr>
            <w:r w:rsidRPr="00363B95">
              <w:rPr>
                <w:sz w:val="20"/>
              </w:rPr>
              <w:t>69.3.3</w:t>
            </w:r>
          </w:p>
        </w:tc>
        <w:tc>
          <w:tcPr>
            <w:tcW w:w="1276" w:type="dxa"/>
            <w:shd w:val="clear" w:color="auto" w:fill="auto"/>
            <w:vAlign w:val="center"/>
            <w:hideMark/>
          </w:tcPr>
          <w:p w:rsidR="00BF4986" w:rsidRPr="00363B95" w:rsidRDefault="00BF4986" w:rsidP="00414602">
            <w:pPr>
              <w:rPr>
                <w:sz w:val="20"/>
              </w:rPr>
            </w:pPr>
            <w:r w:rsidRPr="00363B95">
              <w:rPr>
                <w:sz w:val="20"/>
              </w:rPr>
              <w:t>исследова-ния</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1843" w:type="dxa"/>
            <w:shd w:val="clear" w:color="auto" w:fill="auto"/>
            <w:vAlign w:val="center"/>
            <w:hideMark/>
          </w:tcPr>
          <w:p w:rsidR="00BF4986" w:rsidRPr="00363B95" w:rsidRDefault="00BF4986" w:rsidP="00414602">
            <w:pPr>
              <w:rPr>
                <w:sz w:val="20"/>
              </w:rPr>
            </w:pPr>
            <w:r w:rsidRPr="00363B95">
              <w:rPr>
                <w:sz w:val="20"/>
              </w:rPr>
              <w:t> </w:t>
            </w:r>
          </w:p>
        </w:tc>
        <w:tc>
          <w:tcPr>
            <w:tcW w:w="1134" w:type="dxa"/>
            <w:shd w:val="clear" w:color="auto" w:fill="auto"/>
            <w:vAlign w:val="center"/>
            <w:hideMark/>
          </w:tcPr>
          <w:p w:rsidR="00BF4986" w:rsidRPr="00363B95" w:rsidRDefault="00BF4986" w:rsidP="00414602">
            <w:pPr>
              <w:rPr>
                <w:sz w:val="20"/>
              </w:rPr>
            </w:pPr>
            <w:r w:rsidRPr="00363B95">
              <w:rPr>
                <w:sz w:val="20"/>
              </w:rPr>
              <w:t>X</w:t>
            </w:r>
          </w:p>
        </w:tc>
        <w:tc>
          <w:tcPr>
            <w:tcW w:w="992" w:type="dxa"/>
            <w:shd w:val="clear" w:color="auto" w:fill="auto"/>
            <w:vAlign w:val="center"/>
            <w:hideMark/>
          </w:tcPr>
          <w:p w:rsidR="00BF4986" w:rsidRPr="00363B95" w:rsidRDefault="00BF4986" w:rsidP="00414602">
            <w:pPr>
              <w:rPr>
                <w:sz w:val="20"/>
              </w:rPr>
            </w:pPr>
            <w:r w:rsidRPr="00363B95">
              <w:rPr>
                <w:sz w:val="20"/>
              </w:rPr>
              <w:t> </w:t>
            </w:r>
          </w:p>
        </w:tc>
        <w:tc>
          <w:tcPr>
            <w:tcW w:w="1418" w:type="dxa"/>
            <w:shd w:val="clear" w:color="auto" w:fill="auto"/>
            <w:vAlign w:val="center"/>
            <w:hideMark/>
          </w:tcPr>
          <w:p w:rsidR="00BF4986" w:rsidRPr="00363B95" w:rsidRDefault="00BF4986" w:rsidP="00414602">
            <w:pPr>
              <w:rPr>
                <w:sz w:val="20"/>
              </w:rPr>
            </w:pPr>
            <w:r w:rsidRPr="00363B95">
              <w:rPr>
                <w:sz w:val="20"/>
              </w:rPr>
              <w:t>X</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A0579C">
        <w:trPr>
          <w:trHeight w:val="420"/>
        </w:trPr>
        <w:tc>
          <w:tcPr>
            <w:tcW w:w="3843" w:type="dxa"/>
            <w:shd w:val="clear" w:color="auto" w:fill="auto"/>
            <w:vAlign w:val="center"/>
            <w:hideMark/>
          </w:tcPr>
          <w:p w:rsidR="00BF4986" w:rsidRPr="00363B95" w:rsidRDefault="00BF4986" w:rsidP="00414602">
            <w:pPr>
              <w:rPr>
                <w:sz w:val="20"/>
              </w:rPr>
            </w:pPr>
            <w:r w:rsidRPr="00363B95">
              <w:rPr>
                <w:sz w:val="20"/>
              </w:rPr>
              <w:t>эндоскопическое диагностическое исследование</w:t>
            </w:r>
          </w:p>
        </w:tc>
        <w:tc>
          <w:tcPr>
            <w:tcW w:w="992" w:type="dxa"/>
            <w:shd w:val="clear" w:color="auto" w:fill="auto"/>
            <w:vAlign w:val="center"/>
            <w:hideMark/>
          </w:tcPr>
          <w:p w:rsidR="00BF4986" w:rsidRPr="00363B95" w:rsidRDefault="00BF4986" w:rsidP="00414602">
            <w:pPr>
              <w:rPr>
                <w:sz w:val="20"/>
              </w:rPr>
            </w:pPr>
            <w:r w:rsidRPr="00363B95">
              <w:rPr>
                <w:sz w:val="20"/>
              </w:rPr>
              <w:t>69.3.4</w:t>
            </w:r>
          </w:p>
        </w:tc>
        <w:tc>
          <w:tcPr>
            <w:tcW w:w="1276" w:type="dxa"/>
            <w:shd w:val="clear" w:color="auto" w:fill="auto"/>
            <w:vAlign w:val="center"/>
            <w:hideMark/>
          </w:tcPr>
          <w:p w:rsidR="00BF4986" w:rsidRPr="00363B95" w:rsidRDefault="00BF4986" w:rsidP="00414602">
            <w:pPr>
              <w:rPr>
                <w:sz w:val="20"/>
              </w:rPr>
            </w:pPr>
            <w:r w:rsidRPr="00363B95">
              <w:rPr>
                <w:sz w:val="20"/>
              </w:rPr>
              <w:t>исследова-ния</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1843" w:type="dxa"/>
            <w:shd w:val="clear" w:color="auto" w:fill="auto"/>
            <w:vAlign w:val="center"/>
            <w:hideMark/>
          </w:tcPr>
          <w:p w:rsidR="00BF4986" w:rsidRPr="00363B95" w:rsidRDefault="00BF4986" w:rsidP="00414602">
            <w:pPr>
              <w:rPr>
                <w:sz w:val="20"/>
              </w:rPr>
            </w:pPr>
            <w:r w:rsidRPr="00363B95">
              <w:rPr>
                <w:sz w:val="20"/>
              </w:rPr>
              <w:t> </w:t>
            </w:r>
          </w:p>
        </w:tc>
        <w:tc>
          <w:tcPr>
            <w:tcW w:w="1134" w:type="dxa"/>
            <w:shd w:val="clear" w:color="auto" w:fill="auto"/>
            <w:vAlign w:val="center"/>
            <w:hideMark/>
          </w:tcPr>
          <w:p w:rsidR="00BF4986" w:rsidRPr="00363B95" w:rsidRDefault="00BF4986" w:rsidP="00414602">
            <w:pPr>
              <w:rPr>
                <w:sz w:val="20"/>
              </w:rPr>
            </w:pPr>
            <w:r w:rsidRPr="00363B95">
              <w:rPr>
                <w:sz w:val="20"/>
              </w:rPr>
              <w:t>X</w:t>
            </w:r>
          </w:p>
        </w:tc>
        <w:tc>
          <w:tcPr>
            <w:tcW w:w="992" w:type="dxa"/>
            <w:shd w:val="clear" w:color="auto" w:fill="auto"/>
            <w:vAlign w:val="center"/>
            <w:hideMark/>
          </w:tcPr>
          <w:p w:rsidR="00BF4986" w:rsidRPr="00363B95" w:rsidRDefault="00BF4986" w:rsidP="00414602">
            <w:pPr>
              <w:rPr>
                <w:sz w:val="20"/>
              </w:rPr>
            </w:pPr>
            <w:r w:rsidRPr="00363B95">
              <w:rPr>
                <w:sz w:val="20"/>
              </w:rPr>
              <w:t> </w:t>
            </w:r>
          </w:p>
        </w:tc>
        <w:tc>
          <w:tcPr>
            <w:tcW w:w="1418" w:type="dxa"/>
            <w:shd w:val="clear" w:color="auto" w:fill="auto"/>
            <w:vAlign w:val="center"/>
            <w:hideMark/>
          </w:tcPr>
          <w:p w:rsidR="00BF4986" w:rsidRPr="00363B95" w:rsidRDefault="00BF4986" w:rsidP="00414602">
            <w:pPr>
              <w:rPr>
                <w:sz w:val="20"/>
              </w:rPr>
            </w:pPr>
            <w:r w:rsidRPr="00363B95">
              <w:rPr>
                <w:sz w:val="20"/>
              </w:rPr>
              <w:t>X</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A0579C">
        <w:trPr>
          <w:trHeight w:val="450"/>
        </w:trPr>
        <w:tc>
          <w:tcPr>
            <w:tcW w:w="3843" w:type="dxa"/>
            <w:shd w:val="clear" w:color="auto" w:fill="auto"/>
            <w:vAlign w:val="center"/>
            <w:hideMark/>
          </w:tcPr>
          <w:p w:rsidR="00BF4986" w:rsidRPr="00363B95" w:rsidRDefault="00BF4986" w:rsidP="00414602">
            <w:pPr>
              <w:rPr>
                <w:sz w:val="20"/>
                <w:lang w:val="ru-RU"/>
              </w:rPr>
            </w:pPr>
            <w:r w:rsidRPr="00363B95">
              <w:rPr>
                <w:sz w:val="20"/>
                <w:lang w:val="ru-RU"/>
              </w:rPr>
              <w:t>молекулярно-генетическое исследование с целью диагностики онкологических заболеваний</w:t>
            </w:r>
          </w:p>
        </w:tc>
        <w:tc>
          <w:tcPr>
            <w:tcW w:w="992" w:type="dxa"/>
            <w:shd w:val="clear" w:color="auto" w:fill="auto"/>
            <w:vAlign w:val="center"/>
            <w:hideMark/>
          </w:tcPr>
          <w:p w:rsidR="00BF4986" w:rsidRPr="00363B95" w:rsidRDefault="00BF4986" w:rsidP="00414602">
            <w:pPr>
              <w:rPr>
                <w:sz w:val="20"/>
              </w:rPr>
            </w:pPr>
            <w:r w:rsidRPr="00363B95">
              <w:rPr>
                <w:sz w:val="20"/>
              </w:rPr>
              <w:t>69.3.5</w:t>
            </w:r>
          </w:p>
        </w:tc>
        <w:tc>
          <w:tcPr>
            <w:tcW w:w="1276" w:type="dxa"/>
            <w:shd w:val="clear" w:color="auto" w:fill="auto"/>
            <w:vAlign w:val="center"/>
            <w:hideMark/>
          </w:tcPr>
          <w:p w:rsidR="00BF4986" w:rsidRPr="00363B95" w:rsidRDefault="00BF4986" w:rsidP="00414602">
            <w:pPr>
              <w:rPr>
                <w:sz w:val="20"/>
              </w:rPr>
            </w:pPr>
            <w:r w:rsidRPr="00363B95">
              <w:rPr>
                <w:sz w:val="20"/>
              </w:rPr>
              <w:t>исследова-ния</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1843" w:type="dxa"/>
            <w:shd w:val="clear" w:color="auto" w:fill="auto"/>
            <w:vAlign w:val="center"/>
            <w:hideMark/>
          </w:tcPr>
          <w:p w:rsidR="00BF4986" w:rsidRPr="00363B95" w:rsidRDefault="00BF4986" w:rsidP="00414602">
            <w:pPr>
              <w:rPr>
                <w:sz w:val="20"/>
              </w:rPr>
            </w:pPr>
            <w:r w:rsidRPr="00363B95">
              <w:rPr>
                <w:sz w:val="20"/>
              </w:rPr>
              <w:t> </w:t>
            </w:r>
          </w:p>
        </w:tc>
        <w:tc>
          <w:tcPr>
            <w:tcW w:w="1134" w:type="dxa"/>
            <w:shd w:val="clear" w:color="auto" w:fill="auto"/>
            <w:vAlign w:val="center"/>
            <w:hideMark/>
          </w:tcPr>
          <w:p w:rsidR="00BF4986" w:rsidRPr="00363B95" w:rsidRDefault="00BF4986" w:rsidP="00414602">
            <w:pPr>
              <w:rPr>
                <w:sz w:val="20"/>
              </w:rPr>
            </w:pPr>
            <w:r w:rsidRPr="00363B95">
              <w:rPr>
                <w:sz w:val="20"/>
              </w:rPr>
              <w:t>X</w:t>
            </w:r>
          </w:p>
        </w:tc>
        <w:tc>
          <w:tcPr>
            <w:tcW w:w="992" w:type="dxa"/>
            <w:shd w:val="clear" w:color="auto" w:fill="auto"/>
            <w:vAlign w:val="center"/>
            <w:hideMark/>
          </w:tcPr>
          <w:p w:rsidR="00BF4986" w:rsidRPr="00363B95" w:rsidRDefault="00BF4986" w:rsidP="00414602">
            <w:pPr>
              <w:rPr>
                <w:sz w:val="20"/>
              </w:rPr>
            </w:pPr>
            <w:r w:rsidRPr="00363B95">
              <w:rPr>
                <w:sz w:val="20"/>
              </w:rPr>
              <w:t> </w:t>
            </w:r>
          </w:p>
        </w:tc>
        <w:tc>
          <w:tcPr>
            <w:tcW w:w="1418" w:type="dxa"/>
            <w:shd w:val="clear" w:color="auto" w:fill="auto"/>
            <w:vAlign w:val="center"/>
            <w:hideMark/>
          </w:tcPr>
          <w:p w:rsidR="00BF4986" w:rsidRPr="00363B95" w:rsidRDefault="00BF4986" w:rsidP="00414602">
            <w:pPr>
              <w:rPr>
                <w:sz w:val="20"/>
              </w:rPr>
            </w:pPr>
            <w:r w:rsidRPr="00363B95">
              <w:rPr>
                <w:sz w:val="20"/>
              </w:rPr>
              <w:t>X</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A0579C">
        <w:trPr>
          <w:trHeight w:val="510"/>
        </w:trPr>
        <w:tc>
          <w:tcPr>
            <w:tcW w:w="3843" w:type="dxa"/>
            <w:shd w:val="clear" w:color="auto" w:fill="auto"/>
            <w:vAlign w:val="center"/>
            <w:hideMark/>
          </w:tcPr>
          <w:p w:rsidR="00BF4986" w:rsidRPr="00363B95" w:rsidRDefault="00BF4986" w:rsidP="00414602">
            <w:pPr>
              <w:rPr>
                <w:sz w:val="20"/>
                <w:lang w:val="ru-RU"/>
              </w:rPr>
            </w:pPr>
            <w:r w:rsidRPr="00363B95">
              <w:rPr>
                <w:sz w:val="20"/>
                <w:lang w:val="ru-RU"/>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w:t>
            </w:r>
            <w:r w:rsidRPr="00363B95">
              <w:rPr>
                <w:sz w:val="20"/>
                <w:lang w:val="ru-RU"/>
              </w:rPr>
              <w:lastRenderedPageBreak/>
              <w:t>терапии</w:t>
            </w:r>
          </w:p>
        </w:tc>
        <w:tc>
          <w:tcPr>
            <w:tcW w:w="992" w:type="dxa"/>
            <w:shd w:val="clear" w:color="auto" w:fill="auto"/>
            <w:vAlign w:val="center"/>
            <w:hideMark/>
          </w:tcPr>
          <w:p w:rsidR="00BF4986" w:rsidRPr="00363B95" w:rsidRDefault="00BF4986" w:rsidP="00414602">
            <w:pPr>
              <w:rPr>
                <w:sz w:val="20"/>
              </w:rPr>
            </w:pPr>
            <w:r w:rsidRPr="00363B95">
              <w:rPr>
                <w:sz w:val="20"/>
              </w:rPr>
              <w:lastRenderedPageBreak/>
              <w:t>69.3.6</w:t>
            </w:r>
          </w:p>
        </w:tc>
        <w:tc>
          <w:tcPr>
            <w:tcW w:w="1276" w:type="dxa"/>
            <w:shd w:val="clear" w:color="auto" w:fill="auto"/>
            <w:vAlign w:val="center"/>
            <w:hideMark/>
          </w:tcPr>
          <w:p w:rsidR="00BF4986" w:rsidRPr="00363B95" w:rsidRDefault="00BF4986" w:rsidP="00414602">
            <w:pPr>
              <w:rPr>
                <w:sz w:val="20"/>
              </w:rPr>
            </w:pPr>
            <w:r w:rsidRPr="00363B95">
              <w:rPr>
                <w:sz w:val="20"/>
              </w:rPr>
              <w:t>исследова-ния</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1843" w:type="dxa"/>
            <w:shd w:val="clear" w:color="auto" w:fill="auto"/>
            <w:vAlign w:val="center"/>
            <w:hideMark/>
          </w:tcPr>
          <w:p w:rsidR="00BF4986" w:rsidRPr="00363B95" w:rsidRDefault="00BF4986" w:rsidP="00414602">
            <w:pPr>
              <w:rPr>
                <w:sz w:val="20"/>
              </w:rPr>
            </w:pPr>
            <w:r w:rsidRPr="00363B95">
              <w:rPr>
                <w:sz w:val="20"/>
              </w:rPr>
              <w:t> </w:t>
            </w:r>
          </w:p>
        </w:tc>
        <w:tc>
          <w:tcPr>
            <w:tcW w:w="1134" w:type="dxa"/>
            <w:shd w:val="clear" w:color="auto" w:fill="auto"/>
            <w:vAlign w:val="center"/>
            <w:hideMark/>
          </w:tcPr>
          <w:p w:rsidR="00BF4986" w:rsidRPr="00363B95" w:rsidRDefault="00BF4986" w:rsidP="00414602">
            <w:pPr>
              <w:rPr>
                <w:sz w:val="20"/>
              </w:rPr>
            </w:pPr>
            <w:r w:rsidRPr="00363B95">
              <w:rPr>
                <w:sz w:val="20"/>
              </w:rPr>
              <w:t>X</w:t>
            </w:r>
          </w:p>
        </w:tc>
        <w:tc>
          <w:tcPr>
            <w:tcW w:w="992" w:type="dxa"/>
            <w:shd w:val="clear" w:color="auto" w:fill="auto"/>
            <w:vAlign w:val="center"/>
            <w:hideMark/>
          </w:tcPr>
          <w:p w:rsidR="00BF4986" w:rsidRPr="00363B95" w:rsidRDefault="00BF4986" w:rsidP="00414602">
            <w:pPr>
              <w:rPr>
                <w:sz w:val="20"/>
              </w:rPr>
            </w:pPr>
            <w:r w:rsidRPr="00363B95">
              <w:rPr>
                <w:sz w:val="20"/>
              </w:rPr>
              <w:t> </w:t>
            </w:r>
          </w:p>
        </w:tc>
        <w:tc>
          <w:tcPr>
            <w:tcW w:w="1418" w:type="dxa"/>
            <w:shd w:val="clear" w:color="auto" w:fill="auto"/>
            <w:vAlign w:val="center"/>
            <w:hideMark/>
          </w:tcPr>
          <w:p w:rsidR="00BF4986" w:rsidRPr="00363B95" w:rsidRDefault="00BF4986" w:rsidP="00414602">
            <w:pPr>
              <w:rPr>
                <w:sz w:val="20"/>
              </w:rPr>
            </w:pPr>
            <w:r w:rsidRPr="00363B95">
              <w:rPr>
                <w:sz w:val="20"/>
              </w:rPr>
              <w:t>X</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E27355">
        <w:trPr>
          <w:trHeight w:val="564"/>
        </w:trPr>
        <w:tc>
          <w:tcPr>
            <w:tcW w:w="3843" w:type="dxa"/>
            <w:shd w:val="clear" w:color="auto" w:fill="auto"/>
            <w:vAlign w:val="center"/>
            <w:hideMark/>
          </w:tcPr>
          <w:p w:rsidR="00BF4986" w:rsidRPr="00363B95" w:rsidRDefault="00BF4986" w:rsidP="00414602">
            <w:pPr>
              <w:rPr>
                <w:sz w:val="20"/>
                <w:lang w:val="ru-RU"/>
              </w:rPr>
            </w:pPr>
            <w:r w:rsidRPr="00363B95">
              <w:rPr>
                <w:sz w:val="20"/>
                <w:lang w:val="ru-RU"/>
              </w:rPr>
              <w:lastRenderedPageBreak/>
              <w:t>тестирование на выявление новой коронавирусной инфекции (</w:t>
            </w:r>
            <w:r w:rsidRPr="00363B95">
              <w:rPr>
                <w:sz w:val="20"/>
              </w:rPr>
              <w:t>COVID</w:t>
            </w:r>
            <w:r w:rsidRPr="00363B95">
              <w:rPr>
                <w:sz w:val="20"/>
                <w:lang w:val="ru-RU"/>
              </w:rPr>
              <w:t>-19)</w:t>
            </w:r>
          </w:p>
        </w:tc>
        <w:tc>
          <w:tcPr>
            <w:tcW w:w="992" w:type="dxa"/>
            <w:shd w:val="clear" w:color="auto" w:fill="auto"/>
            <w:vAlign w:val="center"/>
            <w:hideMark/>
          </w:tcPr>
          <w:p w:rsidR="00BF4986" w:rsidRPr="00363B95" w:rsidRDefault="00BF4986" w:rsidP="00414602">
            <w:pPr>
              <w:rPr>
                <w:sz w:val="20"/>
              </w:rPr>
            </w:pPr>
            <w:r w:rsidRPr="00363B95">
              <w:rPr>
                <w:sz w:val="20"/>
              </w:rPr>
              <w:t>69.3.7</w:t>
            </w:r>
          </w:p>
        </w:tc>
        <w:tc>
          <w:tcPr>
            <w:tcW w:w="1276" w:type="dxa"/>
            <w:shd w:val="clear" w:color="auto" w:fill="auto"/>
            <w:vAlign w:val="center"/>
            <w:hideMark/>
          </w:tcPr>
          <w:p w:rsidR="00BF4986" w:rsidRPr="00363B95" w:rsidRDefault="00BF4986" w:rsidP="00414602">
            <w:pPr>
              <w:rPr>
                <w:sz w:val="20"/>
              </w:rPr>
            </w:pPr>
            <w:r w:rsidRPr="00363B95">
              <w:rPr>
                <w:sz w:val="20"/>
              </w:rPr>
              <w:t>исследова-ния</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1843" w:type="dxa"/>
            <w:shd w:val="clear" w:color="auto" w:fill="auto"/>
            <w:vAlign w:val="center"/>
            <w:hideMark/>
          </w:tcPr>
          <w:p w:rsidR="00BF4986" w:rsidRPr="00363B95" w:rsidRDefault="00BF4986" w:rsidP="00414602">
            <w:pPr>
              <w:rPr>
                <w:sz w:val="20"/>
              </w:rPr>
            </w:pPr>
            <w:r w:rsidRPr="00363B95">
              <w:rPr>
                <w:sz w:val="20"/>
              </w:rPr>
              <w:t> </w:t>
            </w:r>
          </w:p>
        </w:tc>
        <w:tc>
          <w:tcPr>
            <w:tcW w:w="1134" w:type="dxa"/>
            <w:shd w:val="clear" w:color="auto" w:fill="auto"/>
            <w:vAlign w:val="center"/>
            <w:hideMark/>
          </w:tcPr>
          <w:p w:rsidR="00BF4986" w:rsidRPr="00363B95" w:rsidRDefault="00BF4986" w:rsidP="00414602">
            <w:pPr>
              <w:rPr>
                <w:sz w:val="20"/>
              </w:rPr>
            </w:pPr>
            <w:r w:rsidRPr="00363B95">
              <w:rPr>
                <w:sz w:val="20"/>
              </w:rPr>
              <w:t>X</w:t>
            </w:r>
          </w:p>
        </w:tc>
        <w:tc>
          <w:tcPr>
            <w:tcW w:w="992" w:type="dxa"/>
            <w:shd w:val="clear" w:color="auto" w:fill="auto"/>
            <w:vAlign w:val="center"/>
            <w:hideMark/>
          </w:tcPr>
          <w:p w:rsidR="00BF4986" w:rsidRPr="00363B95" w:rsidRDefault="00BF4986" w:rsidP="00414602">
            <w:pPr>
              <w:rPr>
                <w:sz w:val="20"/>
              </w:rPr>
            </w:pPr>
            <w:r w:rsidRPr="00363B95">
              <w:rPr>
                <w:sz w:val="20"/>
              </w:rPr>
              <w:t> </w:t>
            </w:r>
          </w:p>
        </w:tc>
        <w:tc>
          <w:tcPr>
            <w:tcW w:w="1418" w:type="dxa"/>
            <w:shd w:val="clear" w:color="auto" w:fill="auto"/>
            <w:vAlign w:val="center"/>
            <w:hideMark/>
          </w:tcPr>
          <w:p w:rsidR="00BF4986" w:rsidRPr="00363B95" w:rsidRDefault="00BF4986" w:rsidP="00414602">
            <w:pPr>
              <w:rPr>
                <w:sz w:val="20"/>
              </w:rPr>
            </w:pPr>
            <w:r w:rsidRPr="00363B95">
              <w:rPr>
                <w:sz w:val="20"/>
              </w:rPr>
              <w:t>X</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A0579C">
        <w:trPr>
          <w:trHeight w:val="525"/>
        </w:trPr>
        <w:tc>
          <w:tcPr>
            <w:tcW w:w="3843" w:type="dxa"/>
            <w:shd w:val="clear" w:color="auto" w:fill="auto"/>
            <w:vAlign w:val="center"/>
            <w:hideMark/>
          </w:tcPr>
          <w:p w:rsidR="00BF4986" w:rsidRPr="00363B95" w:rsidRDefault="00BF4986" w:rsidP="00414602">
            <w:pPr>
              <w:rPr>
                <w:sz w:val="20"/>
              </w:rPr>
            </w:pPr>
            <w:r w:rsidRPr="00363B95">
              <w:rPr>
                <w:sz w:val="20"/>
              </w:rPr>
              <w:t>диспансерное наблюдение</w:t>
            </w:r>
          </w:p>
        </w:tc>
        <w:tc>
          <w:tcPr>
            <w:tcW w:w="992" w:type="dxa"/>
            <w:shd w:val="clear" w:color="auto" w:fill="auto"/>
            <w:vAlign w:val="center"/>
            <w:hideMark/>
          </w:tcPr>
          <w:p w:rsidR="00BF4986" w:rsidRPr="00363B95" w:rsidRDefault="00BF4986" w:rsidP="00414602">
            <w:pPr>
              <w:rPr>
                <w:sz w:val="20"/>
              </w:rPr>
            </w:pPr>
            <w:r w:rsidRPr="00363B95">
              <w:rPr>
                <w:sz w:val="20"/>
              </w:rPr>
              <w:t>69.4</w:t>
            </w:r>
          </w:p>
        </w:tc>
        <w:tc>
          <w:tcPr>
            <w:tcW w:w="1276" w:type="dxa"/>
            <w:shd w:val="clear" w:color="auto" w:fill="auto"/>
            <w:vAlign w:val="center"/>
            <w:hideMark/>
          </w:tcPr>
          <w:p w:rsidR="00BF4986" w:rsidRPr="00363B95" w:rsidRDefault="00BF4986" w:rsidP="00414602">
            <w:pPr>
              <w:rPr>
                <w:sz w:val="20"/>
              </w:rPr>
            </w:pPr>
            <w:r w:rsidRPr="00363B95">
              <w:rPr>
                <w:sz w:val="20"/>
              </w:rPr>
              <w:t>комлексное посещение</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1843" w:type="dxa"/>
            <w:shd w:val="clear" w:color="auto" w:fill="auto"/>
            <w:vAlign w:val="center"/>
            <w:hideMark/>
          </w:tcPr>
          <w:p w:rsidR="00BF4986" w:rsidRPr="00363B95" w:rsidRDefault="00BF4986" w:rsidP="00414602">
            <w:pPr>
              <w:rPr>
                <w:sz w:val="20"/>
              </w:rPr>
            </w:pPr>
            <w:r w:rsidRPr="00363B95">
              <w:rPr>
                <w:sz w:val="20"/>
              </w:rPr>
              <w:t> </w:t>
            </w:r>
          </w:p>
        </w:tc>
        <w:tc>
          <w:tcPr>
            <w:tcW w:w="1134" w:type="dxa"/>
            <w:shd w:val="clear" w:color="auto" w:fill="auto"/>
            <w:vAlign w:val="center"/>
            <w:hideMark/>
          </w:tcPr>
          <w:p w:rsidR="00BF4986" w:rsidRPr="00363B95" w:rsidRDefault="00BF4986" w:rsidP="00414602">
            <w:pPr>
              <w:rPr>
                <w:sz w:val="20"/>
              </w:rPr>
            </w:pPr>
            <w:r w:rsidRPr="00363B95">
              <w:rPr>
                <w:sz w:val="20"/>
              </w:rPr>
              <w:t>X</w:t>
            </w:r>
          </w:p>
        </w:tc>
        <w:tc>
          <w:tcPr>
            <w:tcW w:w="992" w:type="dxa"/>
            <w:shd w:val="clear" w:color="auto" w:fill="auto"/>
            <w:vAlign w:val="center"/>
            <w:hideMark/>
          </w:tcPr>
          <w:p w:rsidR="00BF4986" w:rsidRPr="00363B95" w:rsidRDefault="00BF4986" w:rsidP="00414602">
            <w:pPr>
              <w:rPr>
                <w:sz w:val="20"/>
              </w:rPr>
            </w:pPr>
            <w:r w:rsidRPr="00363B95">
              <w:rPr>
                <w:sz w:val="20"/>
              </w:rPr>
              <w:t> </w:t>
            </w:r>
          </w:p>
        </w:tc>
        <w:tc>
          <w:tcPr>
            <w:tcW w:w="1418" w:type="dxa"/>
            <w:shd w:val="clear" w:color="auto" w:fill="auto"/>
            <w:vAlign w:val="center"/>
            <w:hideMark/>
          </w:tcPr>
          <w:p w:rsidR="00BF4986" w:rsidRPr="00363B95" w:rsidRDefault="00BF4986" w:rsidP="00414602">
            <w:pPr>
              <w:rPr>
                <w:sz w:val="20"/>
              </w:rPr>
            </w:pPr>
            <w:r w:rsidRPr="00363B95">
              <w:rPr>
                <w:sz w:val="20"/>
              </w:rPr>
              <w:t>X</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A0579C">
        <w:trPr>
          <w:trHeight w:val="480"/>
        </w:trPr>
        <w:tc>
          <w:tcPr>
            <w:tcW w:w="3843" w:type="dxa"/>
            <w:shd w:val="clear" w:color="auto" w:fill="auto"/>
            <w:vAlign w:val="center"/>
            <w:hideMark/>
          </w:tcPr>
          <w:p w:rsidR="00BF4986" w:rsidRPr="00363B95" w:rsidRDefault="00BF4986" w:rsidP="00414602">
            <w:pPr>
              <w:rPr>
                <w:sz w:val="20"/>
                <w:lang w:val="ru-RU"/>
              </w:rPr>
            </w:pPr>
            <w:r w:rsidRPr="00363B95">
              <w:rPr>
                <w:sz w:val="20"/>
                <w:lang w:val="ru-RU"/>
              </w:rPr>
              <w:t>2.2. В условиях дневных стационаров, за исключением медицинской реабилитации (сумма строк 70.1 + 70.2)</w:t>
            </w:r>
          </w:p>
        </w:tc>
        <w:tc>
          <w:tcPr>
            <w:tcW w:w="992" w:type="dxa"/>
            <w:shd w:val="clear" w:color="auto" w:fill="auto"/>
            <w:vAlign w:val="center"/>
            <w:hideMark/>
          </w:tcPr>
          <w:p w:rsidR="00BF4986" w:rsidRPr="00363B95" w:rsidRDefault="00BF4986" w:rsidP="00414602">
            <w:pPr>
              <w:rPr>
                <w:sz w:val="20"/>
              </w:rPr>
            </w:pPr>
            <w:r w:rsidRPr="00363B95">
              <w:rPr>
                <w:sz w:val="20"/>
              </w:rPr>
              <w:t>70</w:t>
            </w:r>
          </w:p>
        </w:tc>
        <w:tc>
          <w:tcPr>
            <w:tcW w:w="1276" w:type="dxa"/>
            <w:shd w:val="clear" w:color="auto" w:fill="auto"/>
            <w:vAlign w:val="center"/>
            <w:hideMark/>
          </w:tcPr>
          <w:p w:rsidR="00BF4986" w:rsidRPr="00363B95" w:rsidRDefault="00BF4986" w:rsidP="00414602">
            <w:pPr>
              <w:rPr>
                <w:sz w:val="20"/>
              </w:rPr>
            </w:pPr>
            <w:r w:rsidRPr="00363B95">
              <w:rPr>
                <w:sz w:val="20"/>
              </w:rPr>
              <w:t>случай лечения</w:t>
            </w:r>
          </w:p>
        </w:tc>
        <w:tc>
          <w:tcPr>
            <w:tcW w:w="1417" w:type="dxa"/>
            <w:shd w:val="clear" w:color="auto" w:fill="auto"/>
            <w:vAlign w:val="center"/>
            <w:hideMark/>
          </w:tcPr>
          <w:p w:rsidR="00BF4986" w:rsidRPr="00363B95" w:rsidRDefault="00BF4986" w:rsidP="00414602">
            <w:pPr>
              <w:jc w:val="right"/>
              <w:rPr>
                <w:sz w:val="20"/>
              </w:rPr>
            </w:pPr>
          </w:p>
        </w:tc>
        <w:tc>
          <w:tcPr>
            <w:tcW w:w="1843" w:type="dxa"/>
            <w:shd w:val="clear" w:color="auto" w:fill="auto"/>
            <w:vAlign w:val="center"/>
            <w:hideMark/>
          </w:tcPr>
          <w:p w:rsidR="00BF4986" w:rsidRPr="00363B95" w:rsidRDefault="00BF4986" w:rsidP="00414602">
            <w:pPr>
              <w:jc w:val="right"/>
              <w:rPr>
                <w:sz w:val="20"/>
              </w:rPr>
            </w:pPr>
          </w:p>
        </w:tc>
        <w:tc>
          <w:tcPr>
            <w:tcW w:w="1134" w:type="dxa"/>
            <w:shd w:val="clear" w:color="auto" w:fill="auto"/>
            <w:vAlign w:val="center"/>
            <w:hideMark/>
          </w:tcPr>
          <w:p w:rsidR="00BF4986" w:rsidRPr="00363B95" w:rsidRDefault="00BF4986" w:rsidP="00414602">
            <w:pPr>
              <w:jc w:val="right"/>
              <w:rPr>
                <w:sz w:val="20"/>
              </w:rPr>
            </w:pPr>
          </w:p>
        </w:tc>
        <w:tc>
          <w:tcPr>
            <w:tcW w:w="992" w:type="dxa"/>
            <w:shd w:val="clear" w:color="auto" w:fill="auto"/>
            <w:vAlign w:val="center"/>
            <w:hideMark/>
          </w:tcPr>
          <w:p w:rsidR="00BF4986" w:rsidRPr="00363B95" w:rsidRDefault="00BF4986" w:rsidP="00414602">
            <w:pPr>
              <w:jc w:val="right"/>
              <w:rPr>
                <w:sz w:val="20"/>
              </w:rPr>
            </w:pPr>
          </w:p>
        </w:tc>
        <w:tc>
          <w:tcPr>
            <w:tcW w:w="1418" w:type="dxa"/>
            <w:shd w:val="clear" w:color="auto" w:fill="auto"/>
            <w:vAlign w:val="center"/>
            <w:hideMark/>
          </w:tcPr>
          <w:p w:rsidR="00BF4986" w:rsidRPr="00363B95" w:rsidRDefault="00BF4986" w:rsidP="00414602">
            <w:pPr>
              <w:jc w:val="right"/>
              <w:rPr>
                <w:sz w:val="20"/>
              </w:rPr>
            </w:pPr>
          </w:p>
        </w:tc>
        <w:tc>
          <w:tcPr>
            <w:tcW w:w="1417" w:type="dxa"/>
            <w:shd w:val="clear" w:color="auto" w:fill="auto"/>
            <w:vAlign w:val="center"/>
            <w:hideMark/>
          </w:tcPr>
          <w:p w:rsidR="00BF4986" w:rsidRPr="00363B95" w:rsidRDefault="00BF4986" w:rsidP="00414602">
            <w:pPr>
              <w:jc w:val="right"/>
              <w:rPr>
                <w:sz w:val="20"/>
              </w:rPr>
            </w:pPr>
          </w:p>
        </w:tc>
        <w:tc>
          <w:tcPr>
            <w:tcW w:w="960" w:type="dxa"/>
            <w:shd w:val="clear" w:color="auto" w:fill="auto"/>
            <w:vAlign w:val="center"/>
            <w:hideMark/>
          </w:tcPr>
          <w:p w:rsidR="00BF4986" w:rsidRPr="00363B95" w:rsidRDefault="00BF4986" w:rsidP="00414602">
            <w:pPr>
              <w:rPr>
                <w:sz w:val="20"/>
              </w:rPr>
            </w:pPr>
            <w:r w:rsidRPr="00363B95">
              <w:rPr>
                <w:sz w:val="20"/>
              </w:rPr>
              <w:t> </w:t>
            </w:r>
          </w:p>
        </w:tc>
      </w:tr>
      <w:tr w:rsidR="00363B95" w:rsidRPr="00363B95" w:rsidTr="00A0579C">
        <w:trPr>
          <w:trHeight w:val="795"/>
        </w:trPr>
        <w:tc>
          <w:tcPr>
            <w:tcW w:w="3843" w:type="dxa"/>
            <w:shd w:val="clear" w:color="auto" w:fill="auto"/>
            <w:vAlign w:val="center"/>
            <w:hideMark/>
          </w:tcPr>
          <w:p w:rsidR="00BF4986" w:rsidRPr="00363B95" w:rsidRDefault="00BF4986" w:rsidP="00414602">
            <w:pPr>
              <w:rPr>
                <w:sz w:val="20"/>
                <w:lang w:val="ru-RU"/>
              </w:rPr>
            </w:pPr>
            <w:r w:rsidRPr="00363B95">
              <w:rPr>
                <w:sz w:val="20"/>
                <w:lang w:val="ru-RU"/>
              </w:rPr>
              <w:t>2.2.1. Для медицинской помощи по профилю «онкология»</w:t>
            </w:r>
          </w:p>
        </w:tc>
        <w:tc>
          <w:tcPr>
            <w:tcW w:w="992" w:type="dxa"/>
            <w:shd w:val="clear" w:color="auto" w:fill="auto"/>
            <w:vAlign w:val="center"/>
            <w:hideMark/>
          </w:tcPr>
          <w:p w:rsidR="00BF4986" w:rsidRPr="00363B95" w:rsidRDefault="00BF4986" w:rsidP="00414602">
            <w:pPr>
              <w:rPr>
                <w:sz w:val="20"/>
              </w:rPr>
            </w:pPr>
            <w:r w:rsidRPr="00363B95">
              <w:rPr>
                <w:sz w:val="20"/>
              </w:rPr>
              <w:t>70.1</w:t>
            </w:r>
          </w:p>
        </w:tc>
        <w:tc>
          <w:tcPr>
            <w:tcW w:w="1276" w:type="dxa"/>
            <w:shd w:val="clear" w:color="auto" w:fill="auto"/>
            <w:vAlign w:val="center"/>
            <w:hideMark/>
          </w:tcPr>
          <w:p w:rsidR="00BF4986" w:rsidRPr="00363B95" w:rsidRDefault="00BF4986" w:rsidP="00414602">
            <w:pPr>
              <w:rPr>
                <w:sz w:val="20"/>
              </w:rPr>
            </w:pPr>
            <w:r w:rsidRPr="00363B95">
              <w:rPr>
                <w:sz w:val="20"/>
              </w:rPr>
              <w:t>случай лечения</w:t>
            </w:r>
          </w:p>
        </w:tc>
        <w:tc>
          <w:tcPr>
            <w:tcW w:w="1417" w:type="dxa"/>
            <w:shd w:val="clear" w:color="auto" w:fill="auto"/>
            <w:noWrap/>
            <w:vAlign w:val="center"/>
            <w:hideMark/>
          </w:tcPr>
          <w:p w:rsidR="00BF4986" w:rsidRPr="00363B95" w:rsidRDefault="00BF4986" w:rsidP="00414602">
            <w:pPr>
              <w:rPr>
                <w:sz w:val="20"/>
              </w:rPr>
            </w:pPr>
            <w:r w:rsidRPr="00363B95">
              <w:rPr>
                <w:sz w:val="20"/>
              </w:rPr>
              <w:t> </w:t>
            </w:r>
          </w:p>
        </w:tc>
        <w:tc>
          <w:tcPr>
            <w:tcW w:w="1843" w:type="dxa"/>
            <w:shd w:val="clear" w:color="auto" w:fill="auto"/>
            <w:noWrap/>
            <w:vAlign w:val="center"/>
            <w:hideMark/>
          </w:tcPr>
          <w:p w:rsidR="00BF4986" w:rsidRPr="00363B95" w:rsidRDefault="00BF4986" w:rsidP="00414602">
            <w:pPr>
              <w:rPr>
                <w:sz w:val="20"/>
              </w:rPr>
            </w:pPr>
            <w:r w:rsidRPr="00363B95">
              <w:rPr>
                <w:sz w:val="20"/>
              </w:rPr>
              <w:t> </w:t>
            </w:r>
          </w:p>
        </w:tc>
        <w:tc>
          <w:tcPr>
            <w:tcW w:w="1134" w:type="dxa"/>
            <w:shd w:val="clear" w:color="auto" w:fill="auto"/>
            <w:noWrap/>
            <w:vAlign w:val="center"/>
            <w:hideMark/>
          </w:tcPr>
          <w:p w:rsidR="00BF4986" w:rsidRPr="00363B95" w:rsidRDefault="00BF4986" w:rsidP="00414602">
            <w:pPr>
              <w:rPr>
                <w:sz w:val="20"/>
              </w:rPr>
            </w:pPr>
            <w:r w:rsidRPr="00363B95">
              <w:rPr>
                <w:sz w:val="20"/>
              </w:rPr>
              <w:t> </w:t>
            </w:r>
          </w:p>
        </w:tc>
        <w:tc>
          <w:tcPr>
            <w:tcW w:w="992" w:type="dxa"/>
            <w:shd w:val="clear" w:color="auto" w:fill="auto"/>
            <w:noWrap/>
            <w:vAlign w:val="center"/>
            <w:hideMark/>
          </w:tcPr>
          <w:p w:rsidR="00BF4986" w:rsidRPr="00363B95" w:rsidRDefault="00BF4986" w:rsidP="00414602">
            <w:pPr>
              <w:rPr>
                <w:sz w:val="20"/>
              </w:rPr>
            </w:pPr>
            <w:r w:rsidRPr="00363B95">
              <w:rPr>
                <w:sz w:val="20"/>
              </w:rPr>
              <w:t> </w:t>
            </w:r>
          </w:p>
        </w:tc>
        <w:tc>
          <w:tcPr>
            <w:tcW w:w="1418" w:type="dxa"/>
            <w:shd w:val="clear" w:color="auto" w:fill="auto"/>
            <w:noWrap/>
            <w:vAlign w:val="center"/>
            <w:hideMark/>
          </w:tcPr>
          <w:p w:rsidR="00BF4986" w:rsidRPr="00363B95" w:rsidRDefault="00BF4986" w:rsidP="00414602">
            <w:pPr>
              <w:rPr>
                <w:sz w:val="20"/>
              </w:rPr>
            </w:pPr>
            <w:r w:rsidRPr="00363B95">
              <w:rPr>
                <w:sz w:val="20"/>
              </w:rPr>
              <w:t> </w:t>
            </w:r>
          </w:p>
        </w:tc>
        <w:tc>
          <w:tcPr>
            <w:tcW w:w="1417" w:type="dxa"/>
            <w:shd w:val="clear" w:color="auto" w:fill="auto"/>
            <w:noWrap/>
            <w:vAlign w:val="center"/>
            <w:hideMark/>
          </w:tcPr>
          <w:p w:rsidR="00BF4986" w:rsidRPr="00363B95" w:rsidRDefault="00BF4986" w:rsidP="00414602">
            <w:pPr>
              <w:rPr>
                <w:sz w:val="20"/>
              </w:rPr>
            </w:pPr>
            <w:r w:rsidRPr="00363B9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 </w:t>
            </w:r>
          </w:p>
        </w:tc>
      </w:tr>
      <w:tr w:rsidR="00363B95" w:rsidRPr="00363B95" w:rsidTr="00A0579C">
        <w:trPr>
          <w:trHeight w:val="660"/>
        </w:trPr>
        <w:tc>
          <w:tcPr>
            <w:tcW w:w="3843" w:type="dxa"/>
            <w:shd w:val="clear" w:color="auto" w:fill="auto"/>
            <w:vAlign w:val="center"/>
            <w:hideMark/>
          </w:tcPr>
          <w:p w:rsidR="00BF4986" w:rsidRPr="00363B95" w:rsidRDefault="00BF4986" w:rsidP="00414602">
            <w:pPr>
              <w:rPr>
                <w:sz w:val="20"/>
                <w:lang w:val="ru-RU"/>
              </w:rPr>
            </w:pPr>
            <w:r w:rsidRPr="00363B95">
              <w:rPr>
                <w:sz w:val="20"/>
                <w:lang w:val="ru-RU"/>
              </w:rPr>
              <w:t>2.2.2. Для медицинской помощи при экстракорпоральном оплодотворении</w:t>
            </w:r>
          </w:p>
        </w:tc>
        <w:tc>
          <w:tcPr>
            <w:tcW w:w="992" w:type="dxa"/>
            <w:shd w:val="clear" w:color="auto" w:fill="auto"/>
            <w:vAlign w:val="center"/>
            <w:hideMark/>
          </w:tcPr>
          <w:p w:rsidR="00BF4986" w:rsidRPr="00363B95" w:rsidRDefault="00BF4986" w:rsidP="00414602">
            <w:pPr>
              <w:rPr>
                <w:sz w:val="20"/>
              </w:rPr>
            </w:pPr>
            <w:r w:rsidRPr="00363B95">
              <w:rPr>
                <w:sz w:val="20"/>
              </w:rPr>
              <w:t>70.2</w:t>
            </w:r>
          </w:p>
        </w:tc>
        <w:tc>
          <w:tcPr>
            <w:tcW w:w="1276" w:type="dxa"/>
            <w:shd w:val="clear" w:color="auto" w:fill="auto"/>
            <w:vAlign w:val="center"/>
            <w:hideMark/>
          </w:tcPr>
          <w:p w:rsidR="00BF4986" w:rsidRPr="00363B95" w:rsidRDefault="00BF4986" w:rsidP="00414602">
            <w:pPr>
              <w:rPr>
                <w:sz w:val="20"/>
              </w:rPr>
            </w:pPr>
            <w:r w:rsidRPr="00363B95">
              <w:rPr>
                <w:sz w:val="20"/>
              </w:rPr>
              <w:t>случай</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1843" w:type="dxa"/>
            <w:shd w:val="clear" w:color="auto" w:fill="auto"/>
            <w:vAlign w:val="center"/>
            <w:hideMark/>
          </w:tcPr>
          <w:p w:rsidR="00BF4986" w:rsidRPr="00363B95" w:rsidRDefault="00BF4986" w:rsidP="00414602">
            <w:pPr>
              <w:rPr>
                <w:sz w:val="20"/>
              </w:rPr>
            </w:pPr>
            <w:r w:rsidRPr="00363B95">
              <w:rPr>
                <w:sz w:val="20"/>
              </w:rPr>
              <w:t> </w:t>
            </w:r>
          </w:p>
        </w:tc>
        <w:tc>
          <w:tcPr>
            <w:tcW w:w="1134" w:type="dxa"/>
            <w:shd w:val="clear" w:color="auto" w:fill="auto"/>
            <w:vAlign w:val="center"/>
            <w:hideMark/>
          </w:tcPr>
          <w:p w:rsidR="00BF4986" w:rsidRPr="00363B95" w:rsidRDefault="00BF4986" w:rsidP="00414602">
            <w:pPr>
              <w:rPr>
                <w:sz w:val="20"/>
              </w:rPr>
            </w:pPr>
            <w:r w:rsidRPr="00363B95">
              <w:rPr>
                <w:sz w:val="20"/>
              </w:rPr>
              <w:t>X</w:t>
            </w:r>
          </w:p>
        </w:tc>
        <w:tc>
          <w:tcPr>
            <w:tcW w:w="992" w:type="dxa"/>
            <w:shd w:val="clear" w:color="auto" w:fill="auto"/>
            <w:vAlign w:val="center"/>
            <w:hideMark/>
          </w:tcPr>
          <w:p w:rsidR="00BF4986" w:rsidRPr="00363B95" w:rsidRDefault="00BF4986" w:rsidP="00414602">
            <w:pPr>
              <w:rPr>
                <w:sz w:val="20"/>
              </w:rPr>
            </w:pPr>
            <w:r w:rsidRPr="00363B95">
              <w:rPr>
                <w:sz w:val="20"/>
              </w:rPr>
              <w:t> </w:t>
            </w:r>
          </w:p>
        </w:tc>
        <w:tc>
          <w:tcPr>
            <w:tcW w:w="1418" w:type="dxa"/>
            <w:shd w:val="clear" w:color="auto" w:fill="auto"/>
            <w:vAlign w:val="center"/>
            <w:hideMark/>
          </w:tcPr>
          <w:p w:rsidR="00BF4986" w:rsidRPr="00363B95" w:rsidRDefault="00BF4986" w:rsidP="00414602">
            <w:pPr>
              <w:rPr>
                <w:sz w:val="20"/>
              </w:rPr>
            </w:pPr>
            <w:r w:rsidRPr="00363B95">
              <w:rPr>
                <w:sz w:val="20"/>
              </w:rPr>
              <w:t>X</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A0579C">
        <w:trPr>
          <w:trHeight w:val="795"/>
        </w:trPr>
        <w:tc>
          <w:tcPr>
            <w:tcW w:w="3843" w:type="dxa"/>
            <w:shd w:val="clear" w:color="auto" w:fill="auto"/>
            <w:vAlign w:val="center"/>
            <w:hideMark/>
          </w:tcPr>
          <w:p w:rsidR="00BF4986" w:rsidRPr="00363B95" w:rsidRDefault="00BF4986" w:rsidP="00414602">
            <w:pPr>
              <w:rPr>
                <w:sz w:val="20"/>
                <w:lang w:val="ru-RU"/>
              </w:rPr>
            </w:pPr>
            <w:r w:rsidRPr="00363B95">
              <w:rPr>
                <w:sz w:val="20"/>
                <w:lang w:val="ru-RU"/>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92" w:type="dxa"/>
            <w:shd w:val="clear" w:color="auto" w:fill="auto"/>
            <w:vAlign w:val="center"/>
            <w:hideMark/>
          </w:tcPr>
          <w:p w:rsidR="00BF4986" w:rsidRPr="00363B95" w:rsidRDefault="00BF4986" w:rsidP="00414602">
            <w:pPr>
              <w:rPr>
                <w:sz w:val="20"/>
              </w:rPr>
            </w:pPr>
            <w:r w:rsidRPr="00363B95">
              <w:rPr>
                <w:sz w:val="20"/>
              </w:rPr>
              <w:t>71</w:t>
            </w:r>
          </w:p>
        </w:tc>
        <w:tc>
          <w:tcPr>
            <w:tcW w:w="1276" w:type="dxa"/>
            <w:shd w:val="clear" w:color="auto" w:fill="auto"/>
            <w:vAlign w:val="center"/>
            <w:hideMark/>
          </w:tcPr>
          <w:p w:rsidR="00BF4986" w:rsidRPr="00363B95" w:rsidRDefault="00BF4986" w:rsidP="00414602">
            <w:pPr>
              <w:rPr>
                <w:sz w:val="20"/>
              </w:rPr>
            </w:pPr>
            <w:r w:rsidRPr="00363B95">
              <w:rPr>
                <w:sz w:val="20"/>
              </w:rPr>
              <w:t>случай лечения</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1843" w:type="dxa"/>
            <w:shd w:val="clear" w:color="auto" w:fill="auto"/>
            <w:vAlign w:val="center"/>
            <w:hideMark/>
          </w:tcPr>
          <w:p w:rsidR="00BF4986" w:rsidRPr="00363B95" w:rsidRDefault="00BF4986" w:rsidP="00414602">
            <w:pPr>
              <w:rPr>
                <w:sz w:val="20"/>
              </w:rPr>
            </w:pPr>
            <w:r w:rsidRPr="00363B95">
              <w:rPr>
                <w:sz w:val="20"/>
              </w:rPr>
              <w:t> </w:t>
            </w:r>
          </w:p>
        </w:tc>
        <w:tc>
          <w:tcPr>
            <w:tcW w:w="1134" w:type="dxa"/>
            <w:shd w:val="clear" w:color="auto" w:fill="auto"/>
            <w:vAlign w:val="center"/>
            <w:hideMark/>
          </w:tcPr>
          <w:p w:rsidR="00BF4986" w:rsidRPr="00363B95" w:rsidRDefault="00BF4986" w:rsidP="00414602">
            <w:pPr>
              <w:rPr>
                <w:sz w:val="20"/>
              </w:rPr>
            </w:pPr>
            <w:r w:rsidRPr="00363B95">
              <w:rPr>
                <w:sz w:val="20"/>
              </w:rPr>
              <w:t>X</w:t>
            </w:r>
          </w:p>
        </w:tc>
        <w:tc>
          <w:tcPr>
            <w:tcW w:w="992" w:type="dxa"/>
            <w:shd w:val="clear" w:color="auto" w:fill="auto"/>
            <w:vAlign w:val="center"/>
            <w:hideMark/>
          </w:tcPr>
          <w:p w:rsidR="00BF4986" w:rsidRPr="00363B95" w:rsidRDefault="00BF4986" w:rsidP="00414602">
            <w:pPr>
              <w:rPr>
                <w:sz w:val="20"/>
              </w:rPr>
            </w:pPr>
            <w:r w:rsidRPr="00363B95">
              <w:rPr>
                <w:sz w:val="20"/>
              </w:rPr>
              <w:t> </w:t>
            </w:r>
          </w:p>
        </w:tc>
        <w:tc>
          <w:tcPr>
            <w:tcW w:w="1418" w:type="dxa"/>
            <w:shd w:val="clear" w:color="auto" w:fill="auto"/>
            <w:vAlign w:val="center"/>
            <w:hideMark/>
          </w:tcPr>
          <w:p w:rsidR="00BF4986" w:rsidRPr="00363B95" w:rsidRDefault="00BF4986" w:rsidP="00414602">
            <w:pPr>
              <w:rPr>
                <w:sz w:val="20"/>
              </w:rPr>
            </w:pPr>
            <w:r w:rsidRPr="00363B95">
              <w:rPr>
                <w:sz w:val="20"/>
              </w:rPr>
              <w:t>X</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E27355">
        <w:trPr>
          <w:trHeight w:val="656"/>
        </w:trPr>
        <w:tc>
          <w:tcPr>
            <w:tcW w:w="3843" w:type="dxa"/>
            <w:shd w:val="clear" w:color="auto" w:fill="auto"/>
            <w:vAlign w:val="center"/>
            <w:hideMark/>
          </w:tcPr>
          <w:p w:rsidR="00BF4986" w:rsidRPr="00363B95" w:rsidRDefault="00BF4986" w:rsidP="00414602">
            <w:pPr>
              <w:rPr>
                <w:sz w:val="20"/>
                <w:lang w:val="ru-RU"/>
              </w:rPr>
            </w:pPr>
            <w:r w:rsidRPr="00363B95">
              <w:rPr>
                <w:sz w:val="20"/>
                <w:lang w:val="ru-RU"/>
              </w:rPr>
              <w:t>3.1. Для медицинской помощи по профилю «онкология»</w:t>
            </w:r>
          </w:p>
        </w:tc>
        <w:tc>
          <w:tcPr>
            <w:tcW w:w="992" w:type="dxa"/>
            <w:shd w:val="clear" w:color="auto" w:fill="auto"/>
            <w:vAlign w:val="center"/>
            <w:hideMark/>
          </w:tcPr>
          <w:p w:rsidR="00BF4986" w:rsidRPr="00363B95" w:rsidRDefault="00BF4986" w:rsidP="00414602">
            <w:pPr>
              <w:rPr>
                <w:sz w:val="20"/>
              </w:rPr>
            </w:pPr>
            <w:r w:rsidRPr="00363B95">
              <w:rPr>
                <w:sz w:val="20"/>
              </w:rPr>
              <w:t>71.1</w:t>
            </w:r>
          </w:p>
        </w:tc>
        <w:tc>
          <w:tcPr>
            <w:tcW w:w="1276" w:type="dxa"/>
            <w:shd w:val="clear" w:color="auto" w:fill="auto"/>
            <w:vAlign w:val="center"/>
            <w:hideMark/>
          </w:tcPr>
          <w:p w:rsidR="00BF4986" w:rsidRPr="00363B95" w:rsidRDefault="00BF4986" w:rsidP="00414602">
            <w:pPr>
              <w:rPr>
                <w:sz w:val="20"/>
              </w:rPr>
            </w:pPr>
            <w:r w:rsidRPr="00363B95">
              <w:rPr>
                <w:sz w:val="20"/>
              </w:rPr>
              <w:t>случай лечения</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1843" w:type="dxa"/>
            <w:shd w:val="clear" w:color="auto" w:fill="auto"/>
            <w:vAlign w:val="center"/>
            <w:hideMark/>
          </w:tcPr>
          <w:p w:rsidR="00BF4986" w:rsidRPr="00363B95" w:rsidRDefault="00BF4986" w:rsidP="00414602">
            <w:pPr>
              <w:rPr>
                <w:sz w:val="20"/>
              </w:rPr>
            </w:pPr>
            <w:r w:rsidRPr="00363B95">
              <w:rPr>
                <w:sz w:val="20"/>
              </w:rPr>
              <w:t> </w:t>
            </w:r>
          </w:p>
        </w:tc>
        <w:tc>
          <w:tcPr>
            <w:tcW w:w="1134" w:type="dxa"/>
            <w:shd w:val="clear" w:color="auto" w:fill="auto"/>
            <w:vAlign w:val="center"/>
            <w:hideMark/>
          </w:tcPr>
          <w:p w:rsidR="00BF4986" w:rsidRPr="00363B95" w:rsidRDefault="00BF4986" w:rsidP="00414602">
            <w:pPr>
              <w:rPr>
                <w:sz w:val="20"/>
              </w:rPr>
            </w:pPr>
            <w:r w:rsidRPr="00363B95">
              <w:rPr>
                <w:sz w:val="20"/>
              </w:rPr>
              <w:t>X</w:t>
            </w:r>
          </w:p>
        </w:tc>
        <w:tc>
          <w:tcPr>
            <w:tcW w:w="992" w:type="dxa"/>
            <w:shd w:val="clear" w:color="auto" w:fill="auto"/>
            <w:vAlign w:val="center"/>
            <w:hideMark/>
          </w:tcPr>
          <w:p w:rsidR="00BF4986" w:rsidRPr="00363B95" w:rsidRDefault="00BF4986" w:rsidP="00414602">
            <w:pPr>
              <w:rPr>
                <w:sz w:val="20"/>
              </w:rPr>
            </w:pPr>
            <w:r w:rsidRPr="00363B95">
              <w:rPr>
                <w:sz w:val="20"/>
              </w:rPr>
              <w:t> </w:t>
            </w:r>
          </w:p>
        </w:tc>
        <w:tc>
          <w:tcPr>
            <w:tcW w:w="1418" w:type="dxa"/>
            <w:shd w:val="clear" w:color="auto" w:fill="auto"/>
            <w:vAlign w:val="center"/>
            <w:hideMark/>
          </w:tcPr>
          <w:p w:rsidR="00BF4986" w:rsidRPr="00363B95" w:rsidRDefault="00BF4986" w:rsidP="00414602">
            <w:pPr>
              <w:rPr>
                <w:sz w:val="20"/>
              </w:rPr>
            </w:pPr>
            <w:r w:rsidRPr="00363B95">
              <w:rPr>
                <w:sz w:val="20"/>
              </w:rPr>
              <w:t>X</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A0579C">
        <w:trPr>
          <w:trHeight w:val="495"/>
        </w:trPr>
        <w:tc>
          <w:tcPr>
            <w:tcW w:w="3843" w:type="dxa"/>
            <w:shd w:val="clear" w:color="auto" w:fill="auto"/>
            <w:vAlign w:val="center"/>
            <w:hideMark/>
          </w:tcPr>
          <w:p w:rsidR="00BF4986" w:rsidRPr="00363B95" w:rsidRDefault="00BF4986" w:rsidP="00414602">
            <w:pPr>
              <w:rPr>
                <w:sz w:val="20"/>
              </w:rPr>
            </w:pPr>
            <w:r w:rsidRPr="00363B95">
              <w:rPr>
                <w:sz w:val="20"/>
              </w:rPr>
              <w:t>3.2. При экстракорпоральном оплодотворении</w:t>
            </w:r>
          </w:p>
        </w:tc>
        <w:tc>
          <w:tcPr>
            <w:tcW w:w="992" w:type="dxa"/>
            <w:shd w:val="clear" w:color="auto" w:fill="auto"/>
            <w:vAlign w:val="center"/>
            <w:hideMark/>
          </w:tcPr>
          <w:p w:rsidR="00BF4986" w:rsidRPr="00363B95" w:rsidRDefault="00BF4986" w:rsidP="00414602">
            <w:pPr>
              <w:rPr>
                <w:sz w:val="20"/>
              </w:rPr>
            </w:pPr>
            <w:r w:rsidRPr="00363B95">
              <w:rPr>
                <w:sz w:val="20"/>
              </w:rPr>
              <w:t>71.2</w:t>
            </w:r>
          </w:p>
        </w:tc>
        <w:tc>
          <w:tcPr>
            <w:tcW w:w="1276" w:type="dxa"/>
            <w:shd w:val="clear" w:color="auto" w:fill="auto"/>
            <w:vAlign w:val="center"/>
            <w:hideMark/>
          </w:tcPr>
          <w:p w:rsidR="00BF4986" w:rsidRPr="00363B95" w:rsidRDefault="00BF4986" w:rsidP="00414602">
            <w:pPr>
              <w:rPr>
                <w:sz w:val="20"/>
              </w:rPr>
            </w:pPr>
            <w:r w:rsidRPr="00363B95">
              <w:rPr>
                <w:sz w:val="20"/>
              </w:rPr>
              <w:t>случай</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1843" w:type="dxa"/>
            <w:shd w:val="clear" w:color="auto" w:fill="auto"/>
            <w:vAlign w:val="center"/>
            <w:hideMark/>
          </w:tcPr>
          <w:p w:rsidR="00BF4986" w:rsidRPr="00363B95" w:rsidRDefault="00BF4986" w:rsidP="00414602">
            <w:pPr>
              <w:rPr>
                <w:sz w:val="20"/>
              </w:rPr>
            </w:pPr>
            <w:r w:rsidRPr="00363B95">
              <w:rPr>
                <w:sz w:val="20"/>
              </w:rPr>
              <w:t> </w:t>
            </w:r>
          </w:p>
        </w:tc>
        <w:tc>
          <w:tcPr>
            <w:tcW w:w="1134" w:type="dxa"/>
            <w:shd w:val="clear" w:color="auto" w:fill="auto"/>
            <w:vAlign w:val="center"/>
            <w:hideMark/>
          </w:tcPr>
          <w:p w:rsidR="00BF4986" w:rsidRPr="00363B95" w:rsidRDefault="00BF4986" w:rsidP="00414602">
            <w:pPr>
              <w:rPr>
                <w:sz w:val="20"/>
              </w:rPr>
            </w:pPr>
            <w:r w:rsidRPr="00363B95">
              <w:rPr>
                <w:sz w:val="20"/>
              </w:rPr>
              <w:t>X</w:t>
            </w:r>
          </w:p>
        </w:tc>
        <w:tc>
          <w:tcPr>
            <w:tcW w:w="992" w:type="dxa"/>
            <w:shd w:val="clear" w:color="auto" w:fill="auto"/>
            <w:vAlign w:val="center"/>
            <w:hideMark/>
          </w:tcPr>
          <w:p w:rsidR="00BF4986" w:rsidRPr="00363B95" w:rsidRDefault="00BF4986" w:rsidP="00414602">
            <w:pPr>
              <w:rPr>
                <w:sz w:val="20"/>
              </w:rPr>
            </w:pPr>
            <w:r w:rsidRPr="00363B95">
              <w:rPr>
                <w:sz w:val="20"/>
              </w:rPr>
              <w:t> </w:t>
            </w:r>
          </w:p>
        </w:tc>
        <w:tc>
          <w:tcPr>
            <w:tcW w:w="1418" w:type="dxa"/>
            <w:shd w:val="clear" w:color="auto" w:fill="auto"/>
            <w:vAlign w:val="center"/>
            <w:hideMark/>
          </w:tcPr>
          <w:p w:rsidR="00BF4986" w:rsidRPr="00363B95" w:rsidRDefault="00BF4986" w:rsidP="00414602">
            <w:pPr>
              <w:rPr>
                <w:sz w:val="20"/>
              </w:rPr>
            </w:pPr>
            <w:r w:rsidRPr="00363B95">
              <w:rPr>
                <w:sz w:val="20"/>
              </w:rPr>
              <w:t>X</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A0579C">
        <w:trPr>
          <w:trHeight w:val="480"/>
        </w:trPr>
        <w:tc>
          <w:tcPr>
            <w:tcW w:w="3843" w:type="dxa"/>
            <w:shd w:val="clear" w:color="auto" w:fill="auto"/>
            <w:vAlign w:val="center"/>
            <w:hideMark/>
          </w:tcPr>
          <w:p w:rsidR="00BF4986" w:rsidRPr="00363B95" w:rsidRDefault="00BF4986" w:rsidP="00414602">
            <w:pPr>
              <w:rPr>
                <w:sz w:val="20"/>
                <w:lang w:val="ru-RU"/>
              </w:rPr>
            </w:pPr>
            <w:r w:rsidRPr="00363B95">
              <w:rPr>
                <w:sz w:val="20"/>
                <w:lang w:val="ru-RU"/>
              </w:rPr>
              <w:t>4. Специализированная, в том числе высокотехнологичная, медицинская помощь, включая медицинскую помощь:</w:t>
            </w:r>
          </w:p>
        </w:tc>
        <w:tc>
          <w:tcPr>
            <w:tcW w:w="992" w:type="dxa"/>
            <w:shd w:val="clear" w:color="auto" w:fill="auto"/>
            <w:vAlign w:val="center"/>
            <w:hideMark/>
          </w:tcPr>
          <w:p w:rsidR="00BF4986" w:rsidRPr="00363B95" w:rsidRDefault="00BF4986" w:rsidP="00414602">
            <w:pPr>
              <w:rPr>
                <w:sz w:val="20"/>
              </w:rPr>
            </w:pPr>
            <w:r w:rsidRPr="00363B95">
              <w:rPr>
                <w:sz w:val="20"/>
              </w:rPr>
              <w:t>72</w:t>
            </w:r>
          </w:p>
        </w:tc>
        <w:tc>
          <w:tcPr>
            <w:tcW w:w="1276" w:type="dxa"/>
            <w:shd w:val="clear" w:color="auto" w:fill="auto"/>
            <w:vAlign w:val="center"/>
            <w:hideMark/>
          </w:tcPr>
          <w:p w:rsidR="00BF4986" w:rsidRPr="00363B95" w:rsidRDefault="00BF4986" w:rsidP="00414602">
            <w:pPr>
              <w:rPr>
                <w:sz w:val="20"/>
              </w:rPr>
            </w:pPr>
            <w:r w:rsidRPr="00363B95">
              <w:rPr>
                <w:sz w:val="20"/>
              </w:rPr>
              <w:t>X</w:t>
            </w:r>
          </w:p>
        </w:tc>
        <w:tc>
          <w:tcPr>
            <w:tcW w:w="1417" w:type="dxa"/>
            <w:shd w:val="clear" w:color="auto" w:fill="auto"/>
            <w:vAlign w:val="center"/>
            <w:hideMark/>
          </w:tcPr>
          <w:p w:rsidR="00BF4986" w:rsidRPr="00363B95" w:rsidRDefault="00BF4986" w:rsidP="00414602">
            <w:pPr>
              <w:rPr>
                <w:sz w:val="20"/>
              </w:rPr>
            </w:pPr>
            <w:r w:rsidRPr="00363B95">
              <w:rPr>
                <w:sz w:val="20"/>
              </w:rPr>
              <w:t>X</w:t>
            </w:r>
          </w:p>
        </w:tc>
        <w:tc>
          <w:tcPr>
            <w:tcW w:w="1843" w:type="dxa"/>
            <w:shd w:val="clear" w:color="auto" w:fill="auto"/>
            <w:vAlign w:val="center"/>
            <w:hideMark/>
          </w:tcPr>
          <w:p w:rsidR="00BF4986" w:rsidRPr="00363B95" w:rsidRDefault="00BF4986" w:rsidP="00414602">
            <w:pPr>
              <w:rPr>
                <w:sz w:val="20"/>
              </w:rPr>
            </w:pPr>
            <w:r w:rsidRPr="00363B95">
              <w:rPr>
                <w:sz w:val="20"/>
              </w:rPr>
              <w:t>X</w:t>
            </w:r>
          </w:p>
        </w:tc>
        <w:tc>
          <w:tcPr>
            <w:tcW w:w="1134" w:type="dxa"/>
            <w:shd w:val="clear" w:color="auto" w:fill="auto"/>
            <w:vAlign w:val="center"/>
            <w:hideMark/>
          </w:tcPr>
          <w:p w:rsidR="00BF4986" w:rsidRPr="00363B95" w:rsidRDefault="00BF4986" w:rsidP="00414602">
            <w:pPr>
              <w:rPr>
                <w:sz w:val="20"/>
              </w:rPr>
            </w:pPr>
            <w:r w:rsidRPr="00363B95">
              <w:rPr>
                <w:sz w:val="20"/>
              </w:rPr>
              <w:t>X</w:t>
            </w:r>
          </w:p>
        </w:tc>
        <w:tc>
          <w:tcPr>
            <w:tcW w:w="992" w:type="dxa"/>
            <w:shd w:val="clear" w:color="auto" w:fill="auto"/>
            <w:vAlign w:val="center"/>
            <w:hideMark/>
          </w:tcPr>
          <w:p w:rsidR="00BF4986" w:rsidRPr="00363B95" w:rsidRDefault="00BF4986" w:rsidP="00414602">
            <w:pPr>
              <w:rPr>
                <w:sz w:val="20"/>
              </w:rPr>
            </w:pPr>
            <w:r w:rsidRPr="00363B95">
              <w:rPr>
                <w:sz w:val="20"/>
              </w:rPr>
              <w:t>X</w:t>
            </w:r>
          </w:p>
        </w:tc>
        <w:tc>
          <w:tcPr>
            <w:tcW w:w="1418" w:type="dxa"/>
            <w:shd w:val="clear" w:color="auto" w:fill="auto"/>
            <w:vAlign w:val="center"/>
            <w:hideMark/>
          </w:tcPr>
          <w:p w:rsidR="00BF4986" w:rsidRPr="00363B95" w:rsidRDefault="00BF4986" w:rsidP="00414602">
            <w:pPr>
              <w:rPr>
                <w:sz w:val="20"/>
              </w:rPr>
            </w:pPr>
            <w:r w:rsidRPr="00363B95">
              <w:rPr>
                <w:sz w:val="20"/>
              </w:rPr>
              <w:t>X</w:t>
            </w:r>
          </w:p>
        </w:tc>
        <w:tc>
          <w:tcPr>
            <w:tcW w:w="1417" w:type="dxa"/>
            <w:shd w:val="clear" w:color="auto" w:fill="auto"/>
            <w:vAlign w:val="center"/>
            <w:hideMark/>
          </w:tcPr>
          <w:p w:rsidR="00BF4986" w:rsidRPr="00363B95" w:rsidRDefault="00BF4986" w:rsidP="00414602">
            <w:pPr>
              <w:rPr>
                <w:sz w:val="20"/>
              </w:rPr>
            </w:pPr>
            <w:r w:rsidRPr="00363B95">
              <w:rPr>
                <w:sz w:val="20"/>
              </w:rPr>
              <w:t>X</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E27355">
        <w:trPr>
          <w:trHeight w:val="768"/>
        </w:trPr>
        <w:tc>
          <w:tcPr>
            <w:tcW w:w="3843" w:type="dxa"/>
            <w:shd w:val="clear" w:color="auto" w:fill="auto"/>
            <w:vAlign w:val="center"/>
            <w:hideMark/>
          </w:tcPr>
          <w:p w:rsidR="00BF4986" w:rsidRPr="00363B95" w:rsidRDefault="00BF4986" w:rsidP="00414602">
            <w:pPr>
              <w:rPr>
                <w:sz w:val="20"/>
                <w:lang w:val="ru-RU"/>
              </w:rPr>
            </w:pPr>
            <w:r w:rsidRPr="00363B95">
              <w:rPr>
                <w:sz w:val="20"/>
                <w:lang w:val="ru-RU"/>
              </w:rPr>
              <w:t>4.1. В условиях дневных стационаров, за исключением медицинской реабилитации, в том числе:</w:t>
            </w:r>
          </w:p>
        </w:tc>
        <w:tc>
          <w:tcPr>
            <w:tcW w:w="992" w:type="dxa"/>
            <w:shd w:val="clear" w:color="auto" w:fill="auto"/>
            <w:vAlign w:val="center"/>
            <w:hideMark/>
          </w:tcPr>
          <w:p w:rsidR="00BF4986" w:rsidRPr="00363B95" w:rsidRDefault="00BF4986" w:rsidP="00414602">
            <w:pPr>
              <w:rPr>
                <w:sz w:val="20"/>
              </w:rPr>
            </w:pPr>
            <w:r w:rsidRPr="00363B95">
              <w:rPr>
                <w:sz w:val="20"/>
              </w:rPr>
              <w:t>73</w:t>
            </w:r>
          </w:p>
        </w:tc>
        <w:tc>
          <w:tcPr>
            <w:tcW w:w="1276" w:type="dxa"/>
            <w:shd w:val="clear" w:color="auto" w:fill="auto"/>
            <w:vAlign w:val="center"/>
            <w:hideMark/>
          </w:tcPr>
          <w:p w:rsidR="00BF4986" w:rsidRPr="00363B95" w:rsidRDefault="00BF4986" w:rsidP="00414602">
            <w:pPr>
              <w:rPr>
                <w:sz w:val="20"/>
              </w:rPr>
            </w:pPr>
            <w:r w:rsidRPr="00363B95">
              <w:rPr>
                <w:sz w:val="20"/>
              </w:rPr>
              <w:t>случай лечения</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1843" w:type="dxa"/>
            <w:shd w:val="clear" w:color="auto" w:fill="auto"/>
            <w:vAlign w:val="center"/>
            <w:hideMark/>
          </w:tcPr>
          <w:p w:rsidR="00BF4986" w:rsidRPr="00363B95" w:rsidRDefault="00BF4986" w:rsidP="00414602">
            <w:pPr>
              <w:rPr>
                <w:sz w:val="20"/>
              </w:rPr>
            </w:pPr>
            <w:r w:rsidRPr="00363B95">
              <w:rPr>
                <w:sz w:val="20"/>
              </w:rPr>
              <w:t> </w:t>
            </w:r>
          </w:p>
        </w:tc>
        <w:tc>
          <w:tcPr>
            <w:tcW w:w="1134" w:type="dxa"/>
            <w:shd w:val="clear" w:color="auto" w:fill="auto"/>
            <w:vAlign w:val="center"/>
            <w:hideMark/>
          </w:tcPr>
          <w:p w:rsidR="00BF4986" w:rsidRPr="00363B95" w:rsidRDefault="00BF4986" w:rsidP="00414602">
            <w:pPr>
              <w:rPr>
                <w:sz w:val="20"/>
              </w:rPr>
            </w:pPr>
            <w:r w:rsidRPr="00363B95">
              <w:rPr>
                <w:sz w:val="20"/>
              </w:rPr>
              <w:t> </w:t>
            </w:r>
          </w:p>
        </w:tc>
        <w:tc>
          <w:tcPr>
            <w:tcW w:w="992" w:type="dxa"/>
            <w:shd w:val="clear" w:color="auto" w:fill="auto"/>
            <w:vAlign w:val="center"/>
            <w:hideMark/>
          </w:tcPr>
          <w:p w:rsidR="00BF4986" w:rsidRPr="00363B95" w:rsidRDefault="00BF4986" w:rsidP="00414602">
            <w:pPr>
              <w:rPr>
                <w:sz w:val="20"/>
              </w:rPr>
            </w:pPr>
            <w:r w:rsidRPr="00363B95">
              <w:rPr>
                <w:sz w:val="20"/>
              </w:rPr>
              <w:t> </w:t>
            </w:r>
          </w:p>
        </w:tc>
        <w:tc>
          <w:tcPr>
            <w:tcW w:w="1418" w:type="dxa"/>
            <w:shd w:val="clear" w:color="auto" w:fill="auto"/>
            <w:vAlign w:val="center"/>
            <w:hideMark/>
          </w:tcPr>
          <w:p w:rsidR="00BF4986" w:rsidRPr="00363B95" w:rsidRDefault="00BF4986" w:rsidP="00414602">
            <w:pPr>
              <w:rPr>
                <w:sz w:val="20"/>
              </w:rPr>
            </w:pPr>
            <w:r w:rsidRPr="00363B95">
              <w:rPr>
                <w:sz w:val="20"/>
              </w:rPr>
              <w:t> </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 </w:t>
            </w:r>
          </w:p>
        </w:tc>
      </w:tr>
      <w:tr w:rsidR="00363B95" w:rsidRPr="00363B95" w:rsidTr="00E27355">
        <w:trPr>
          <w:trHeight w:val="694"/>
        </w:trPr>
        <w:tc>
          <w:tcPr>
            <w:tcW w:w="3843" w:type="dxa"/>
            <w:shd w:val="clear" w:color="auto" w:fill="auto"/>
            <w:vAlign w:val="center"/>
            <w:hideMark/>
          </w:tcPr>
          <w:p w:rsidR="00BF4986" w:rsidRPr="00363B95" w:rsidRDefault="00BF4986" w:rsidP="00414602">
            <w:pPr>
              <w:rPr>
                <w:sz w:val="20"/>
                <w:lang w:val="ru-RU"/>
              </w:rPr>
            </w:pPr>
            <w:r w:rsidRPr="00363B95">
              <w:rPr>
                <w:sz w:val="20"/>
                <w:lang w:val="ru-RU"/>
              </w:rPr>
              <w:t>4.1.1. Для медицинской помощи по профилю «онкология»</w:t>
            </w:r>
          </w:p>
        </w:tc>
        <w:tc>
          <w:tcPr>
            <w:tcW w:w="992" w:type="dxa"/>
            <w:shd w:val="clear" w:color="auto" w:fill="auto"/>
            <w:vAlign w:val="center"/>
            <w:hideMark/>
          </w:tcPr>
          <w:p w:rsidR="00BF4986" w:rsidRPr="00363B95" w:rsidRDefault="00BF4986" w:rsidP="00414602">
            <w:pPr>
              <w:rPr>
                <w:sz w:val="20"/>
              </w:rPr>
            </w:pPr>
            <w:r w:rsidRPr="00363B95">
              <w:rPr>
                <w:sz w:val="20"/>
              </w:rPr>
              <w:t>73.1</w:t>
            </w:r>
          </w:p>
        </w:tc>
        <w:tc>
          <w:tcPr>
            <w:tcW w:w="1276" w:type="dxa"/>
            <w:shd w:val="clear" w:color="auto" w:fill="auto"/>
            <w:vAlign w:val="center"/>
            <w:hideMark/>
          </w:tcPr>
          <w:p w:rsidR="00BF4986" w:rsidRPr="00363B95" w:rsidRDefault="00BF4986" w:rsidP="00414602">
            <w:pPr>
              <w:rPr>
                <w:sz w:val="20"/>
              </w:rPr>
            </w:pPr>
            <w:r w:rsidRPr="00363B95">
              <w:rPr>
                <w:sz w:val="20"/>
              </w:rPr>
              <w:t>случай лечения</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1843" w:type="dxa"/>
            <w:shd w:val="clear" w:color="auto" w:fill="auto"/>
            <w:vAlign w:val="center"/>
            <w:hideMark/>
          </w:tcPr>
          <w:p w:rsidR="00BF4986" w:rsidRPr="00363B95" w:rsidRDefault="00BF4986" w:rsidP="00414602">
            <w:pPr>
              <w:rPr>
                <w:sz w:val="20"/>
              </w:rPr>
            </w:pPr>
            <w:r w:rsidRPr="00363B95">
              <w:rPr>
                <w:sz w:val="20"/>
              </w:rPr>
              <w:t> </w:t>
            </w:r>
          </w:p>
        </w:tc>
        <w:tc>
          <w:tcPr>
            <w:tcW w:w="1134" w:type="dxa"/>
            <w:shd w:val="clear" w:color="auto" w:fill="auto"/>
            <w:vAlign w:val="center"/>
            <w:hideMark/>
          </w:tcPr>
          <w:p w:rsidR="00BF4986" w:rsidRPr="00363B95" w:rsidRDefault="00BF4986" w:rsidP="00414602">
            <w:pPr>
              <w:rPr>
                <w:sz w:val="20"/>
              </w:rPr>
            </w:pPr>
            <w:r w:rsidRPr="00363B95">
              <w:rPr>
                <w:sz w:val="20"/>
              </w:rPr>
              <w:t> </w:t>
            </w:r>
          </w:p>
        </w:tc>
        <w:tc>
          <w:tcPr>
            <w:tcW w:w="992" w:type="dxa"/>
            <w:shd w:val="clear" w:color="auto" w:fill="auto"/>
            <w:vAlign w:val="center"/>
            <w:hideMark/>
          </w:tcPr>
          <w:p w:rsidR="00BF4986" w:rsidRPr="00363B95" w:rsidRDefault="00BF4986" w:rsidP="00414602">
            <w:pPr>
              <w:rPr>
                <w:sz w:val="20"/>
              </w:rPr>
            </w:pPr>
            <w:r w:rsidRPr="00363B95">
              <w:rPr>
                <w:sz w:val="20"/>
              </w:rPr>
              <w:t> </w:t>
            </w:r>
          </w:p>
        </w:tc>
        <w:tc>
          <w:tcPr>
            <w:tcW w:w="1418" w:type="dxa"/>
            <w:shd w:val="clear" w:color="auto" w:fill="auto"/>
            <w:vAlign w:val="center"/>
            <w:hideMark/>
          </w:tcPr>
          <w:p w:rsidR="00BF4986" w:rsidRPr="00363B95" w:rsidRDefault="00BF4986" w:rsidP="00414602">
            <w:pPr>
              <w:rPr>
                <w:sz w:val="20"/>
              </w:rPr>
            </w:pPr>
            <w:r w:rsidRPr="00363B95">
              <w:rPr>
                <w:sz w:val="20"/>
              </w:rPr>
              <w:t> </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 </w:t>
            </w:r>
          </w:p>
        </w:tc>
      </w:tr>
      <w:tr w:rsidR="00363B95" w:rsidRPr="00363B95" w:rsidTr="00A0579C">
        <w:trPr>
          <w:trHeight w:val="795"/>
        </w:trPr>
        <w:tc>
          <w:tcPr>
            <w:tcW w:w="3843" w:type="dxa"/>
            <w:shd w:val="clear" w:color="auto" w:fill="auto"/>
            <w:vAlign w:val="center"/>
            <w:hideMark/>
          </w:tcPr>
          <w:p w:rsidR="00BF4986" w:rsidRPr="00363B95" w:rsidRDefault="00BF4986" w:rsidP="00414602">
            <w:pPr>
              <w:rPr>
                <w:sz w:val="20"/>
                <w:lang w:val="ru-RU"/>
              </w:rPr>
            </w:pPr>
            <w:r w:rsidRPr="00363B95">
              <w:rPr>
                <w:sz w:val="20"/>
                <w:lang w:val="ru-RU"/>
              </w:rPr>
              <w:t>4.1.2. Для медицинской помощи при экстракорпоральном оплодотворении</w:t>
            </w:r>
          </w:p>
        </w:tc>
        <w:tc>
          <w:tcPr>
            <w:tcW w:w="992" w:type="dxa"/>
            <w:shd w:val="clear" w:color="auto" w:fill="auto"/>
            <w:vAlign w:val="center"/>
            <w:hideMark/>
          </w:tcPr>
          <w:p w:rsidR="00BF4986" w:rsidRPr="00363B95" w:rsidRDefault="00BF4986" w:rsidP="00414602">
            <w:pPr>
              <w:rPr>
                <w:sz w:val="20"/>
              </w:rPr>
            </w:pPr>
            <w:r w:rsidRPr="00363B95">
              <w:rPr>
                <w:sz w:val="20"/>
              </w:rPr>
              <w:t>73.2</w:t>
            </w:r>
          </w:p>
        </w:tc>
        <w:tc>
          <w:tcPr>
            <w:tcW w:w="1276" w:type="dxa"/>
            <w:shd w:val="clear" w:color="auto" w:fill="auto"/>
            <w:vAlign w:val="center"/>
            <w:hideMark/>
          </w:tcPr>
          <w:p w:rsidR="00BF4986" w:rsidRPr="00363B95" w:rsidRDefault="00BF4986" w:rsidP="00414602">
            <w:pPr>
              <w:rPr>
                <w:sz w:val="20"/>
              </w:rPr>
            </w:pPr>
            <w:r w:rsidRPr="00363B95">
              <w:rPr>
                <w:sz w:val="20"/>
              </w:rPr>
              <w:t>случай</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1843" w:type="dxa"/>
            <w:shd w:val="clear" w:color="auto" w:fill="auto"/>
            <w:vAlign w:val="center"/>
            <w:hideMark/>
          </w:tcPr>
          <w:p w:rsidR="00BF4986" w:rsidRPr="00363B95" w:rsidRDefault="00BF4986" w:rsidP="00414602">
            <w:pPr>
              <w:rPr>
                <w:sz w:val="20"/>
              </w:rPr>
            </w:pPr>
            <w:r w:rsidRPr="00363B95">
              <w:rPr>
                <w:sz w:val="20"/>
              </w:rPr>
              <w:t> </w:t>
            </w:r>
          </w:p>
        </w:tc>
        <w:tc>
          <w:tcPr>
            <w:tcW w:w="1134" w:type="dxa"/>
            <w:shd w:val="clear" w:color="auto" w:fill="auto"/>
            <w:vAlign w:val="center"/>
            <w:hideMark/>
          </w:tcPr>
          <w:p w:rsidR="00BF4986" w:rsidRPr="00363B95" w:rsidRDefault="00BF4986" w:rsidP="00414602">
            <w:pPr>
              <w:rPr>
                <w:sz w:val="20"/>
              </w:rPr>
            </w:pPr>
            <w:r w:rsidRPr="00363B95">
              <w:rPr>
                <w:sz w:val="20"/>
              </w:rPr>
              <w:t> </w:t>
            </w:r>
          </w:p>
        </w:tc>
        <w:tc>
          <w:tcPr>
            <w:tcW w:w="992" w:type="dxa"/>
            <w:shd w:val="clear" w:color="auto" w:fill="auto"/>
            <w:vAlign w:val="center"/>
            <w:hideMark/>
          </w:tcPr>
          <w:p w:rsidR="00BF4986" w:rsidRPr="00363B95" w:rsidRDefault="00BF4986" w:rsidP="00414602">
            <w:pPr>
              <w:rPr>
                <w:sz w:val="20"/>
              </w:rPr>
            </w:pPr>
            <w:r w:rsidRPr="00363B95">
              <w:rPr>
                <w:sz w:val="20"/>
              </w:rPr>
              <w:t> </w:t>
            </w:r>
          </w:p>
        </w:tc>
        <w:tc>
          <w:tcPr>
            <w:tcW w:w="1418" w:type="dxa"/>
            <w:shd w:val="clear" w:color="auto" w:fill="auto"/>
            <w:vAlign w:val="center"/>
            <w:hideMark/>
          </w:tcPr>
          <w:p w:rsidR="00BF4986" w:rsidRPr="00363B95" w:rsidRDefault="00BF4986" w:rsidP="00414602">
            <w:pPr>
              <w:rPr>
                <w:sz w:val="20"/>
              </w:rPr>
            </w:pPr>
            <w:r w:rsidRPr="00363B95">
              <w:rPr>
                <w:sz w:val="20"/>
              </w:rPr>
              <w:t> </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 </w:t>
            </w:r>
          </w:p>
        </w:tc>
      </w:tr>
      <w:tr w:rsidR="00363B95" w:rsidRPr="00363B95" w:rsidTr="00A0579C">
        <w:trPr>
          <w:trHeight w:val="675"/>
        </w:trPr>
        <w:tc>
          <w:tcPr>
            <w:tcW w:w="3843" w:type="dxa"/>
            <w:shd w:val="clear" w:color="auto" w:fill="auto"/>
            <w:vAlign w:val="center"/>
            <w:hideMark/>
          </w:tcPr>
          <w:p w:rsidR="00BF4986" w:rsidRPr="00363B95" w:rsidRDefault="00BF4986" w:rsidP="00414602">
            <w:pPr>
              <w:rPr>
                <w:sz w:val="20"/>
                <w:lang w:val="ru-RU"/>
              </w:rPr>
            </w:pPr>
            <w:r w:rsidRPr="00363B95">
              <w:rPr>
                <w:sz w:val="20"/>
                <w:lang w:val="ru-RU"/>
              </w:rPr>
              <w:lastRenderedPageBreak/>
              <w:t>4.2. В условиях круглосуточного стационара, за исключением медицинской реабилитации, в том числе:</w:t>
            </w:r>
          </w:p>
        </w:tc>
        <w:tc>
          <w:tcPr>
            <w:tcW w:w="992" w:type="dxa"/>
            <w:shd w:val="clear" w:color="auto" w:fill="auto"/>
            <w:vAlign w:val="center"/>
            <w:hideMark/>
          </w:tcPr>
          <w:p w:rsidR="00BF4986" w:rsidRPr="00363B95" w:rsidRDefault="00BF4986" w:rsidP="00414602">
            <w:pPr>
              <w:rPr>
                <w:sz w:val="20"/>
              </w:rPr>
            </w:pPr>
            <w:r w:rsidRPr="00363B95">
              <w:rPr>
                <w:sz w:val="20"/>
              </w:rPr>
              <w:t>74</w:t>
            </w:r>
          </w:p>
        </w:tc>
        <w:tc>
          <w:tcPr>
            <w:tcW w:w="1276" w:type="dxa"/>
            <w:shd w:val="clear" w:color="auto" w:fill="auto"/>
            <w:vAlign w:val="center"/>
            <w:hideMark/>
          </w:tcPr>
          <w:p w:rsidR="00BF4986" w:rsidRPr="00363B95" w:rsidRDefault="00BF4986" w:rsidP="00414602">
            <w:pPr>
              <w:rPr>
                <w:sz w:val="20"/>
              </w:rPr>
            </w:pPr>
            <w:r w:rsidRPr="00363B95">
              <w:rPr>
                <w:sz w:val="20"/>
              </w:rPr>
              <w:t>случай госпитали-зации</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1843" w:type="dxa"/>
            <w:shd w:val="clear" w:color="auto" w:fill="auto"/>
            <w:vAlign w:val="center"/>
            <w:hideMark/>
          </w:tcPr>
          <w:p w:rsidR="00BF4986" w:rsidRPr="00363B95" w:rsidRDefault="00BF4986" w:rsidP="00414602">
            <w:pPr>
              <w:rPr>
                <w:sz w:val="20"/>
              </w:rPr>
            </w:pPr>
            <w:r w:rsidRPr="00363B95">
              <w:rPr>
                <w:sz w:val="20"/>
              </w:rPr>
              <w:t> </w:t>
            </w:r>
          </w:p>
        </w:tc>
        <w:tc>
          <w:tcPr>
            <w:tcW w:w="1134" w:type="dxa"/>
            <w:shd w:val="clear" w:color="auto" w:fill="auto"/>
            <w:vAlign w:val="center"/>
            <w:hideMark/>
          </w:tcPr>
          <w:p w:rsidR="00BF4986" w:rsidRPr="00363B95" w:rsidRDefault="00BF4986" w:rsidP="00414602">
            <w:pPr>
              <w:rPr>
                <w:sz w:val="20"/>
              </w:rPr>
            </w:pPr>
            <w:r w:rsidRPr="00363B95">
              <w:rPr>
                <w:sz w:val="20"/>
              </w:rPr>
              <w:t> </w:t>
            </w:r>
          </w:p>
        </w:tc>
        <w:tc>
          <w:tcPr>
            <w:tcW w:w="992" w:type="dxa"/>
            <w:shd w:val="clear" w:color="auto" w:fill="auto"/>
            <w:vAlign w:val="center"/>
            <w:hideMark/>
          </w:tcPr>
          <w:p w:rsidR="00BF4986" w:rsidRPr="00363B95" w:rsidRDefault="00BF4986" w:rsidP="00414602">
            <w:pPr>
              <w:rPr>
                <w:sz w:val="20"/>
              </w:rPr>
            </w:pPr>
            <w:r w:rsidRPr="00363B95">
              <w:rPr>
                <w:sz w:val="20"/>
              </w:rPr>
              <w:t> </w:t>
            </w:r>
          </w:p>
        </w:tc>
        <w:tc>
          <w:tcPr>
            <w:tcW w:w="1418" w:type="dxa"/>
            <w:shd w:val="clear" w:color="auto" w:fill="auto"/>
            <w:vAlign w:val="center"/>
            <w:hideMark/>
          </w:tcPr>
          <w:p w:rsidR="00BF4986" w:rsidRPr="00363B95" w:rsidRDefault="00BF4986" w:rsidP="00414602">
            <w:pPr>
              <w:rPr>
                <w:sz w:val="20"/>
              </w:rPr>
            </w:pPr>
            <w:r w:rsidRPr="00363B95">
              <w:rPr>
                <w:sz w:val="20"/>
              </w:rPr>
              <w:t> </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 </w:t>
            </w:r>
          </w:p>
        </w:tc>
      </w:tr>
      <w:tr w:rsidR="00363B95" w:rsidRPr="00363B95" w:rsidTr="00A0579C">
        <w:trPr>
          <w:trHeight w:val="870"/>
        </w:trPr>
        <w:tc>
          <w:tcPr>
            <w:tcW w:w="3843" w:type="dxa"/>
            <w:shd w:val="clear" w:color="auto" w:fill="auto"/>
            <w:vAlign w:val="center"/>
            <w:hideMark/>
          </w:tcPr>
          <w:p w:rsidR="00BF4986" w:rsidRPr="00363B95" w:rsidRDefault="00BF4986" w:rsidP="00414602">
            <w:pPr>
              <w:rPr>
                <w:sz w:val="20"/>
                <w:lang w:val="ru-RU"/>
              </w:rPr>
            </w:pPr>
            <w:r w:rsidRPr="00363B95">
              <w:rPr>
                <w:sz w:val="20"/>
                <w:lang w:val="ru-RU"/>
              </w:rPr>
              <w:t>4.2.1. Для медицинской помощи по профилю «онкология»</w:t>
            </w:r>
          </w:p>
        </w:tc>
        <w:tc>
          <w:tcPr>
            <w:tcW w:w="992" w:type="dxa"/>
            <w:shd w:val="clear" w:color="auto" w:fill="auto"/>
            <w:vAlign w:val="center"/>
            <w:hideMark/>
          </w:tcPr>
          <w:p w:rsidR="00BF4986" w:rsidRPr="00363B95" w:rsidRDefault="00BF4986" w:rsidP="00414602">
            <w:pPr>
              <w:rPr>
                <w:sz w:val="20"/>
              </w:rPr>
            </w:pPr>
            <w:r w:rsidRPr="00363B95">
              <w:rPr>
                <w:sz w:val="20"/>
              </w:rPr>
              <w:t>74.1</w:t>
            </w:r>
          </w:p>
        </w:tc>
        <w:tc>
          <w:tcPr>
            <w:tcW w:w="1276" w:type="dxa"/>
            <w:shd w:val="clear" w:color="auto" w:fill="auto"/>
            <w:vAlign w:val="center"/>
            <w:hideMark/>
          </w:tcPr>
          <w:p w:rsidR="00BF4986" w:rsidRPr="00363B95" w:rsidRDefault="00BF4986" w:rsidP="00414602">
            <w:pPr>
              <w:rPr>
                <w:sz w:val="20"/>
              </w:rPr>
            </w:pPr>
            <w:r w:rsidRPr="00363B95">
              <w:rPr>
                <w:sz w:val="20"/>
              </w:rPr>
              <w:t>случай госпитали-зации</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1843" w:type="dxa"/>
            <w:shd w:val="clear" w:color="auto" w:fill="auto"/>
            <w:vAlign w:val="center"/>
            <w:hideMark/>
          </w:tcPr>
          <w:p w:rsidR="00BF4986" w:rsidRPr="00363B95" w:rsidRDefault="00BF4986" w:rsidP="00414602">
            <w:pPr>
              <w:rPr>
                <w:sz w:val="20"/>
              </w:rPr>
            </w:pPr>
            <w:r w:rsidRPr="00363B95">
              <w:rPr>
                <w:sz w:val="20"/>
              </w:rPr>
              <w:t> </w:t>
            </w:r>
          </w:p>
        </w:tc>
        <w:tc>
          <w:tcPr>
            <w:tcW w:w="1134" w:type="dxa"/>
            <w:shd w:val="clear" w:color="auto" w:fill="auto"/>
            <w:vAlign w:val="center"/>
            <w:hideMark/>
          </w:tcPr>
          <w:p w:rsidR="00BF4986" w:rsidRPr="00363B95" w:rsidRDefault="00BF4986" w:rsidP="00414602">
            <w:pPr>
              <w:rPr>
                <w:sz w:val="20"/>
              </w:rPr>
            </w:pPr>
            <w:r w:rsidRPr="00363B95">
              <w:rPr>
                <w:sz w:val="20"/>
              </w:rPr>
              <w:t> </w:t>
            </w:r>
          </w:p>
        </w:tc>
        <w:tc>
          <w:tcPr>
            <w:tcW w:w="992" w:type="dxa"/>
            <w:shd w:val="clear" w:color="auto" w:fill="auto"/>
            <w:vAlign w:val="center"/>
            <w:hideMark/>
          </w:tcPr>
          <w:p w:rsidR="00BF4986" w:rsidRPr="00363B95" w:rsidRDefault="00BF4986" w:rsidP="00414602">
            <w:pPr>
              <w:rPr>
                <w:sz w:val="20"/>
              </w:rPr>
            </w:pPr>
            <w:r w:rsidRPr="00363B95">
              <w:rPr>
                <w:sz w:val="20"/>
              </w:rPr>
              <w:t> </w:t>
            </w:r>
          </w:p>
        </w:tc>
        <w:tc>
          <w:tcPr>
            <w:tcW w:w="1418" w:type="dxa"/>
            <w:shd w:val="clear" w:color="auto" w:fill="auto"/>
            <w:vAlign w:val="center"/>
            <w:hideMark/>
          </w:tcPr>
          <w:p w:rsidR="00BF4986" w:rsidRPr="00363B95" w:rsidRDefault="00BF4986" w:rsidP="00414602">
            <w:pPr>
              <w:rPr>
                <w:sz w:val="20"/>
              </w:rPr>
            </w:pPr>
            <w:r w:rsidRPr="00363B95">
              <w:rPr>
                <w:sz w:val="20"/>
              </w:rPr>
              <w:t> </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 </w:t>
            </w:r>
          </w:p>
        </w:tc>
      </w:tr>
      <w:tr w:rsidR="00363B95" w:rsidRPr="00363B95" w:rsidTr="00A0579C">
        <w:trPr>
          <w:trHeight w:val="720"/>
        </w:trPr>
        <w:tc>
          <w:tcPr>
            <w:tcW w:w="3843" w:type="dxa"/>
            <w:shd w:val="clear" w:color="auto" w:fill="auto"/>
            <w:vAlign w:val="center"/>
            <w:hideMark/>
          </w:tcPr>
          <w:p w:rsidR="00BF4986" w:rsidRPr="00363B95" w:rsidRDefault="00BF4986" w:rsidP="00414602">
            <w:pPr>
              <w:rPr>
                <w:sz w:val="20"/>
              </w:rPr>
            </w:pPr>
            <w:r w:rsidRPr="00363B95">
              <w:rPr>
                <w:sz w:val="20"/>
              </w:rPr>
              <w:t>4.2.2. Высокотехнологичная медицинская помощь</w:t>
            </w:r>
          </w:p>
        </w:tc>
        <w:tc>
          <w:tcPr>
            <w:tcW w:w="992" w:type="dxa"/>
            <w:shd w:val="clear" w:color="auto" w:fill="auto"/>
            <w:vAlign w:val="center"/>
            <w:hideMark/>
          </w:tcPr>
          <w:p w:rsidR="00BF4986" w:rsidRPr="00363B95" w:rsidRDefault="00BF4986" w:rsidP="00414602">
            <w:pPr>
              <w:rPr>
                <w:sz w:val="20"/>
              </w:rPr>
            </w:pPr>
            <w:r w:rsidRPr="00363B95">
              <w:rPr>
                <w:sz w:val="20"/>
              </w:rPr>
              <w:t>74.2</w:t>
            </w:r>
          </w:p>
        </w:tc>
        <w:tc>
          <w:tcPr>
            <w:tcW w:w="1276" w:type="dxa"/>
            <w:shd w:val="clear" w:color="auto" w:fill="auto"/>
            <w:vAlign w:val="center"/>
            <w:hideMark/>
          </w:tcPr>
          <w:p w:rsidR="00BF4986" w:rsidRPr="00363B95" w:rsidRDefault="00BF4986" w:rsidP="00414602">
            <w:pPr>
              <w:rPr>
                <w:sz w:val="20"/>
              </w:rPr>
            </w:pPr>
            <w:r w:rsidRPr="00363B95">
              <w:rPr>
                <w:sz w:val="20"/>
              </w:rPr>
              <w:t>случай госпитали-зации</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1843" w:type="dxa"/>
            <w:shd w:val="clear" w:color="auto" w:fill="auto"/>
            <w:vAlign w:val="center"/>
            <w:hideMark/>
          </w:tcPr>
          <w:p w:rsidR="00BF4986" w:rsidRPr="00363B95" w:rsidRDefault="00BF4986" w:rsidP="00414602">
            <w:pPr>
              <w:rPr>
                <w:sz w:val="20"/>
              </w:rPr>
            </w:pPr>
            <w:r w:rsidRPr="00363B95">
              <w:rPr>
                <w:sz w:val="20"/>
              </w:rPr>
              <w:t> </w:t>
            </w:r>
          </w:p>
        </w:tc>
        <w:tc>
          <w:tcPr>
            <w:tcW w:w="1134" w:type="dxa"/>
            <w:shd w:val="clear" w:color="auto" w:fill="auto"/>
            <w:vAlign w:val="center"/>
            <w:hideMark/>
          </w:tcPr>
          <w:p w:rsidR="00BF4986" w:rsidRPr="00363B95" w:rsidRDefault="00BF4986" w:rsidP="00414602">
            <w:pPr>
              <w:rPr>
                <w:sz w:val="20"/>
              </w:rPr>
            </w:pPr>
            <w:r w:rsidRPr="00363B95">
              <w:rPr>
                <w:sz w:val="20"/>
              </w:rPr>
              <w:t> </w:t>
            </w:r>
          </w:p>
        </w:tc>
        <w:tc>
          <w:tcPr>
            <w:tcW w:w="992" w:type="dxa"/>
            <w:shd w:val="clear" w:color="auto" w:fill="auto"/>
            <w:vAlign w:val="center"/>
            <w:hideMark/>
          </w:tcPr>
          <w:p w:rsidR="00BF4986" w:rsidRPr="00363B95" w:rsidRDefault="00BF4986" w:rsidP="00414602">
            <w:pPr>
              <w:rPr>
                <w:sz w:val="20"/>
              </w:rPr>
            </w:pPr>
            <w:r w:rsidRPr="00363B95">
              <w:rPr>
                <w:sz w:val="20"/>
              </w:rPr>
              <w:t> </w:t>
            </w:r>
          </w:p>
        </w:tc>
        <w:tc>
          <w:tcPr>
            <w:tcW w:w="1418" w:type="dxa"/>
            <w:shd w:val="clear" w:color="auto" w:fill="auto"/>
            <w:vAlign w:val="center"/>
            <w:hideMark/>
          </w:tcPr>
          <w:p w:rsidR="00BF4986" w:rsidRPr="00363B95" w:rsidRDefault="00BF4986" w:rsidP="00414602">
            <w:pPr>
              <w:rPr>
                <w:sz w:val="20"/>
              </w:rPr>
            </w:pPr>
            <w:r w:rsidRPr="00363B95">
              <w:rPr>
                <w:sz w:val="20"/>
              </w:rPr>
              <w:t> </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 </w:t>
            </w:r>
          </w:p>
        </w:tc>
      </w:tr>
      <w:tr w:rsidR="00363B95" w:rsidRPr="00363B95" w:rsidTr="00A0579C">
        <w:trPr>
          <w:trHeight w:val="435"/>
        </w:trPr>
        <w:tc>
          <w:tcPr>
            <w:tcW w:w="3843" w:type="dxa"/>
            <w:shd w:val="clear" w:color="auto" w:fill="auto"/>
            <w:vAlign w:val="center"/>
            <w:hideMark/>
          </w:tcPr>
          <w:p w:rsidR="00BF4986" w:rsidRPr="00363B95" w:rsidRDefault="00BF4986" w:rsidP="00414602">
            <w:pPr>
              <w:rPr>
                <w:sz w:val="20"/>
              </w:rPr>
            </w:pPr>
            <w:r w:rsidRPr="00363B95">
              <w:rPr>
                <w:sz w:val="20"/>
              </w:rPr>
              <w:t>5. Медицинская реабилитация:</w:t>
            </w:r>
          </w:p>
        </w:tc>
        <w:tc>
          <w:tcPr>
            <w:tcW w:w="992" w:type="dxa"/>
            <w:shd w:val="clear" w:color="auto" w:fill="auto"/>
            <w:vAlign w:val="center"/>
            <w:hideMark/>
          </w:tcPr>
          <w:p w:rsidR="00BF4986" w:rsidRPr="00363B95" w:rsidRDefault="00BF4986" w:rsidP="00414602">
            <w:pPr>
              <w:rPr>
                <w:sz w:val="20"/>
              </w:rPr>
            </w:pPr>
            <w:r w:rsidRPr="00363B95">
              <w:rPr>
                <w:sz w:val="20"/>
              </w:rPr>
              <w:t>75</w:t>
            </w:r>
          </w:p>
        </w:tc>
        <w:tc>
          <w:tcPr>
            <w:tcW w:w="1276" w:type="dxa"/>
            <w:shd w:val="clear" w:color="auto" w:fill="auto"/>
            <w:vAlign w:val="center"/>
            <w:hideMark/>
          </w:tcPr>
          <w:p w:rsidR="00BF4986" w:rsidRPr="00363B95" w:rsidRDefault="00BF4986" w:rsidP="00414602">
            <w:pPr>
              <w:rPr>
                <w:sz w:val="20"/>
              </w:rPr>
            </w:pPr>
            <w:r w:rsidRPr="00363B95">
              <w:rPr>
                <w:sz w:val="20"/>
              </w:rPr>
              <w:t>X</w:t>
            </w:r>
          </w:p>
        </w:tc>
        <w:tc>
          <w:tcPr>
            <w:tcW w:w="1417" w:type="dxa"/>
            <w:shd w:val="clear" w:color="auto" w:fill="auto"/>
            <w:vAlign w:val="center"/>
            <w:hideMark/>
          </w:tcPr>
          <w:p w:rsidR="00BF4986" w:rsidRPr="00363B95" w:rsidRDefault="00BF4986" w:rsidP="00414602">
            <w:pPr>
              <w:rPr>
                <w:sz w:val="20"/>
              </w:rPr>
            </w:pPr>
            <w:r w:rsidRPr="00363B95">
              <w:rPr>
                <w:sz w:val="20"/>
              </w:rPr>
              <w:t>X</w:t>
            </w:r>
          </w:p>
        </w:tc>
        <w:tc>
          <w:tcPr>
            <w:tcW w:w="1843" w:type="dxa"/>
            <w:shd w:val="clear" w:color="auto" w:fill="auto"/>
            <w:vAlign w:val="center"/>
            <w:hideMark/>
          </w:tcPr>
          <w:p w:rsidR="00BF4986" w:rsidRPr="00363B95" w:rsidRDefault="00BF4986" w:rsidP="00414602">
            <w:pPr>
              <w:rPr>
                <w:sz w:val="20"/>
              </w:rPr>
            </w:pPr>
            <w:r w:rsidRPr="00363B95">
              <w:rPr>
                <w:sz w:val="20"/>
              </w:rPr>
              <w:t>X</w:t>
            </w:r>
          </w:p>
        </w:tc>
        <w:tc>
          <w:tcPr>
            <w:tcW w:w="1134" w:type="dxa"/>
            <w:shd w:val="clear" w:color="auto" w:fill="auto"/>
            <w:vAlign w:val="center"/>
            <w:hideMark/>
          </w:tcPr>
          <w:p w:rsidR="00BF4986" w:rsidRPr="00363B95" w:rsidRDefault="00BF4986" w:rsidP="00414602">
            <w:pPr>
              <w:rPr>
                <w:sz w:val="20"/>
              </w:rPr>
            </w:pPr>
            <w:r w:rsidRPr="00363B95">
              <w:rPr>
                <w:sz w:val="20"/>
              </w:rPr>
              <w:t>X</w:t>
            </w:r>
          </w:p>
        </w:tc>
        <w:tc>
          <w:tcPr>
            <w:tcW w:w="992" w:type="dxa"/>
            <w:shd w:val="clear" w:color="auto" w:fill="auto"/>
            <w:vAlign w:val="center"/>
            <w:hideMark/>
          </w:tcPr>
          <w:p w:rsidR="00BF4986" w:rsidRPr="00363B95" w:rsidRDefault="00BF4986" w:rsidP="00414602">
            <w:pPr>
              <w:rPr>
                <w:sz w:val="20"/>
              </w:rPr>
            </w:pPr>
            <w:r w:rsidRPr="00363B95">
              <w:rPr>
                <w:sz w:val="20"/>
              </w:rPr>
              <w:t>X</w:t>
            </w:r>
          </w:p>
        </w:tc>
        <w:tc>
          <w:tcPr>
            <w:tcW w:w="1418" w:type="dxa"/>
            <w:shd w:val="clear" w:color="auto" w:fill="auto"/>
            <w:vAlign w:val="center"/>
            <w:hideMark/>
          </w:tcPr>
          <w:p w:rsidR="00BF4986" w:rsidRPr="00363B95" w:rsidRDefault="00BF4986" w:rsidP="00414602">
            <w:pPr>
              <w:rPr>
                <w:sz w:val="20"/>
              </w:rPr>
            </w:pPr>
            <w:r w:rsidRPr="00363B95">
              <w:rPr>
                <w:sz w:val="20"/>
              </w:rPr>
              <w:t>X</w:t>
            </w:r>
          </w:p>
        </w:tc>
        <w:tc>
          <w:tcPr>
            <w:tcW w:w="1417" w:type="dxa"/>
            <w:shd w:val="clear" w:color="auto" w:fill="auto"/>
            <w:vAlign w:val="center"/>
            <w:hideMark/>
          </w:tcPr>
          <w:p w:rsidR="00BF4986" w:rsidRPr="00363B95" w:rsidRDefault="00BF4986" w:rsidP="00414602">
            <w:pPr>
              <w:rPr>
                <w:sz w:val="20"/>
              </w:rPr>
            </w:pPr>
            <w:r w:rsidRPr="00363B95">
              <w:rPr>
                <w:sz w:val="20"/>
              </w:rPr>
              <w:t>X</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A0579C">
        <w:trPr>
          <w:trHeight w:val="405"/>
        </w:trPr>
        <w:tc>
          <w:tcPr>
            <w:tcW w:w="3843" w:type="dxa"/>
            <w:shd w:val="clear" w:color="auto" w:fill="auto"/>
            <w:vAlign w:val="center"/>
            <w:hideMark/>
          </w:tcPr>
          <w:p w:rsidR="00BF4986" w:rsidRPr="00363B95" w:rsidRDefault="00BF4986" w:rsidP="00414602">
            <w:pPr>
              <w:rPr>
                <w:sz w:val="20"/>
              </w:rPr>
            </w:pPr>
            <w:r w:rsidRPr="00363B95">
              <w:rPr>
                <w:sz w:val="20"/>
              </w:rPr>
              <w:t>5.1. В амбулаторных условиях</w:t>
            </w:r>
          </w:p>
        </w:tc>
        <w:tc>
          <w:tcPr>
            <w:tcW w:w="992" w:type="dxa"/>
            <w:shd w:val="clear" w:color="auto" w:fill="auto"/>
            <w:vAlign w:val="center"/>
            <w:hideMark/>
          </w:tcPr>
          <w:p w:rsidR="00BF4986" w:rsidRPr="00363B95" w:rsidRDefault="00BF4986" w:rsidP="00414602">
            <w:pPr>
              <w:rPr>
                <w:sz w:val="20"/>
              </w:rPr>
            </w:pPr>
            <w:r w:rsidRPr="00363B95">
              <w:rPr>
                <w:sz w:val="20"/>
              </w:rPr>
              <w:t>76</w:t>
            </w:r>
          </w:p>
        </w:tc>
        <w:tc>
          <w:tcPr>
            <w:tcW w:w="1276" w:type="dxa"/>
            <w:shd w:val="clear" w:color="auto" w:fill="auto"/>
            <w:vAlign w:val="center"/>
            <w:hideMark/>
          </w:tcPr>
          <w:p w:rsidR="00BF4986" w:rsidRPr="00363B95" w:rsidRDefault="00BF4986" w:rsidP="00414602">
            <w:pPr>
              <w:rPr>
                <w:sz w:val="20"/>
              </w:rPr>
            </w:pPr>
            <w:r w:rsidRPr="00363B95">
              <w:rPr>
                <w:sz w:val="20"/>
              </w:rPr>
              <w:t>комплекс-ные посещения</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1843" w:type="dxa"/>
            <w:shd w:val="clear" w:color="auto" w:fill="auto"/>
            <w:vAlign w:val="center"/>
            <w:hideMark/>
          </w:tcPr>
          <w:p w:rsidR="00BF4986" w:rsidRPr="00363B95" w:rsidRDefault="00BF4986" w:rsidP="00414602">
            <w:pPr>
              <w:rPr>
                <w:sz w:val="20"/>
              </w:rPr>
            </w:pPr>
            <w:r w:rsidRPr="00363B95">
              <w:rPr>
                <w:sz w:val="20"/>
              </w:rPr>
              <w:t> </w:t>
            </w:r>
          </w:p>
        </w:tc>
        <w:tc>
          <w:tcPr>
            <w:tcW w:w="1134" w:type="dxa"/>
            <w:shd w:val="clear" w:color="auto" w:fill="auto"/>
            <w:vAlign w:val="center"/>
            <w:hideMark/>
          </w:tcPr>
          <w:p w:rsidR="00BF4986" w:rsidRPr="00363B95" w:rsidRDefault="00BF4986" w:rsidP="00414602">
            <w:pPr>
              <w:rPr>
                <w:sz w:val="20"/>
              </w:rPr>
            </w:pPr>
            <w:r w:rsidRPr="00363B95">
              <w:rPr>
                <w:sz w:val="20"/>
              </w:rPr>
              <w:t> </w:t>
            </w:r>
          </w:p>
        </w:tc>
        <w:tc>
          <w:tcPr>
            <w:tcW w:w="992" w:type="dxa"/>
            <w:shd w:val="clear" w:color="auto" w:fill="auto"/>
            <w:vAlign w:val="center"/>
            <w:hideMark/>
          </w:tcPr>
          <w:p w:rsidR="00BF4986" w:rsidRPr="00363B95" w:rsidRDefault="00BF4986" w:rsidP="00414602">
            <w:pPr>
              <w:rPr>
                <w:sz w:val="20"/>
              </w:rPr>
            </w:pPr>
            <w:r w:rsidRPr="00363B95">
              <w:rPr>
                <w:sz w:val="20"/>
              </w:rPr>
              <w:t> </w:t>
            </w:r>
          </w:p>
        </w:tc>
        <w:tc>
          <w:tcPr>
            <w:tcW w:w="1418" w:type="dxa"/>
            <w:shd w:val="clear" w:color="auto" w:fill="auto"/>
            <w:vAlign w:val="center"/>
            <w:hideMark/>
          </w:tcPr>
          <w:p w:rsidR="00BF4986" w:rsidRPr="00363B95" w:rsidRDefault="00BF4986" w:rsidP="00414602">
            <w:pPr>
              <w:rPr>
                <w:sz w:val="20"/>
              </w:rPr>
            </w:pPr>
            <w:r w:rsidRPr="00363B95">
              <w:rPr>
                <w:sz w:val="20"/>
              </w:rPr>
              <w:t> </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 </w:t>
            </w:r>
          </w:p>
        </w:tc>
      </w:tr>
      <w:tr w:rsidR="00363B95" w:rsidRPr="00363B95" w:rsidTr="00A0579C">
        <w:trPr>
          <w:trHeight w:val="420"/>
        </w:trPr>
        <w:tc>
          <w:tcPr>
            <w:tcW w:w="3843" w:type="dxa"/>
            <w:shd w:val="clear" w:color="auto" w:fill="auto"/>
            <w:vAlign w:val="center"/>
            <w:hideMark/>
          </w:tcPr>
          <w:p w:rsidR="00BF4986" w:rsidRPr="00363B95" w:rsidRDefault="00BF4986" w:rsidP="00414602">
            <w:pPr>
              <w:rPr>
                <w:sz w:val="20"/>
                <w:lang w:val="ru-RU"/>
              </w:rPr>
            </w:pPr>
            <w:r w:rsidRPr="00363B95">
              <w:rPr>
                <w:sz w:val="20"/>
                <w:lang w:val="ru-RU"/>
              </w:rPr>
              <w:t>5.2. В условиях дневных стационаров (первичная медико-санитарная помощь, специализированная медицинская помощь)</w:t>
            </w:r>
          </w:p>
        </w:tc>
        <w:tc>
          <w:tcPr>
            <w:tcW w:w="992" w:type="dxa"/>
            <w:shd w:val="clear" w:color="auto" w:fill="auto"/>
            <w:vAlign w:val="center"/>
            <w:hideMark/>
          </w:tcPr>
          <w:p w:rsidR="00BF4986" w:rsidRPr="00363B95" w:rsidRDefault="00BF4986" w:rsidP="00414602">
            <w:pPr>
              <w:rPr>
                <w:sz w:val="20"/>
              </w:rPr>
            </w:pPr>
            <w:r w:rsidRPr="00363B95">
              <w:rPr>
                <w:sz w:val="20"/>
              </w:rPr>
              <w:t>77</w:t>
            </w:r>
          </w:p>
        </w:tc>
        <w:tc>
          <w:tcPr>
            <w:tcW w:w="1276" w:type="dxa"/>
            <w:shd w:val="clear" w:color="auto" w:fill="auto"/>
            <w:vAlign w:val="center"/>
            <w:hideMark/>
          </w:tcPr>
          <w:p w:rsidR="00BF4986" w:rsidRPr="00363B95" w:rsidRDefault="00BF4986" w:rsidP="00414602">
            <w:pPr>
              <w:rPr>
                <w:sz w:val="20"/>
              </w:rPr>
            </w:pPr>
            <w:r w:rsidRPr="00363B95">
              <w:rPr>
                <w:sz w:val="20"/>
              </w:rPr>
              <w:t>случай лечения</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1843" w:type="dxa"/>
            <w:shd w:val="clear" w:color="auto" w:fill="auto"/>
            <w:vAlign w:val="center"/>
            <w:hideMark/>
          </w:tcPr>
          <w:p w:rsidR="00BF4986" w:rsidRPr="00363B95" w:rsidRDefault="00BF4986" w:rsidP="00414602">
            <w:pPr>
              <w:rPr>
                <w:sz w:val="20"/>
              </w:rPr>
            </w:pPr>
            <w:r w:rsidRPr="00363B95">
              <w:rPr>
                <w:sz w:val="20"/>
              </w:rPr>
              <w:t> </w:t>
            </w:r>
          </w:p>
        </w:tc>
        <w:tc>
          <w:tcPr>
            <w:tcW w:w="1134" w:type="dxa"/>
            <w:shd w:val="clear" w:color="auto" w:fill="auto"/>
            <w:vAlign w:val="center"/>
            <w:hideMark/>
          </w:tcPr>
          <w:p w:rsidR="00BF4986" w:rsidRPr="00363B95" w:rsidRDefault="00BF4986" w:rsidP="00414602">
            <w:pPr>
              <w:rPr>
                <w:sz w:val="20"/>
              </w:rPr>
            </w:pPr>
            <w:r w:rsidRPr="00363B95">
              <w:rPr>
                <w:sz w:val="20"/>
              </w:rPr>
              <w:t> </w:t>
            </w:r>
          </w:p>
        </w:tc>
        <w:tc>
          <w:tcPr>
            <w:tcW w:w="992" w:type="dxa"/>
            <w:shd w:val="clear" w:color="auto" w:fill="auto"/>
            <w:vAlign w:val="center"/>
            <w:hideMark/>
          </w:tcPr>
          <w:p w:rsidR="00BF4986" w:rsidRPr="00363B95" w:rsidRDefault="00BF4986" w:rsidP="00414602">
            <w:pPr>
              <w:rPr>
                <w:sz w:val="20"/>
              </w:rPr>
            </w:pPr>
            <w:r w:rsidRPr="00363B95">
              <w:rPr>
                <w:sz w:val="20"/>
              </w:rPr>
              <w:t> </w:t>
            </w:r>
          </w:p>
        </w:tc>
        <w:tc>
          <w:tcPr>
            <w:tcW w:w="1418" w:type="dxa"/>
            <w:shd w:val="clear" w:color="auto" w:fill="auto"/>
            <w:vAlign w:val="center"/>
            <w:hideMark/>
          </w:tcPr>
          <w:p w:rsidR="00BF4986" w:rsidRPr="00363B95" w:rsidRDefault="00BF4986" w:rsidP="00414602">
            <w:pPr>
              <w:rPr>
                <w:sz w:val="20"/>
              </w:rPr>
            </w:pPr>
            <w:r w:rsidRPr="00363B95">
              <w:rPr>
                <w:sz w:val="20"/>
              </w:rPr>
              <w:t> </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 </w:t>
            </w:r>
          </w:p>
        </w:tc>
      </w:tr>
      <w:tr w:rsidR="00363B95" w:rsidRPr="00363B95" w:rsidTr="00A0579C">
        <w:trPr>
          <w:trHeight w:val="810"/>
        </w:trPr>
        <w:tc>
          <w:tcPr>
            <w:tcW w:w="3843" w:type="dxa"/>
            <w:shd w:val="clear" w:color="auto" w:fill="auto"/>
            <w:vAlign w:val="center"/>
            <w:hideMark/>
          </w:tcPr>
          <w:p w:rsidR="00BF4986" w:rsidRPr="00363B95" w:rsidRDefault="00BF4986" w:rsidP="00414602">
            <w:pPr>
              <w:rPr>
                <w:sz w:val="20"/>
                <w:lang w:val="ru-RU"/>
              </w:rPr>
            </w:pPr>
            <w:r w:rsidRPr="00363B95">
              <w:rPr>
                <w:sz w:val="20"/>
                <w:lang w:val="ru-RU"/>
              </w:rPr>
              <w:t>5.3. Специализированная, в том числе высокотехнологичная, медицинская помощь в условиях круглосуточного стационара</w:t>
            </w:r>
          </w:p>
        </w:tc>
        <w:tc>
          <w:tcPr>
            <w:tcW w:w="992" w:type="dxa"/>
            <w:shd w:val="clear" w:color="auto" w:fill="auto"/>
            <w:vAlign w:val="center"/>
            <w:hideMark/>
          </w:tcPr>
          <w:p w:rsidR="00BF4986" w:rsidRPr="00363B95" w:rsidRDefault="00BF4986" w:rsidP="00414602">
            <w:pPr>
              <w:rPr>
                <w:sz w:val="20"/>
              </w:rPr>
            </w:pPr>
            <w:r w:rsidRPr="00363B95">
              <w:rPr>
                <w:sz w:val="20"/>
              </w:rPr>
              <w:t>78</w:t>
            </w:r>
          </w:p>
        </w:tc>
        <w:tc>
          <w:tcPr>
            <w:tcW w:w="1276" w:type="dxa"/>
            <w:shd w:val="clear" w:color="auto" w:fill="auto"/>
            <w:vAlign w:val="center"/>
            <w:hideMark/>
          </w:tcPr>
          <w:p w:rsidR="00BF4986" w:rsidRPr="00363B95" w:rsidRDefault="00BF4986" w:rsidP="00414602">
            <w:pPr>
              <w:rPr>
                <w:sz w:val="20"/>
              </w:rPr>
            </w:pPr>
            <w:r w:rsidRPr="00363B95">
              <w:rPr>
                <w:sz w:val="20"/>
              </w:rPr>
              <w:t>случай госпитали-зации</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1843" w:type="dxa"/>
            <w:shd w:val="clear" w:color="auto" w:fill="auto"/>
            <w:vAlign w:val="center"/>
            <w:hideMark/>
          </w:tcPr>
          <w:p w:rsidR="00BF4986" w:rsidRPr="00363B95" w:rsidRDefault="00BF4986" w:rsidP="00414602">
            <w:pPr>
              <w:rPr>
                <w:sz w:val="20"/>
              </w:rPr>
            </w:pPr>
            <w:r w:rsidRPr="00363B95">
              <w:rPr>
                <w:sz w:val="20"/>
              </w:rPr>
              <w:t> </w:t>
            </w:r>
          </w:p>
        </w:tc>
        <w:tc>
          <w:tcPr>
            <w:tcW w:w="1134" w:type="dxa"/>
            <w:shd w:val="clear" w:color="auto" w:fill="auto"/>
            <w:vAlign w:val="center"/>
            <w:hideMark/>
          </w:tcPr>
          <w:p w:rsidR="00BF4986" w:rsidRPr="00363B95" w:rsidRDefault="00BF4986" w:rsidP="00414602">
            <w:pPr>
              <w:rPr>
                <w:sz w:val="20"/>
              </w:rPr>
            </w:pPr>
            <w:r w:rsidRPr="00363B95">
              <w:rPr>
                <w:sz w:val="20"/>
              </w:rPr>
              <w:t> </w:t>
            </w:r>
          </w:p>
        </w:tc>
        <w:tc>
          <w:tcPr>
            <w:tcW w:w="992" w:type="dxa"/>
            <w:shd w:val="clear" w:color="auto" w:fill="auto"/>
            <w:vAlign w:val="center"/>
            <w:hideMark/>
          </w:tcPr>
          <w:p w:rsidR="00BF4986" w:rsidRPr="00363B95" w:rsidRDefault="00BF4986" w:rsidP="00414602">
            <w:pPr>
              <w:rPr>
                <w:sz w:val="20"/>
              </w:rPr>
            </w:pPr>
            <w:r w:rsidRPr="00363B95">
              <w:rPr>
                <w:sz w:val="20"/>
              </w:rPr>
              <w:t> </w:t>
            </w:r>
          </w:p>
        </w:tc>
        <w:tc>
          <w:tcPr>
            <w:tcW w:w="1418" w:type="dxa"/>
            <w:shd w:val="clear" w:color="auto" w:fill="auto"/>
            <w:vAlign w:val="center"/>
            <w:hideMark/>
          </w:tcPr>
          <w:p w:rsidR="00BF4986" w:rsidRPr="00363B95" w:rsidRDefault="00BF4986" w:rsidP="00414602">
            <w:pPr>
              <w:rPr>
                <w:sz w:val="20"/>
              </w:rPr>
            </w:pPr>
            <w:r w:rsidRPr="00363B95">
              <w:rPr>
                <w:sz w:val="20"/>
              </w:rPr>
              <w:t> </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 </w:t>
            </w:r>
          </w:p>
        </w:tc>
      </w:tr>
      <w:tr w:rsidR="00363B95" w:rsidRPr="00363B95" w:rsidTr="00A0579C">
        <w:trPr>
          <w:trHeight w:val="690"/>
        </w:trPr>
        <w:tc>
          <w:tcPr>
            <w:tcW w:w="3843" w:type="dxa"/>
            <w:shd w:val="clear" w:color="auto" w:fill="auto"/>
            <w:vAlign w:val="center"/>
            <w:hideMark/>
          </w:tcPr>
          <w:p w:rsidR="00BF4986" w:rsidRPr="00363B95" w:rsidRDefault="00BF4986" w:rsidP="00414602">
            <w:pPr>
              <w:rPr>
                <w:sz w:val="20"/>
                <w:lang w:val="ru-RU"/>
              </w:rPr>
            </w:pPr>
            <w:r w:rsidRPr="00363B95">
              <w:rPr>
                <w:sz w:val="20"/>
                <w:lang w:val="ru-RU"/>
              </w:rPr>
              <w:t>6. Расходы на ведение дела СМО</w:t>
            </w:r>
          </w:p>
        </w:tc>
        <w:tc>
          <w:tcPr>
            <w:tcW w:w="992" w:type="dxa"/>
            <w:shd w:val="clear" w:color="auto" w:fill="auto"/>
            <w:vAlign w:val="center"/>
            <w:hideMark/>
          </w:tcPr>
          <w:p w:rsidR="00BF4986" w:rsidRPr="00363B95" w:rsidRDefault="00BF4986" w:rsidP="00414602">
            <w:pPr>
              <w:rPr>
                <w:sz w:val="20"/>
              </w:rPr>
            </w:pPr>
            <w:r w:rsidRPr="00363B95">
              <w:rPr>
                <w:sz w:val="20"/>
              </w:rPr>
              <w:t>79</w:t>
            </w:r>
          </w:p>
        </w:tc>
        <w:tc>
          <w:tcPr>
            <w:tcW w:w="1276" w:type="dxa"/>
            <w:shd w:val="clear" w:color="auto" w:fill="auto"/>
            <w:vAlign w:val="center"/>
            <w:hideMark/>
          </w:tcPr>
          <w:p w:rsidR="00BF4986" w:rsidRPr="00363B95" w:rsidRDefault="00BF4986" w:rsidP="00414602">
            <w:pPr>
              <w:rPr>
                <w:sz w:val="20"/>
              </w:rPr>
            </w:pPr>
            <w:r w:rsidRPr="00363B95">
              <w:rPr>
                <w:sz w:val="20"/>
              </w:rPr>
              <w:t> </w:t>
            </w:r>
          </w:p>
        </w:tc>
        <w:tc>
          <w:tcPr>
            <w:tcW w:w="1417" w:type="dxa"/>
            <w:shd w:val="clear" w:color="auto" w:fill="auto"/>
            <w:vAlign w:val="center"/>
            <w:hideMark/>
          </w:tcPr>
          <w:p w:rsidR="00BF4986" w:rsidRPr="00363B95" w:rsidRDefault="00BF4986" w:rsidP="00414602">
            <w:pPr>
              <w:rPr>
                <w:sz w:val="20"/>
              </w:rPr>
            </w:pPr>
            <w:r w:rsidRPr="00363B95">
              <w:rPr>
                <w:sz w:val="20"/>
              </w:rPr>
              <w:t>X</w:t>
            </w:r>
          </w:p>
        </w:tc>
        <w:tc>
          <w:tcPr>
            <w:tcW w:w="1843" w:type="dxa"/>
            <w:shd w:val="clear" w:color="auto" w:fill="auto"/>
            <w:vAlign w:val="center"/>
            <w:hideMark/>
          </w:tcPr>
          <w:p w:rsidR="00BF4986" w:rsidRPr="00363B95" w:rsidRDefault="00BF4986" w:rsidP="00414602">
            <w:pPr>
              <w:rPr>
                <w:sz w:val="20"/>
              </w:rPr>
            </w:pPr>
            <w:r w:rsidRPr="00363B95">
              <w:rPr>
                <w:sz w:val="20"/>
              </w:rPr>
              <w:t>X</w:t>
            </w:r>
          </w:p>
        </w:tc>
        <w:tc>
          <w:tcPr>
            <w:tcW w:w="1134" w:type="dxa"/>
            <w:shd w:val="clear" w:color="auto" w:fill="auto"/>
            <w:vAlign w:val="center"/>
            <w:hideMark/>
          </w:tcPr>
          <w:p w:rsidR="00BF4986" w:rsidRPr="00363B95" w:rsidRDefault="00BF4986" w:rsidP="00414602">
            <w:pPr>
              <w:rPr>
                <w:sz w:val="20"/>
              </w:rPr>
            </w:pPr>
            <w:r w:rsidRPr="00363B95">
              <w:rPr>
                <w:sz w:val="20"/>
              </w:rPr>
              <w:t>X</w:t>
            </w:r>
          </w:p>
        </w:tc>
        <w:tc>
          <w:tcPr>
            <w:tcW w:w="992" w:type="dxa"/>
            <w:shd w:val="clear" w:color="auto" w:fill="auto"/>
            <w:vAlign w:val="center"/>
            <w:hideMark/>
          </w:tcPr>
          <w:p w:rsidR="00BF4986" w:rsidRPr="00363B95" w:rsidRDefault="00BF4986" w:rsidP="00414602">
            <w:pPr>
              <w:rPr>
                <w:sz w:val="20"/>
              </w:rPr>
            </w:pPr>
            <w:r w:rsidRPr="00363B95">
              <w:rPr>
                <w:sz w:val="20"/>
              </w:rPr>
              <w:t> </w:t>
            </w:r>
          </w:p>
        </w:tc>
        <w:tc>
          <w:tcPr>
            <w:tcW w:w="1418" w:type="dxa"/>
            <w:shd w:val="clear" w:color="auto" w:fill="auto"/>
            <w:vAlign w:val="center"/>
            <w:hideMark/>
          </w:tcPr>
          <w:p w:rsidR="00BF4986" w:rsidRPr="00363B95" w:rsidRDefault="00BF4986" w:rsidP="00414602">
            <w:pPr>
              <w:rPr>
                <w:sz w:val="20"/>
              </w:rPr>
            </w:pPr>
            <w:r w:rsidRPr="00363B95">
              <w:rPr>
                <w:sz w:val="20"/>
              </w:rPr>
              <w:t>X</w:t>
            </w:r>
          </w:p>
        </w:tc>
        <w:tc>
          <w:tcPr>
            <w:tcW w:w="1417" w:type="dxa"/>
            <w:shd w:val="clear" w:color="auto" w:fill="auto"/>
            <w:vAlign w:val="center"/>
            <w:hideMark/>
          </w:tcPr>
          <w:p w:rsidR="00BF4986" w:rsidRPr="00363B95" w:rsidRDefault="00BF4986" w:rsidP="00414602">
            <w:pPr>
              <w:rPr>
                <w:sz w:val="20"/>
              </w:rPr>
            </w:pPr>
            <w:r w:rsidRPr="00363B95">
              <w:rPr>
                <w:sz w:val="20"/>
              </w:rPr>
              <w:t> </w:t>
            </w:r>
          </w:p>
        </w:tc>
        <w:tc>
          <w:tcPr>
            <w:tcW w:w="960" w:type="dxa"/>
            <w:shd w:val="clear" w:color="auto" w:fill="auto"/>
            <w:vAlign w:val="center"/>
            <w:hideMark/>
          </w:tcPr>
          <w:p w:rsidR="00BF4986" w:rsidRPr="00363B95" w:rsidRDefault="00BF4986" w:rsidP="00414602">
            <w:pPr>
              <w:rPr>
                <w:sz w:val="20"/>
              </w:rPr>
            </w:pPr>
            <w:r w:rsidRPr="00363B95">
              <w:rPr>
                <w:sz w:val="20"/>
              </w:rPr>
              <w:t>X</w:t>
            </w:r>
          </w:p>
        </w:tc>
      </w:tr>
      <w:tr w:rsidR="00363B95" w:rsidRPr="00363B95" w:rsidTr="00A0579C">
        <w:trPr>
          <w:trHeight w:val="390"/>
        </w:trPr>
        <w:tc>
          <w:tcPr>
            <w:tcW w:w="3843" w:type="dxa"/>
            <w:shd w:val="clear" w:color="auto" w:fill="auto"/>
            <w:vAlign w:val="center"/>
            <w:hideMark/>
          </w:tcPr>
          <w:p w:rsidR="00BF4986" w:rsidRPr="00363B95" w:rsidRDefault="00BF4986" w:rsidP="00414602">
            <w:pPr>
              <w:rPr>
                <w:sz w:val="20"/>
              </w:rPr>
            </w:pPr>
            <w:r w:rsidRPr="00363B95">
              <w:rPr>
                <w:sz w:val="20"/>
              </w:rPr>
              <w:t>ИТОГО (сумма строк 01 + 19 + 20)</w:t>
            </w:r>
          </w:p>
        </w:tc>
        <w:tc>
          <w:tcPr>
            <w:tcW w:w="992" w:type="dxa"/>
            <w:shd w:val="clear" w:color="auto" w:fill="auto"/>
            <w:vAlign w:val="center"/>
            <w:hideMark/>
          </w:tcPr>
          <w:p w:rsidR="00BF4986" w:rsidRPr="00363B95" w:rsidRDefault="00BF4986" w:rsidP="00414602">
            <w:pPr>
              <w:rPr>
                <w:sz w:val="20"/>
              </w:rPr>
            </w:pPr>
            <w:r w:rsidRPr="00363B95">
              <w:rPr>
                <w:sz w:val="20"/>
              </w:rPr>
              <w:t>80</w:t>
            </w:r>
          </w:p>
        </w:tc>
        <w:tc>
          <w:tcPr>
            <w:tcW w:w="1276" w:type="dxa"/>
            <w:shd w:val="clear" w:color="auto" w:fill="auto"/>
            <w:vAlign w:val="center"/>
            <w:hideMark/>
          </w:tcPr>
          <w:p w:rsidR="00BF4986" w:rsidRPr="00363B95" w:rsidRDefault="00BF4986" w:rsidP="00414602">
            <w:pPr>
              <w:rPr>
                <w:sz w:val="20"/>
              </w:rPr>
            </w:pPr>
            <w:r w:rsidRPr="00363B95">
              <w:rPr>
                <w:sz w:val="20"/>
              </w:rPr>
              <w:t> </w:t>
            </w:r>
          </w:p>
        </w:tc>
        <w:tc>
          <w:tcPr>
            <w:tcW w:w="1417" w:type="dxa"/>
            <w:shd w:val="clear" w:color="auto" w:fill="auto"/>
            <w:vAlign w:val="center"/>
            <w:hideMark/>
          </w:tcPr>
          <w:p w:rsidR="00BF4986" w:rsidRPr="00363B95" w:rsidRDefault="00BF4986" w:rsidP="00414602">
            <w:pPr>
              <w:rPr>
                <w:sz w:val="20"/>
              </w:rPr>
            </w:pPr>
            <w:r w:rsidRPr="00363B95">
              <w:rPr>
                <w:sz w:val="20"/>
              </w:rPr>
              <w:t>X</w:t>
            </w:r>
          </w:p>
        </w:tc>
        <w:tc>
          <w:tcPr>
            <w:tcW w:w="1843" w:type="dxa"/>
            <w:shd w:val="clear" w:color="auto" w:fill="auto"/>
            <w:vAlign w:val="center"/>
            <w:hideMark/>
          </w:tcPr>
          <w:p w:rsidR="00BF4986" w:rsidRPr="00363B95" w:rsidRDefault="00BF4986" w:rsidP="00414602">
            <w:pPr>
              <w:rPr>
                <w:sz w:val="20"/>
              </w:rPr>
            </w:pPr>
            <w:r w:rsidRPr="00363B95">
              <w:rPr>
                <w:sz w:val="20"/>
              </w:rPr>
              <w:t>X</w:t>
            </w:r>
          </w:p>
        </w:tc>
        <w:tc>
          <w:tcPr>
            <w:tcW w:w="1134" w:type="dxa"/>
            <w:shd w:val="clear" w:color="auto" w:fill="auto"/>
            <w:vAlign w:val="center"/>
            <w:hideMark/>
          </w:tcPr>
          <w:p w:rsidR="00BF4986" w:rsidRPr="00363B95" w:rsidRDefault="00BF4986" w:rsidP="00F80352">
            <w:pPr>
              <w:jc w:val="right"/>
              <w:rPr>
                <w:sz w:val="20"/>
                <w:lang w:val="ru-RU"/>
              </w:rPr>
            </w:pPr>
            <w:r w:rsidRPr="00363B95">
              <w:rPr>
                <w:sz w:val="20"/>
              </w:rPr>
              <w:t>4 </w:t>
            </w:r>
            <w:r w:rsidR="00F80352" w:rsidRPr="00363B95">
              <w:rPr>
                <w:sz w:val="20"/>
                <w:lang w:val="ru-RU"/>
              </w:rPr>
              <w:t>827</w:t>
            </w:r>
            <w:r w:rsidRPr="00363B95">
              <w:rPr>
                <w:sz w:val="20"/>
              </w:rPr>
              <w:t>,</w:t>
            </w:r>
            <w:r w:rsidR="00F80352" w:rsidRPr="00363B95">
              <w:rPr>
                <w:sz w:val="20"/>
                <w:lang w:val="ru-RU"/>
              </w:rPr>
              <w:t>3</w:t>
            </w:r>
          </w:p>
        </w:tc>
        <w:tc>
          <w:tcPr>
            <w:tcW w:w="992" w:type="dxa"/>
            <w:shd w:val="clear" w:color="auto" w:fill="auto"/>
            <w:vAlign w:val="center"/>
            <w:hideMark/>
          </w:tcPr>
          <w:p w:rsidR="00BF4986" w:rsidRPr="00363B95" w:rsidRDefault="00DD5562" w:rsidP="00414602">
            <w:pPr>
              <w:ind w:left="-108"/>
              <w:jc w:val="right"/>
              <w:rPr>
                <w:sz w:val="20"/>
                <w:lang w:val="ru-RU"/>
              </w:rPr>
            </w:pPr>
            <w:r w:rsidRPr="00363B95">
              <w:rPr>
                <w:rFonts w:eastAsia="Calibri"/>
                <w:sz w:val="20"/>
              </w:rPr>
              <w:t>1</w:t>
            </w:r>
            <w:r w:rsidRPr="00363B95">
              <w:rPr>
                <w:rFonts w:eastAsia="Calibri"/>
                <w:sz w:val="20"/>
                <w:lang w:val="ru-RU"/>
              </w:rPr>
              <w:t>7 784,1</w:t>
            </w:r>
          </w:p>
        </w:tc>
        <w:tc>
          <w:tcPr>
            <w:tcW w:w="1418" w:type="dxa"/>
            <w:shd w:val="clear" w:color="auto" w:fill="auto"/>
            <w:vAlign w:val="center"/>
            <w:hideMark/>
          </w:tcPr>
          <w:p w:rsidR="00BF4986" w:rsidRPr="00363B95" w:rsidRDefault="00F80352" w:rsidP="00F80352">
            <w:pPr>
              <w:jc w:val="right"/>
              <w:rPr>
                <w:sz w:val="20"/>
              </w:rPr>
            </w:pPr>
            <w:r w:rsidRPr="00363B95">
              <w:rPr>
                <w:sz w:val="20"/>
                <w:lang w:val="ru-RU"/>
              </w:rPr>
              <w:t>5</w:t>
            </w:r>
            <w:r w:rsidR="00C06050" w:rsidRPr="00363B95">
              <w:rPr>
                <w:sz w:val="20"/>
              </w:rPr>
              <w:t> </w:t>
            </w:r>
            <w:r w:rsidRPr="00363B95">
              <w:rPr>
                <w:sz w:val="20"/>
                <w:lang w:val="ru-RU"/>
              </w:rPr>
              <w:t>184</w:t>
            </w:r>
            <w:r w:rsidR="00C06050" w:rsidRPr="00363B95">
              <w:rPr>
                <w:sz w:val="20"/>
                <w:lang w:val="ru-RU"/>
              </w:rPr>
              <w:t xml:space="preserve"> </w:t>
            </w:r>
            <w:r w:rsidRPr="00363B95">
              <w:rPr>
                <w:sz w:val="20"/>
                <w:lang w:val="ru-RU"/>
              </w:rPr>
              <w:t>474</w:t>
            </w:r>
            <w:r w:rsidR="00BF4986" w:rsidRPr="00363B95">
              <w:rPr>
                <w:sz w:val="20"/>
              </w:rPr>
              <w:t>,</w:t>
            </w:r>
            <w:r w:rsidR="00BF4986" w:rsidRPr="00363B95">
              <w:rPr>
                <w:sz w:val="20"/>
                <w:lang w:val="ru-RU"/>
              </w:rPr>
              <w:t>9</w:t>
            </w:r>
            <w:r w:rsidRPr="00363B95">
              <w:rPr>
                <w:sz w:val="20"/>
                <w:lang w:val="ru-RU"/>
              </w:rPr>
              <w:t>6</w:t>
            </w:r>
          </w:p>
        </w:tc>
        <w:tc>
          <w:tcPr>
            <w:tcW w:w="1417" w:type="dxa"/>
            <w:shd w:val="clear" w:color="auto" w:fill="auto"/>
            <w:vAlign w:val="center"/>
            <w:hideMark/>
          </w:tcPr>
          <w:p w:rsidR="00BF4986" w:rsidRPr="00363B95" w:rsidRDefault="00DD5562" w:rsidP="00414602">
            <w:pPr>
              <w:jc w:val="right"/>
              <w:rPr>
                <w:sz w:val="20"/>
                <w:lang w:val="ru-RU"/>
              </w:rPr>
            </w:pPr>
            <w:r w:rsidRPr="00363B95">
              <w:rPr>
                <w:rFonts w:eastAsia="Calibri"/>
                <w:sz w:val="20"/>
              </w:rPr>
              <w:t>1</w:t>
            </w:r>
            <w:r w:rsidRPr="00363B95">
              <w:rPr>
                <w:rFonts w:eastAsia="Calibri"/>
                <w:sz w:val="20"/>
                <w:lang w:val="ru-RU"/>
              </w:rPr>
              <w:t>7</w:t>
            </w:r>
            <w:r w:rsidRPr="00363B95">
              <w:rPr>
                <w:rFonts w:eastAsia="Calibri"/>
                <w:sz w:val="20"/>
              </w:rPr>
              <w:t> 5</w:t>
            </w:r>
            <w:r w:rsidRPr="00363B95">
              <w:rPr>
                <w:rFonts w:eastAsia="Calibri"/>
                <w:sz w:val="20"/>
                <w:lang w:val="ru-RU"/>
              </w:rPr>
              <w:t xml:space="preserve">58 </w:t>
            </w:r>
            <w:r w:rsidRPr="00363B95">
              <w:rPr>
                <w:rFonts w:eastAsia="Calibri"/>
                <w:sz w:val="20"/>
              </w:rPr>
              <w:t>2</w:t>
            </w:r>
            <w:r w:rsidRPr="00363B95">
              <w:rPr>
                <w:rFonts w:eastAsia="Calibri"/>
                <w:sz w:val="20"/>
                <w:lang w:val="ru-RU"/>
              </w:rPr>
              <w:t>9</w:t>
            </w:r>
            <w:r w:rsidR="00BF4986" w:rsidRPr="00363B95">
              <w:rPr>
                <w:rFonts w:eastAsia="Calibri"/>
                <w:sz w:val="20"/>
              </w:rPr>
              <w:t>1,</w:t>
            </w:r>
            <w:r w:rsidRPr="00363B95">
              <w:rPr>
                <w:rFonts w:eastAsia="Calibri"/>
                <w:sz w:val="20"/>
                <w:lang w:val="ru-RU"/>
              </w:rPr>
              <w:t>8</w:t>
            </w:r>
          </w:p>
        </w:tc>
        <w:tc>
          <w:tcPr>
            <w:tcW w:w="960" w:type="dxa"/>
            <w:shd w:val="clear" w:color="auto" w:fill="auto"/>
            <w:vAlign w:val="center"/>
            <w:hideMark/>
          </w:tcPr>
          <w:p w:rsidR="00BF4986" w:rsidRPr="00363B95" w:rsidRDefault="00BF4986" w:rsidP="00414602">
            <w:pPr>
              <w:jc w:val="right"/>
              <w:rPr>
                <w:sz w:val="20"/>
              </w:rPr>
            </w:pPr>
            <w:r w:rsidRPr="00363B95">
              <w:rPr>
                <w:sz w:val="20"/>
              </w:rPr>
              <w:t>100</w:t>
            </w:r>
          </w:p>
        </w:tc>
      </w:tr>
      <w:tr w:rsidR="00BF4986" w:rsidRPr="00363B95" w:rsidTr="00A0579C">
        <w:trPr>
          <w:trHeight w:val="600"/>
        </w:trPr>
        <w:tc>
          <w:tcPr>
            <w:tcW w:w="3843" w:type="dxa"/>
            <w:shd w:val="clear" w:color="auto" w:fill="auto"/>
            <w:vAlign w:val="center"/>
            <w:hideMark/>
          </w:tcPr>
          <w:p w:rsidR="00BF4986" w:rsidRPr="00363B95" w:rsidRDefault="00BF4986" w:rsidP="00414602">
            <w:pPr>
              <w:rPr>
                <w:sz w:val="20"/>
              </w:rPr>
            </w:pPr>
          </w:p>
        </w:tc>
        <w:tc>
          <w:tcPr>
            <w:tcW w:w="992" w:type="dxa"/>
            <w:shd w:val="clear" w:color="auto" w:fill="auto"/>
            <w:vAlign w:val="center"/>
            <w:hideMark/>
          </w:tcPr>
          <w:p w:rsidR="00BF4986" w:rsidRPr="00363B95" w:rsidRDefault="00BF4986" w:rsidP="00414602">
            <w:pPr>
              <w:rPr>
                <w:sz w:val="20"/>
              </w:rPr>
            </w:pPr>
          </w:p>
        </w:tc>
        <w:tc>
          <w:tcPr>
            <w:tcW w:w="1276" w:type="dxa"/>
            <w:shd w:val="clear" w:color="auto" w:fill="auto"/>
            <w:vAlign w:val="center"/>
            <w:hideMark/>
          </w:tcPr>
          <w:p w:rsidR="00BF4986" w:rsidRPr="00363B95" w:rsidRDefault="00BF4986" w:rsidP="00414602">
            <w:pPr>
              <w:rPr>
                <w:sz w:val="20"/>
              </w:rPr>
            </w:pPr>
          </w:p>
        </w:tc>
        <w:tc>
          <w:tcPr>
            <w:tcW w:w="1417" w:type="dxa"/>
            <w:shd w:val="clear" w:color="auto" w:fill="auto"/>
            <w:vAlign w:val="center"/>
            <w:hideMark/>
          </w:tcPr>
          <w:p w:rsidR="00BF4986" w:rsidRPr="00363B95" w:rsidRDefault="00BF4986" w:rsidP="00414602">
            <w:pPr>
              <w:rPr>
                <w:sz w:val="20"/>
              </w:rPr>
            </w:pPr>
          </w:p>
        </w:tc>
        <w:tc>
          <w:tcPr>
            <w:tcW w:w="1843" w:type="dxa"/>
            <w:shd w:val="clear" w:color="auto" w:fill="auto"/>
            <w:vAlign w:val="center"/>
            <w:hideMark/>
          </w:tcPr>
          <w:p w:rsidR="00BF4986" w:rsidRPr="00363B95" w:rsidRDefault="00BF4986" w:rsidP="00414602">
            <w:pPr>
              <w:rPr>
                <w:sz w:val="20"/>
              </w:rPr>
            </w:pPr>
          </w:p>
        </w:tc>
        <w:tc>
          <w:tcPr>
            <w:tcW w:w="1134" w:type="dxa"/>
            <w:shd w:val="clear" w:color="auto" w:fill="auto"/>
            <w:noWrap/>
            <w:vAlign w:val="center"/>
            <w:hideMark/>
          </w:tcPr>
          <w:p w:rsidR="00BF4986" w:rsidRPr="00363B95" w:rsidRDefault="00BF4986" w:rsidP="00414602">
            <w:pPr>
              <w:jc w:val="right"/>
              <w:rPr>
                <w:sz w:val="20"/>
              </w:rPr>
            </w:pPr>
          </w:p>
        </w:tc>
        <w:tc>
          <w:tcPr>
            <w:tcW w:w="992" w:type="dxa"/>
            <w:shd w:val="clear" w:color="auto" w:fill="auto"/>
            <w:noWrap/>
            <w:vAlign w:val="center"/>
            <w:hideMark/>
          </w:tcPr>
          <w:p w:rsidR="00BF4986" w:rsidRPr="00363B95" w:rsidRDefault="00BF4986" w:rsidP="00414602">
            <w:pPr>
              <w:jc w:val="right"/>
              <w:rPr>
                <w:sz w:val="20"/>
                <w:lang w:val="en-US"/>
              </w:rPr>
            </w:pPr>
          </w:p>
        </w:tc>
        <w:tc>
          <w:tcPr>
            <w:tcW w:w="1418" w:type="dxa"/>
            <w:shd w:val="clear" w:color="auto" w:fill="auto"/>
            <w:noWrap/>
            <w:vAlign w:val="center"/>
            <w:hideMark/>
          </w:tcPr>
          <w:p w:rsidR="00BF4986" w:rsidRPr="00363B95" w:rsidRDefault="00BF4986" w:rsidP="00414602">
            <w:pPr>
              <w:jc w:val="right"/>
              <w:rPr>
                <w:sz w:val="20"/>
              </w:rPr>
            </w:pPr>
          </w:p>
        </w:tc>
        <w:tc>
          <w:tcPr>
            <w:tcW w:w="1417" w:type="dxa"/>
            <w:shd w:val="clear" w:color="auto" w:fill="auto"/>
            <w:noWrap/>
            <w:vAlign w:val="center"/>
            <w:hideMark/>
          </w:tcPr>
          <w:p w:rsidR="00BF4986" w:rsidRPr="00363B95" w:rsidRDefault="00BF4986" w:rsidP="00414602">
            <w:pPr>
              <w:jc w:val="right"/>
              <w:rPr>
                <w:sz w:val="20"/>
              </w:rPr>
            </w:pPr>
          </w:p>
        </w:tc>
        <w:tc>
          <w:tcPr>
            <w:tcW w:w="960" w:type="dxa"/>
            <w:shd w:val="clear" w:color="auto" w:fill="auto"/>
            <w:noWrap/>
            <w:vAlign w:val="center"/>
            <w:hideMark/>
          </w:tcPr>
          <w:p w:rsidR="00BF4986" w:rsidRPr="00363B95" w:rsidRDefault="00BF4986" w:rsidP="00414602">
            <w:pPr>
              <w:jc w:val="right"/>
              <w:rPr>
                <w:sz w:val="20"/>
              </w:rPr>
            </w:pPr>
          </w:p>
        </w:tc>
      </w:tr>
    </w:tbl>
    <w:p w:rsidR="00826171" w:rsidRPr="00363B95" w:rsidRDefault="00826171" w:rsidP="00826171">
      <w:pPr>
        <w:tabs>
          <w:tab w:val="left" w:pos="993"/>
        </w:tabs>
        <w:autoSpaceDE w:val="0"/>
        <w:autoSpaceDN w:val="0"/>
        <w:adjustRightInd w:val="0"/>
        <w:jc w:val="both"/>
        <w:rPr>
          <w:bCs/>
          <w:sz w:val="16"/>
          <w:szCs w:val="16"/>
        </w:rPr>
      </w:pPr>
    </w:p>
    <w:p w:rsidR="00826171" w:rsidRPr="00363B95" w:rsidRDefault="00826171" w:rsidP="00826171">
      <w:pPr>
        <w:widowControl w:val="0"/>
        <w:autoSpaceDE w:val="0"/>
        <w:autoSpaceDN w:val="0"/>
        <w:spacing w:before="220"/>
        <w:ind w:firstLine="567"/>
        <w:jc w:val="both"/>
        <w:rPr>
          <w:szCs w:val="26"/>
          <w:lang w:val="ru-RU"/>
        </w:rPr>
      </w:pPr>
      <w:r w:rsidRPr="00363B95">
        <w:rPr>
          <w:szCs w:val="26"/>
          <w:lang w:val="ru-RU"/>
        </w:rPr>
        <w:t xml:space="preserve">&lt;*&gt; В процессе </w:t>
      </w:r>
      <w:proofErr w:type="gramStart"/>
      <w:r w:rsidRPr="00363B95">
        <w:rPr>
          <w:szCs w:val="26"/>
          <w:lang w:val="ru-RU"/>
        </w:rPr>
        <w:t>исполнения бюджета Территориального фонда обязательного медицинского страхования Калужской области</w:t>
      </w:r>
      <w:proofErr w:type="gramEnd"/>
      <w:r w:rsidRPr="00363B95">
        <w:rPr>
          <w:szCs w:val="26"/>
          <w:lang w:val="ru-RU"/>
        </w:rPr>
        <w:t xml:space="preserve"> формируется нормированный страховой запас финансовых средств на 202</w:t>
      </w:r>
      <w:r w:rsidR="007107DA" w:rsidRPr="00363B95">
        <w:rPr>
          <w:szCs w:val="26"/>
          <w:lang w:val="ru-RU"/>
        </w:rPr>
        <w:t>4</w:t>
      </w:r>
      <w:r w:rsidRPr="00363B95">
        <w:rPr>
          <w:szCs w:val="26"/>
          <w:lang w:val="ru-RU"/>
        </w:rPr>
        <w:t xml:space="preserve"> год в сумме </w:t>
      </w:r>
      <w:r w:rsidR="00550C98" w:rsidRPr="00363B95">
        <w:rPr>
          <w:rFonts w:eastAsiaTheme="minorHAnsi"/>
          <w:b/>
          <w:bCs/>
          <w:szCs w:val="26"/>
          <w:lang w:val="ru-RU" w:eastAsia="en-US"/>
        </w:rPr>
        <w:t>1945041,6 тыс. рублей</w:t>
      </w:r>
      <w:r w:rsidRPr="00363B95">
        <w:rPr>
          <w:szCs w:val="26"/>
          <w:lang w:val="ru-RU"/>
        </w:rPr>
        <w:t>.</w:t>
      </w:r>
      <w:bookmarkEnd w:id="6"/>
    </w:p>
    <w:p w:rsidR="00550C98" w:rsidRPr="00363B95" w:rsidRDefault="00550C98" w:rsidP="00826171">
      <w:pPr>
        <w:widowControl w:val="0"/>
        <w:autoSpaceDE w:val="0"/>
        <w:autoSpaceDN w:val="0"/>
        <w:spacing w:before="220"/>
        <w:ind w:firstLine="567"/>
        <w:jc w:val="both"/>
        <w:rPr>
          <w:szCs w:val="26"/>
          <w:lang w:val="ru-RU"/>
        </w:rPr>
        <w:sectPr w:rsidR="00550C98" w:rsidRPr="00363B95" w:rsidSect="006F42A6">
          <w:pgSz w:w="16838" w:h="11906" w:orient="landscape"/>
          <w:pgMar w:top="1021" w:right="624" w:bottom="1021" w:left="1134" w:header="709" w:footer="709" w:gutter="0"/>
          <w:pgNumType w:start="36"/>
          <w:cols w:space="708"/>
          <w:titlePg/>
          <w:docGrid w:linePitch="360"/>
        </w:sectPr>
      </w:pPr>
    </w:p>
    <w:p w:rsidR="006E0200" w:rsidRPr="00363B95" w:rsidRDefault="006E0200">
      <w:pPr>
        <w:pStyle w:val="ConsPlusNormal"/>
        <w:jc w:val="right"/>
        <w:outlineLvl w:val="2"/>
        <w:rPr>
          <w:rFonts w:ascii="Times New Roman" w:hAnsi="Times New Roman" w:cs="Times New Roman"/>
          <w:sz w:val="26"/>
          <w:szCs w:val="26"/>
        </w:rPr>
      </w:pPr>
      <w:bookmarkStart w:id="7" w:name="P1074"/>
      <w:bookmarkEnd w:id="7"/>
      <w:r w:rsidRPr="00363B95">
        <w:rPr>
          <w:rFonts w:ascii="Times New Roman" w:hAnsi="Times New Roman" w:cs="Times New Roman"/>
          <w:sz w:val="26"/>
          <w:szCs w:val="26"/>
        </w:rPr>
        <w:lastRenderedPageBreak/>
        <w:t xml:space="preserve">Таблица </w:t>
      </w:r>
      <w:r w:rsidR="00790FFA" w:rsidRPr="00363B95">
        <w:rPr>
          <w:rFonts w:ascii="Times New Roman" w:hAnsi="Times New Roman" w:cs="Times New Roman"/>
          <w:sz w:val="26"/>
          <w:szCs w:val="26"/>
        </w:rPr>
        <w:t>4</w:t>
      </w:r>
    </w:p>
    <w:p w:rsidR="006E0200" w:rsidRPr="00363B95" w:rsidRDefault="006E0200">
      <w:pPr>
        <w:pStyle w:val="ConsPlusNormal"/>
        <w:jc w:val="both"/>
        <w:rPr>
          <w:rFonts w:ascii="Times New Roman" w:hAnsi="Times New Roman" w:cs="Times New Roman"/>
          <w:sz w:val="20"/>
        </w:rPr>
      </w:pPr>
    </w:p>
    <w:p w:rsidR="006E0200" w:rsidRPr="00363B95" w:rsidRDefault="006E0200">
      <w:pPr>
        <w:pStyle w:val="ConsPlusTitle"/>
        <w:jc w:val="center"/>
        <w:rPr>
          <w:rFonts w:ascii="Times New Roman" w:hAnsi="Times New Roman" w:cs="Times New Roman"/>
          <w:sz w:val="26"/>
          <w:szCs w:val="26"/>
        </w:rPr>
      </w:pPr>
      <w:bookmarkStart w:id="8" w:name="P1078"/>
      <w:bookmarkEnd w:id="8"/>
      <w:r w:rsidRPr="00363B95">
        <w:rPr>
          <w:rFonts w:ascii="Times New Roman" w:hAnsi="Times New Roman" w:cs="Times New Roman"/>
          <w:sz w:val="26"/>
          <w:szCs w:val="26"/>
        </w:rPr>
        <w:t>Стоимость Программы по источникам финансирования на 202</w:t>
      </w:r>
      <w:r w:rsidR="00346477" w:rsidRPr="00363B95">
        <w:rPr>
          <w:rFonts w:ascii="Times New Roman" w:hAnsi="Times New Roman" w:cs="Times New Roman"/>
          <w:sz w:val="26"/>
          <w:szCs w:val="26"/>
        </w:rPr>
        <w:t>4</w:t>
      </w:r>
      <w:r w:rsidRPr="00363B95">
        <w:rPr>
          <w:rFonts w:ascii="Times New Roman" w:hAnsi="Times New Roman" w:cs="Times New Roman"/>
          <w:sz w:val="26"/>
          <w:szCs w:val="26"/>
        </w:rPr>
        <w:t xml:space="preserve"> год</w:t>
      </w:r>
      <w:r w:rsidR="00E27355">
        <w:rPr>
          <w:rFonts w:ascii="Times New Roman" w:hAnsi="Times New Roman" w:cs="Times New Roman"/>
          <w:sz w:val="26"/>
          <w:szCs w:val="26"/>
        </w:rPr>
        <w:t xml:space="preserve"> </w:t>
      </w:r>
      <w:r w:rsidRPr="00363B95">
        <w:rPr>
          <w:rFonts w:ascii="Times New Roman" w:hAnsi="Times New Roman" w:cs="Times New Roman"/>
          <w:sz w:val="26"/>
          <w:szCs w:val="26"/>
        </w:rPr>
        <w:t>и на плановый период 202</w:t>
      </w:r>
      <w:r w:rsidR="00346477" w:rsidRPr="00363B95">
        <w:rPr>
          <w:rFonts w:ascii="Times New Roman" w:hAnsi="Times New Roman" w:cs="Times New Roman"/>
          <w:sz w:val="26"/>
          <w:szCs w:val="26"/>
        </w:rPr>
        <w:t>5</w:t>
      </w:r>
      <w:r w:rsidRPr="00363B95">
        <w:rPr>
          <w:rFonts w:ascii="Times New Roman" w:hAnsi="Times New Roman" w:cs="Times New Roman"/>
          <w:sz w:val="26"/>
          <w:szCs w:val="26"/>
        </w:rPr>
        <w:t xml:space="preserve"> и 202</w:t>
      </w:r>
      <w:r w:rsidR="00346477" w:rsidRPr="00363B95">
        <w:rPr>
          <w:rFonts w:ascii="Times New Roman" w:hAnsi="Times New Roman" w:cs="Times New Roman"/>
          <w:sz w:val="26"/>
          <w:szCs w:val="26"/>
        </w:rPr>
        <w:t>6</w:t>
      </w:r>
      <w:r w:rsidRPr="00363B95">
        <w:rPr>
          <w:rFonts w:ascii="Times New Roman" w:hAnsi="Times New Roman" w:cs="Times New Roman"/>
          <w:sz w:val="26"/>
          <w:szCs w:val="26"/>
        </w:rPr>
        <w:t xml:space="preserve"> годов</w:t>
      </w:r>
    </w:p>
    <w:p w:rsidR="006E0200" w:rsidRPr="00363B95" w:rsidRDefault="006E0200">
      <w:pPr>
        <w:pStyle w:val="ConsPlusNormal"/>
        <w:jc w:val="both"/>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880"/>
        <w:gridCol w:w="736"/>
        <w:gridCol w:w="1746"/>
        <w:gridCol w:w="2231"/>
        <w:gridCol w:w="1941"/>
        <w:gridCol w:w="2030"/>
        <w:gridCol w:w="1737"/>
        <w:gridCol w:w="1960"/>
      </w:tblGrid>
      <w:tr w:rsidR="00363B95" w:rsidRPr="00363B95" w:rsidTr="00CF68D2">
        <w:tc>
          <w:tcPr>
            <w:tcW w:w="944" w:type="pct"/>
            <w:vMerge w:val="restart"/>
          </w:tcPr>
          <w:p w:rsidR="002E3E66" w:rsidRPr="00E27355" w:rsidRDefault="002E3E66" w:rsidP="003901CE">
            <w:pPr>
              <w:pStyle w:val="ConsPlusNormal"/>
              <w:jc w:val="center"/>
              <w:rPr>
                <w:rFonts w:ascii="Times New Roman" w:hAnsi="Times New Roman" w:cs="Times New Roman"/>
                <w:szCs w:val="22"/>
              </w:rPr>
            </w:pPr>
            <w:r w:rsidRPr="00E27355">
              <w:rPr>
                <w:rFonts w:ascii="Times New Roman" w:hAnsi="Times New Roman" w:cs="Times New Roman"/>
                <w:szCs w:val="22"/>
              </w:rPr>
              <w:t>Источники финансового обеспечения Программы</w:t>
            </w:r>
          </w:p>
        </w:tc>
        <w:tc>
          <w:tcPr>
            <w:tcW w:w="241" w:type="pct"/>
            <w:vMerge w:val="restart"/>
          </w:tcPr>
          <w:p w:rsidR="002E3E66" w:rsidRPr="00E27355" w:rsidRDefault="002E3E66" w:rsidP="005053EA">
            <w:pPr>
              <w:pStyle w:val="ConsPlusNormal"/>
              <w:ind w:left="-91" w:right="-86"/>
              <w:jc w:val="center"/>
              <w:rPr>
                <w:rFonts w:ascii="Times New Roman" w:hAnsi="Times New Roman" w:cs="Times New Roman"/>
                <w:szCs w:val="22"/>
              </w:rPr>
            </w:pPr>
            <w:r w:rsidRPr="00E27355">
              <w:rPr>
                <w:rFonts w:ascii="Times New Roman" w:hAnsi="Times New Roman" w:cs="Times New Roman"/>
                <w:szCs w:val="22"/>
              </w:rPr>
              <w:t>№ стр.</w:t>
            </w:r>
          </w:p>
        </w:tc>
        <w:tc>
          <w:tcPr>
            <w:tcW w:w="3815" w:type="pct"/>
            <w:gridSpan w:val="6"/>
          </w:tcPr>
          <w:p w:rsidR="002E3E66" w:rsidRPr="00E27355" w:rsidRDefault="002E3E66" w:rsidP="003901CE">
            <w:pPr>
              <w:pStyle w:val="ConsPlusNormal"/>
              <w:jc w:val="center"/>
              <w:rPr>
                <w:rFonts w:ascii="Times New Roman" w:hAnsi="Times New Roman" w:cs="Times New Roman"/>
                <w:szCs w:val="22"/>
              </w:rPr>
            </w:pPr>
            <w:r w:rsidRPr="00E27355">
              <w:rPr>
                <w:rFonts w:ascii="Times New Roman" w:hAnsi="Times New Roman" w:cs="Times New Roman"/>
                <w:szCs w:val="22"/>
              </w:rPr>
              <w:t>Утвержденная стоимость Программы</w:t>
            </w:r>
          </w:p>
        </w:tc>
      </w:tr>
      <w:tr w:rsidR="00363B95" w:rsidRPr="00363B95" w:rsidTr="00CF68D2">
        <w:tc>
          <w:tcPr>
            <w:tcW w:w="944" w:type="pct"/>
            <w:vMerge/>
          </w:tcPr>
          <w:p w:rsidR="002E3E66" w:rsidRPr="00E27355" w:rsidRDefault="002E3E66" w:rsidP="003901CE">
            <w:pPr>
              <w:rPr>
                <w:sz w:val="22"/>
                <w:szCs w:val="22"/>
              </w:rPr>
            </w:pPr>
          </w:p>
        </w:tc>
        <w:tc>
          <w:tcPr>
            <w:tcW w:w="241" w:type="pct"/>
            <w:vMerge/>
          </w:tcPr>
          <w:p w:rsidR="002E3E66" w:rsidRPr="00E27355" w:rsidRDefault="002E3E66" w:rsidP="003901CE">
            <w:pPr>
              <w:rPr>
                <w:sz w:val="22"/>
                <w:szCs w:val="22"/>
              </w:rPr>
            </w:pPr>
          </w:p>
        </w:tc>
        <w:tc>
          <w:tcPr>
            <w:tcW w:w="1303" w:type="pct"/>
            <w:gridSpan w:val="2"/>
          </w:tcPr>
          <w:p w:rsidR="002E3E66" w:rsidRPr="00E27355" w:rsidRDefault="00EF6E1C" w:rsidP="00C822B2">
            <w:pPr>
              <w:pStyle w:val="ConsPlusNormal"/>
              <w:jc w:val="center"/>
              <w:rPr>
                <w:rFonts w:ascii="Times New Roman" w:hAnsi="Times New Roman" w:cs="Times New Roman"/>
                <w:szCs w:val="22"/>
              </w:rPr>
            </w:pPr>
            <w:r w:rsidRPr="00E27355">
              <w:rPr>
                <w:rFonts w:ascii="Times New Roman" w:hAnsi="Times New Roman" w:cs="Times New Roman"/>
                <w:szCs w:val="22"/>
              </w:rPr>
              <w:t>202</w:t>
            </w:r>
            <w:r w:rsidR="00C822B2" w:rsidRPr="00E27355">
              <w:rPr>
                <w:rFonts w:ascii="Times New Roman" w:hAnsi="Times New Roman" w:cs="Times New Roman"/>
                <w:szCs w:val="22"/>
              </w:rPr>
              <w:t>4</w:t>
            </w:r>
            <w:r w:rsidR="002E3E66" w:rsidRPr="00E27355">
              <w:rPr>
                <w:rFonts w:ascii="Times New Roman" w:hAnsi="Times New Roman" w:cs="Times New Roman"/>
                <w:szCs w:val="22"/>
              </w:rPr>
              <w:t xml:space="preserve"> год</w:t>
            </w:r>
          </w:p>
        </w:tc>
        <w:tc>
          <w:tcPr>
            <w:tcW w:w="1301" w:type="pct"/>
            <w:gridSpan w:val="2"/>
          </w:tcPr>
          <w:p w:rsidR="002E3E66" w:rsidRPr="00E27355" w:rsidRDefault="00EF6E1C" w:rsidP="00C822B2">
            <w:pPr>
              <w:pStyle w:val="ConsPlusNormal"/>
              <w:jc w:val="center"/>
              <w:rPr>
                <w:rFonts w:ascii="Times New Roman" w:hAnsi="Times New Roman" w:cs="Times New Roman"/>
                <w:szCs w:val="22"/>
              </w:rPr>
            </w:pPr>
            <w:r w:rsidRPr="00E27355">
              <w:rPr>
                <w:rFonts w:ascii="Times New Roman" w:hAnsi="Times New Roman" w:cs="Times New Roman"/>
                <w:szCs w:val="22"/>
              </w:rPr>
              <w:t>202</w:t>
            </w:r>
            <w:r w:rsidR="00C822B2" w:rsidRPr="00E27355">
              <w:rPr>
                <w:rFonts w:ascii="Times New Roman" w:hAnsi="Times New Roman" w:cs="Times New Roman"/>
                <w:szCs w:val="22"/>
              </w:rPr>
              <w:t>5</w:t>
            </w:r>
            <w:r w:rsidR="002E3E66" w:rsidRPr="00E27355">
              <w:rPr>
                <w:rFonts w:ascii="Times New Roman" w:hAnsi="Times New Roman" w:cs="Times New Roman"/>
                <w:szCs w:val="22"/>
              </w:rPr>
              <w:t xml:space="preserve"> год</w:t>
            </w:r>
          </w:p>
        </w:tc>
        <w:tc>
          <w:tcPr>
            <w:tcW w:w="1211" w:type="pct"/>
            <w:gridSpan w:val="2"/>
          </w:tcPr>
          <w:p w:rsidR="002E3E66" w:rsidRPr="00E27355" w:rsidRDefault="00EF6E1C" w:rsidP="00C822B2">
            <w:pPr>
              <w:pStyle w:val="ConsPlusNormal"/>
              <w:jc w:val="center"/>
              <w:rPr>
                <w:rFonts w:ascii="Times New Roman" w:hAnsi="Times New Roman" w:cs="Times New Roman"/>
                <w:szCs w:val="22"/>
              </w:rPr>
            </w:pPr>
            <w:r w:rsidRPr="00E27355">
              <w:rPr>
                <w:rFonts w:ascii="Times New Roman" w:hAnsi="Times New Roman" w:cs="Times New Roman"/>
                <w:szCs w:val="22"/>
              </w:rPr>
              <w:t>202</w:t>
            </w:r>
            <w:r w:rsidR="00C822B2" w:rsidRPr="00E27355">
              <w:rPr>
                <w:rFonts w:ascii="Times New Roman" w:hAnsi="Times New Roman" w:cs="Times New Roman"/>
                <w:szCs w:val="22"/>
              </w:rPr>
              <w:t>6</w:t>
            </w:r>
            <w:r w:rsidR="002E3E66" w:rsidRPr="00E27355">
              <w:rPr>
                <w:rFonts w:ascii="Times New Roman" w:hAnsi="Times New Roman" w:cs="Times New Roman"/>
                <w:szCs w:val="22"/>
              </w:rPr>
              <w:t xml:space="preserve"> год</w:t>
            </w:r>
          </w:p>
        </w:tc>
      </w:tr>
      <w:tr w:rsidR="00363B95" w:rsidRPr="0048478D" w:rsidTr="00CF68D2">
        <w:tc>
          <w:tcPr>
            <w:tcW w:w="944" w:type="pct"/>
            <w:vMerge/>
          </w:tcPr>
          <w:p w:rsidR="002E3E66" w:rsidRPr="00E27355" w:rsidRDefault="002E3E66" w:rsidP="003901CE">
            <w:pPr>
              <w:rPr>
                <w:sz w:val="22"/>
                <w:szCs w:val="22"/>
              </w:rPr>
            </w:pPr>
          </w:p>
        </w:tc>
        <w:tc>
          <w:tcPr>
            <w:tcW w:w="241" w:type="pct"/>
            <w:vMerge/>
          </w:tcPr>
          <w:p w:rsidR="002E3E66" w:rsidRPr="00E27355" w:rsidRDefault="002E3E66" w:rsidP="003901CE">
            <w:pPr>
              <w:rPr>
                <w:sz w:val="22"/>
                <w:szCs w:val="22"/>
              </w:rPr>
            </w:pPr>
          </w:p>
        </w:tc>
        <w:tc>
          <w:tcPr>
            <w:tcW w:w="572" w:type="pct"/>
          </w:tcPr>
          <w:p w:rsidR="002E3E66" w:rsidRPr="00E27355" w:rsidRDefault="002E3E66" w:rsidP="003901CE">
            <w:pPr>
              <w:pStyle w:val="ConsPlusNormal"/>
              <w:jc w:val="center"/>
              <w:rPr>
                <w:rFonts w:ascii="Times New Roman" w:hAnsi="Times New Roman" w:cs="Times New Roman"/>
                <w:szCs w:val="22"/>
              </w:rPr>
            </w:pPr>
            <w:r w:rsidRPr="00E27355">
              <w:rPr>
                <w:rFonts w:ascii="Times New Roman" w:hAnsi="Times New Roman" w:cs="Times New Roman"/>
                <w:szCs w:val="22"/>
              </w:rPr>
              <w:t>ВСЕГО (тыс. руб.)</w:t>
            </w:r>
          </w:p>
        </w:tc>
        <w:tc>
          <w:tcPr>
            <w:tcW w:w="731" w:type="pct"/>
          </w:tcPr>
          <w:p w:rsidR="002E3E66" w:rsidRPr="00E27355" w:rsidRDefault="007F5408" w:rsidP="003901CE">
            <w:pPr>
              <w:pStyle w:val="ConsPlusNormal"/>
              <w:jc w:val="center"/>
              <w:rPr>
                <w:rFonts w:ascii="Times New Roman" w:hAnsi="Times New Roman" w:cs="Times New Roman"/>
                <w:szCs w:val="22"/>
              </w:rPr>
            </w:pPr>
            <w:r w:rsidRPr="00E27355">
              <w:rPr>
                <w:rFonts w:ascii="Times New Roman" w:hAnsi="Times New Roman" w:cs="Times New Roman"/>
                <w:szCs w:val="22"/>
              </w:rPr>
              <w:t>На 1 жителя (1 застрахован</w:t>
            </w:r>
            <w:r w:rsidR="002E3E66" w:rsidRPr="00E27355">
              <w:rPr>
                <w:rFonts w:ascii="Times New Roman" w:hAnsi="Times New Roman" w:cs="Times New Roman"/>
                <w:szCs w:val="22"/>
              </w:rPr>
              <w:t>ное лицо по ОМС) в год (руб.)</w:t>
            </w:r>
          </w:p>
        </w:tc>
        <w:tc>
          <w:tcPr>
            <w:tcW w:w="636" w:type="pct"/>
          </w:tcPr>
          <w:p w:rsidR="002E3E66" w:rsidRPr="00E27355" w:rsidRDefault="002E3E66" w:rsidP="003901CE">
            <w:pPr>
              <w:pStyle w:val="ConsPlusNormal"/>
              <w:jc w:val="center"/>
              <w:rPr>
                <w:rFonts w:ascii="Times New Roman" w:hAnsi="Times New Roman" w:cs="Times New Roman"/>
                <w:szCs w:val="22"/>
              </w:rPr>
            </w:pPr>
            <w:r w:rsidRPr="00E27355">
              <w:rPr>
                <w:rFonts w:ascii="Times New Roman" w:hAnsi="Times New Roman" w:cs="Times New Roman"/>
                <w:szCs w:val="22"/>
              </w:rPr>
              <w:t>ВСЕГО (тыс. руб.)</w:t>
            </w:r>
          </w:p>
        </w:tc>
        <w:tc>
          <w:tcPr>
            <w:tcW w:w="665" w:type="pct"/>
          </w:tcPr>
          <w:p w:rsidR="002E3E66" w:rsidRPr="00E27355" w:rsidRDefault="002E3E66" w:rsidP="003901CE">
            <w:pPr>
              <w:pStyle w:val="ConsPlusNormal"/>
              <w:jc w:val="center"/>
              <w:rPr>
                <w:rFonts w:ascii="Times New Roman" w:hAnsi="Times New Roman" w:cs="Times New Roman"/>
                <w:szCs w:val="22"/>
              </w:rPr>
            </w:pPr>
            <w:r w:rsidRPr="00E27355">
              <w:rPr>
                <w:rFonts w:ascii="Times New Roman" w:hAnsi="Times New Roman" w:cs="Times New Roman"/>
                <w:szCs w:val="22"/>
              </w:rPr>
              <w:t>На 1 ж</w:t>
            </w:r>
            <w:r w:rsidR="007F5408" w:rsidRPr="00E27355">
              <w:rPr>
                <w:rFonts w:ascii="Times New Roman" w:hAnsi="Times New Roman" w:cs="Times New Roman"/>
                <w:szCs w:val="22"/>
              </w:rPr>
              <w:t>ителя (1 застрахо</w:t>
            </w:r>
            <w:r w:rsidRPr="00E27355">
              <w:rPr>
                <w:rFonts w:ascii="Times New Roman" w:hAnsi="Times New Roman" w:cs="Times New Roman"/>
                <w:szCs w:val="22"/>
              </w:rPr>
              <w:t>ванное лицо по ОМС) в год (руб.)</w:t>
            </w:r>
          </w:p>
        </w:tc>
        <w:tc>
          <w:tcPr>
            <w:tcW w:w="569" w:type="pct"/>
          </w:tcPr>
          <w:p w:rsidR="002E3E66" w:rsidRPr="00E27355" w:rsidRDefault="002E3E66" w:rsidP="003901CE">
            <w:pPr>
              <w:pStyle w:val="ConsPlusNormal"/>
              <w:jc w:val="center"/>
              <w:rPr>
                <w:rFonts w:ascii="Times New Roman" w:hAnsi="Times New Roman" w:cs="Times New Roman"/>
                <w:szCs w:val="22"/>
              </w:rPr>
            </w:pPr>
            <w:r w:rsidRPr="00E27355">
              <w:rPr>
                <w:rFonts w:ascii="Times New Roman" w:hAnsi="Times New Roman" w:cs="Times New Roman"/>
                <w:szCs w:val="22"/>
              </w:rPr>
              <w:t>ВСЕГО (тыс. руб.)</w:t>
            </w:r>
          </w:p>
        </w:tc>
        <w:tc>
          <w:tcPr>
            <w:tcW w:w="641" w:type="pct"/>
          </w:tcPr>
          <w:p w:rsidR="002E3E66" w:rsidRPr="00E27355" w:rsidRDefault="007F5408" w:rsidP="003901CE">
            <w:pPr>
              <w:pStyle w:val="ConsPlusNormal"/>
              <w:jc w:val="center"/>
              <w:rPr>
                <w:rFonts w:ascii="Times New Roman" w:hAnsi="Times New Roman" w:cs="Times New Roman"/>
                <w:szCs w:val="22"/>
              </w:rPr>
            </w:pPr>
            <w:r w:rsidRPr="00E27355">
              <w:rPr>
                <w:rFonts w:ascii="Times New Roman" w:hAnsi="Times New Roman" w:cs="Times New Roman"/>
                <w:szCs w:val="22"/>
              </w:rPr>
              <w:t>На 1 жителя (1 застрахо</w:t>
            </w:r>
            <w:r w:rsidR="002E3E66" w:rsidRPr="00E27355">
              <w:rPr>
                <w:rFonts w:ascii="Times New Roman" w:hAnsi="Times New Roman" w:cs="Times New Roman"/>
                <w:szCs w:val="22"/>
              </w:rPr>
              <w:t>ванное лицо по ОМС) в год (руб.)</w:t>
            </w:r>
          </w:p>
        </w:tc>
      </w:tr>
      <w:tr w:rsidR="00363B95" w:rsidRPr="00363B95" w:rsidTr="00CF68D2">
        <w:tc>
          <w:tcPr>
            <w:tcW w:w="944" w:type="pct"/>
          </w:tcPr>
          <w:p w:rsidR="002E3E66" w:rsidRPr="00E27355" w:rsidRDefault="002E3E66" w:rsidP="003901CE">
            <w:pPr>
              <w:pStyle w:val="ConsPlusNormal"/>
              <w:jc w:val="center"/>
              <w:rPr>
                <w:rFonts w:ascii="Times New Roman" w:hAnsi="Times New Roman" w:cs="Times New Roman"/>
                <w:szCs w:val="22"/>
              </w:rPr>
            </w:pPr>
            <w:r w:rsidRPr="00E27355">
              <w:rPr>
                <w:rFonts w:ascii="Times New Roman" w:hAnsi="Times New Roman" w:cs="Times New Roman"/>
                <w:szCs w:val="22"/>
              </w:rPr>
              <w:t>1</w:t>
            </w:r>
          </w:p>
        </w:tc>
        <w:tc>
          <w:tcPr>
            <w:tcW w:w="241" w:type="pct"/>
          </w:tcPr>
          <w:p w:rsidR="002E3E66" w:rsidRPr="00E27355" w:rsidRDefault="002E3E66" w:rsidP="003901CE">
            <w:pPr>
              <w:pStyle w:val="ConsPlusNormal"/>
              <w:jc w:val="center"/>
              <w:rPr>
                <w:rFonts w:ascii="Times New Roman" w:hAnsi="Times New Roman" w:cs="Times New Roman"/>
                <w:szCs w:val="22"/>
              </w:rPr>
            </w:pPr>
            <w:r w:rsidRPr="00E27355">
              <w:rPr>
                <w:rFonts w:ascii="Times New Roman" w:hAnsi="Times New Roman" w:cs="Times New Roman"/>
                <w:szCs w:val="22"/>
              </w:rPr>
              <w:t>2</w:t>
            </w:r>
          </w:p>
        </w:tc>
        <w:tc>
          <w:tcPr>
            <w:tcW w:w="572" w:type="pct"/>
          </w:tcPr>
          <w:p w:rsidR="002E3E66" w:rsidRPr="00E27355" w:rsidRDefault="002E3E66" w:rsidP="003901CE">
            <w:pPr>
              <w:pStyle w:val="ConsPlusNormal"/>
              <w:jc w:val="center"/>
              <w:rPr>
                <w:rFonts w:ascii="Times New Roman" w:hAnsi="Times New Roman" w:cs="Times New Roman"/>
                <w:szCs w:val="22"/>
              </w:rPr>
            </w:pPr>
            <w:r w:rsidRPr="00E27355">
              <w:rPr>
                <w:rFonts w:ascii="Times New Roman" w:hAnsi="Times New Roman" w:cs="Times New Roman"/>
                <w:szCs w:val="22"/>
              </w:rPr>
              <w:t>3</w:t>
            </w:r>
          </w:p>
        </w:tc>
        <w:tc>
          <w:tcPr>
            <w:tcW w:w="731" w:type="pct"/>
          </w:tcPr>
          <w:p w:rsidR="002E3E66" w:rsidRPr="00E27355" w:rsidRDefault="002E3E66" w:rsidP="003901CE">
            <w:pPr>
              <w:pStyle w:val="ConsPlusNormal"/>
              <w:jc w:val="center"/>
              <w:rPr>
                <w:rFonts w:ascii="Times New Roman" w:hAnsi="Times New Roman" w:cs="Times New Roman"/>
                <w:szCs w:val="22"/>
              </w:rPr>
            </w:pPr>
            <w:r w:rsidRPr="00E27355">
              <w:rPr>
                <w:rFonts w:ascii="Times New Roman" w:hAnsi="Times New Roman" w:cs="Times New Roman"/>
                <w:szCs w:val="22"/>
              </w:rPr>
              <w:t>4</w:t>
            </w:r>
          </w:p>
        </w:tc>
        <w:tc>
          <w:tcPr>
            <w:tcW w:w="636" w:type="pct"/>
          </w:tcPr>
          <w:p w:rsidR="002E3E66" w:rsidRPr="00E27355" w:rsidRDefault="002E3E66" w:rsidP="003901CE">
            <w:pPr>
              <w:pStyle w:val="ConsPlusNormal"/>
              <w:jc w:val="center"/>
              <w:rPr>
                <w:rFonts w:ascii="Times New Roman" w:hAnsi="Times New Roman" w:cs="Times New Roman"/>
                <w:szCs w:val="22"/>
              </w:rPr>
            </w:pPr>
            <w:r w:rsidRPr="00E27355">
              <w:rPr>
                <w:rFonts w:ascii="Times New Roman" w:hAnsi="Times New Roman" w:cs="Times New Roman"/>
                <w:szCs w:val="22"/>
              </w:rPr>
              <w:t>5</w:t>
            </w:r>
          </w:p>
        </w:tc>
        <w:tc>
          <w:tcPr>
            <w:tcW w:w="665" w:type="pct"/>
          </w:tcPr>
          <w:p w:rsidR="002E3E66" w:rsidRPr="00E27355" w:rsidRDefault="002E3E66" w:rsidP="003901CE">
            <w:pPr>
              <w:pStyle w:val="ConsPlusNormal"/>
              <w:jc w:val="center"/>
              <w:rPr>
                <w:rFonts w:ascii="Times New Roman" w:hAnsi="Times New Roman" w:cs="Times New Roman"/>
                <w:szCs w:val="22"/>
              </w:rPr>
            </w:pPr>
            <w:r w:rsidRPr="00E27355">
              <w:rPr>
                <w:rFonts w:ascii="Times New Roman" w:hAnsi="Times New Roman" w:cs="Times New Roman"/>
                <w:szCs w:val="22"/>
              </w:rPr>
              <w:t>6</w:t>
            </w:r>
          </w:p>
        </w:tc>
        <w:tc>
          <w:tcPr>
            <w:tcW w:w="569" w:type="pct"/>
          </w:tcPr>
          <w:p w:rsidR="002E3E66" w:rsidRPr="00E27355" w:rsidRDefault="002E3E66" w:rsidP="003901CE">
            <w:pPr>
              <w:pStyle w:val="ConsPlusNormal"/>
              <w:jc w:val="center"/>
              <w:rPr>
                <w:rFonts w:ascii="Times New Roman" w:hAnsi="Times New Roman" w:cs="Times New Roman"/>
                <w:szCs w:val="22"/>
              </w:rPr>
            </w:pPr>
            <w:r w:rsidRPr="00E27355">
              <w:rPr>
                <w:rFonts w:ascii="Times New Roman" w:hAnsi="Times New Roman" w:cs="Times New Roman"/>
                <w:szCs w:val="22"/>
              </w:rPr>
              <w:t>7</w:t>
            </w:r>
          </w:p>
        </w:tc>
        <w:tc>
          <w:tcPr>
            <w:tcW w:w="641" w:type="pct"/>
          </w:tcPr>
          <w:p w:rsidR="002E3E66" w:rsidRPr="00E27355" w:rsidRDefault="002E3E66" w:rsidP="003901CE">
            <w:pPr>
              <w:pStyle w:val="ConsPlusNormal"/>
              <w:jc w:val="center"/>
              <w:rPr>
                <w:rFonts w:ascii="Times New Roman" w:hAnsi="Times New Roman" w:cs="Times New Roman"/>
                <w:szCs w:val="22"/>
              </w:rPr>
            </w:pPr>
            <w:r w:rsidRPr="00E27355">
              <w:rPr>
                <w:rFonts w:ascii="Times New Roman" w:hAnsi="Times New Roman" w:cs="Times New Roman"/>
                <w:szCs w:val="22"/>
              </w:rPr>
              <w:t>8</w:t>
            </w:r>
          </w:p>
        </w:tc>
      </w:tr>
      <w:tr w:rsidR="00363B95" w:rsidRPr="00363B95" w:rsidTr="00CF68D2">
        <w:tc>
          <w:tcPr>
            <w:tcW w:w="944" w:type="pct"/>
          </w:tcPr>
          <w:p w:rsidR="002E3E66" w:rsidRPr="00E27355" w:rsidRDefault="002E3E66" w:rsidP="003901CE">
            <w:pPr>
              <w:pStyle w:val="ConsPlusNormal"/>
              <w:rPr>
                <w:rFonts w:ascii="Times New Roman" w:hAnsi="Times New Roman" w:cs="Times New Roman"/>
                <w:szCs w:val="22"/>
              </w:rPr>
            </w:pPr>
            <w:r w:rsidRPr="00E27355">
              <w:rPr>
                <w:rFonts w:ascii="Times New Roman" w:hAnsi="Times New Roman" w:cs="Times New Roman"/>
                <w:szCs w:val="22"/>
              </w:rPr>
              <w:t>Стоимость Программы, всего, в том числе:</w:t>
            </w:r>
          </w:p>
        </w:tc>
        <w:tc>
          <w:tcPr>
            <w:tcW w:w="241" w:type="pct"/>
          </w:tcPr>
          <w:p w:rsidR="002E3E66" w:rsidRPr="00E27355" w:rsidRDefault="002E3E66" w:rsidP="003901CE">
            <w:pPr>
              <w:pStyle w:val="ConsPlusNormal"/>
              <w:jc w:val="center"/>
              <w:rPr>
                <w:rFonts w:ascii="Times New Roman" w:hAnsi="Times New Roman" w:cs="Times New Roman"/>
                <w:szCs w:val="22"/>
              </w:rPr>
            </w:pPr>
            <w:r w:rsidRPr="00E27355">
              <w:rPr>
                <w:rFonts w:ascii="Times New Roman" w:hAnsi="Times New Roman" w:cs="Times New Roman"/>
                <w:szCs w:val="22"/>
              </w:rPr>
              <w:t>1</w:t>
            </w:r>
          </w:p>
        </w:tc>
        <w:tc>
          <w:tcPr>
            <w:tcW w:w="572" w:type="pct"/>
          </w:tcPr>
          <w:p w:rsidR="002E3E66" w:rsidRPr="00E27355" w:rsidRDefault="00FA60E1" w:rsidP="003F0CE8">
            <w:pPr>
              <w:pStyle w:val="ConsPlusNormal"/>
              <w:jc w:val="center"/>
              <w:rPr>
                <w:rFonts w:ascii="Times New Roman" w:hAnsi="Times New Roman" w:cs="Times New Roman"/>
                <w:szCs w:val="22"/>
              </w:rPr>
            </w:pPr>
            <w:r w:rsidRPr="00E27355">
              <w:rPr>
                <w:rFonts w:ascii="Times New Roman" w:hAnsi="Times New Roman" w:cs="Times New Roman"/>
                <w:szCs w:val="22"/>
              </w:rPr>
              <w:t>2</w:t>
            </w:r>
            <w:r w:rsidR="009A433C" w:rsidRPr="00E27355">
              <w:rPr>
                <w:rFonts w:ascii="Times New Roman" w:hAnsi="Times New Roman" w:cs="Times New Roman"/>
                <w:szCs w:val="22"/>
              </w:rPr>
              <w:t>2</w:t>
            </w:r>
            <w:r w:rsidRPr="00E27355">
              <w:rPr>
                <w:rFonts w:ascii="Times New Roman" w:hAnsi="Times New Roman" w:cs="Times New Roman"/>
                <w:szCs w:val="22"/>
              </w:rPr>
              <w:t> </w:t>
            </w:r>
            <w:r w:rsidR="003F0CE8" w:rsidRPr="00E27355">
              <w:rPr>
                <w:rFonts w:ascii="Times New Roman" w:hAnsi="Times New Roman" w:cs="Times New Roman"/>
                <w:szCs w:val="22"/>
              </w:rPr>
              <w:t>742</w:t>
            </w:r>
            <w:r w:rsidR="00BA6744" w:rsidRPr="00E27355">
              <w:rPr>
                <w:rFonts w:ascii="Times New Roman" w:hAnsi="Times New Roman" w:cs="Times New Roman"/>
                <w:szCs w:val="22"/>
              </w:rPr>
              <w:t> </w:t>
            </w:r>
            <w:r w:rsidR="003F0CE8" w:rsidRPr="00E27355">
              <w:rPr>
                <w:rFonts w:ascii="Times New Roman" w:hAnsi="Times New Roman" w:cs="Times New Roman"/>
                <w:szCs w:val="22"/>
              </w:rPr>
              <w:t>766</w:t>
            </w:r>
            <w:r w:rsidR="00BA6744" w:rsidRPr="00E27355">
              <w:rPr>
                <w:rFonts w:ascii="Times New Roman" w:hAnsi="Times New Roman" w:cs="Times New Roman"/>
                <w:szCs w:val="22"/>
              </w:rPr>
              <w:t>,</w:t>
            </w:r>
            <w:r w:rsidR="003F0CE8" w:rsidRPr="00E27355">
              <w:rPr>
                <w:rFonts w:ascii="Times New Roman" w:hAnsi="Times New Roman" w:cs="Times New Roman"/>
                <w:szCs w:val="22"/>
              </w:rPr>
              <w:t>8</w:t>
            </w:r>
          </w:p>
        </w:tc>
        <w:tc>
          <w:tcPr>
            <w:tcW w:w="731" w:type="pct"/>
          </w:tcPr>
          <w:p w:rsidR="002E3E66" w:rsidRPr="00E27355" w:rsidRDefault="002D0EC3" w:rsidP="00845C00">
            <w:pPr>
              <w:pStyle w:val="ConsPlusNormal"/>
              <w:jc w:val="center"/>
              <w:rPr>
                <w:rFonts w:ascii="Times New Roman" w:hAnsi="Times New Roman" w:cs="Times New Roman"/>
                <w:szCs w:val="22"/>
                <w:lang w:val="en-US"/>
              </w:rPr>
            </w:pPr>
            <w:r w:rsidRPr="00E27355">
              <w:rPr>
                <w:rFonts w:ascii="Times New Roman" w:hAnsi="Times New Roman" w:cs="Times New Roman"/>
                <w:szCs w:val="22"/>
                <w:lang w:val="en-US"/>
              </w:rPr>
              <w:t>X</w:t>
            </w:r>
          </w:p>
        </w:tc>
        <w:tc>
          <w:tcPr>
            <w:tcW w:w="636" w:type="pct"/>
          </w:tcPr>
          <w:p w:rsidR="002E3E66" w:rsidRPr="00E27355" w:rsidRDefault="00330AC1" w:rsidP="0090556C">
            <w:pPr>
              <w:pStyle w:val="ConsPlusNormal"/>
              <w:jc w:val="center"/>
              <w:rPr>
                <w:rFonts w:ascii="Times New Roman" w:hAnsi="Times New Roman" w:cs="Times New Roman"/>
                <w:szCs w:val="22"/>
                <w:highlight w:val="yellow"/>
              </w:rPr>
            </w:pPr>
            <w:r w:rsidRPr="00E27355">
              <w:rPr>
                <w:rFonts w:ascii="Times New Roman" w:hAnsi="Times New Roman" w:cs="Times New Roman"/>
                <w:szCs w:val="22"/>
              </w:rPr>
              <w:t>2</w:t>
            </w:r>
            <w:r w:rsidR="00FC31C1" w:rsidRPr="00E27355">
              <w:rPr>
                <w:rFonts w:ascii="Times New Roman" w:hAnsi="Times New Roman" w:cs="Times New Roman"/>
                <w:szCs w:val="22"/>
              </w:rPr>
              <w:t>3</w:t>
            </w:r>
            <w:r w:rsidRPr="00E27355">
              <w:rPr>
                <w:rFonts w:ascii="Times New Roman" w:hAnsi="Times New Roman" w:cs="Times New Roman"/>
                <w:szCs w:val="22"/>
              </w:rPr>
              <w:t> </w:t>
            </w:r>
            <w:r w:rsidR="00FC31C1" w:rsidRPr="00E27355">
              <w:rPr>
                <w:rFonts w:ascii="Times New Roman" w:hAnsi="Times New Roman" w:cs="Times New Roman"/>
                <w:szCs w:val="22"/>
              </w:rPr>
              <w:t>8</w:t>
            </w:r>
            <w:r w:rsidR="0090556C" w:rsidRPr="00E27355">
              <w:rPr>
                <w:rFonts w:ascii="Times New Roman" w:hAnsi="Times New Roman" w:cs="Times New Roman"/>
                <w:szCs w:val="22"/>
              </w:rPr>
              <w:t>81</w:t>
            </w:r>
            <w:r w:rsidRPr="00E27355">
              <w:rPr>
                <w:rFonts w:ascii="Times New Roman" w:hAnsi="Times New Roman" w:cs="Times New Roman"/>
                <w:szCs w:val="22"/>
              </w:rPr>
              <w:t> </w:t>
            </w:r>
            <w:r w:rsidR="0090556C" w:rsidRPr="00E27355">
              <w:rPr>
                <w:rFonts w:ascii="Times New Roman" w:hAnsi="Times New Roman" w:cs="Times New Roman"/>
                <w:szCs w:val="22"/>
              </w:rPr>
              <w:t>021</w:t>
            </w:r>
            <w:r w:rsidRPr="00E27355">
              <w:rPr>
                <w:rFonts w:ascii="Times New Roman" w:hAnsi="Times New Roman" w:cs="Times New Roman"/>
                <w:szCs w:val="22"/>
              </w:rPr>
              <w:t>,</w:t>
            </w:r>
            <w:r w:rsidR="0090556C" w:rsidRPr="00E27355">
              <w:rPr>
                <w:rFonts w:ascii="Times New Roman" w:hAnsi="Times New Roman" w:cs="Times New Roman"/>
                <w:szCs w:val="22"/>
              </w:rPr>
              <w:t>9</w:t>
            </w:r>
          </w:p>
        </w:tc>
        <w:tc>
          <w:tcPr>
            <w:tcW w:w="665" w:type="pct"/>
          </w:tcPr>
          <w:p w:rsidR="002E3E66" w:rsidRPr="00E27355" w:rsidRDefault="002D0EC3" w:rsidP="00845C00">
            <w:pPr>
              <w:pStyle w:val="ConsPlusNormal"/>
              <w:jc w:val="center"/>
              <w:rPr>
                <w:rFonts w:ascii="Times New Roman" w:hAnsi="Times New Roman" w:cs="Times New Roman"/>
                <w:szCs w:val="22"/>
                <w:highlight w:val="yellow"/>
                <w:lang w:val="en-US"/>
              </w:rPr>
            </w:pPr>
            <w:r w:rsidRPr="00E27355">
              <w:rPr>
                <w:rFonts w:ascii="Times New Roman" w:hAnsi="Times New Roman" w:cs="Times New Roman"/>
                <w:szCs w:val="22"/>
                <w:lang w:val="en-US"/>
              </w:rPr>
              <w:t>X</w:t>
            </w:r>
          </w:p>
        </w:tc>
        <w:tc>
          <w:tcPr>
            <w:tcW w:w="569" w:type="pct"/>
          </w:tcPr>
          <w:p w:rsidR="002E3E66" w:rsidRPr="00E27355" w:rsidRDefault="00330AC1" w:rsidP="0090556C">
            <w:pPr>
              <w:pStyle w:val="ConsPlusNormal"/>
              <w:jc w:val="center"/>
              <w:rPr>
                <w:rFonts w:ascii="Times New Roman" w:hAnsi="Times New Roman" w:cs="Times New Roman"/>
                <w:szCs w:val="22"/>
              </w:rPr>
            </w:pPr>
            <w:r w:rsidRPr="00E27355">
              <w:rPr>
                <w:rFonts w:ascii="Times New Roman" w:hAnsi="Times New Roman" w:cs="Times New Roman"/>
                <w:szCs w:val="22"/>
              </w:rPr>
              <w:t>2</w:t>
            </w:r>
            <w:r w:rsidR="008A7A47" w:rsidRPr="00E27355">
              <w:rPr>
                <w:rFonts w:ascii="Times New Roman" w:hAnsi="Times New Roman" w:cs="Times New Roman"/>
                <w:szCs w:val="22"/>
              </w:rPr>
              <w:t>5</w:t>
            </w:r>
            <w:r w:rsidR="00C06050" w:rsidRPr="00E27355">
              <w:rPr>
                <w:rFonts w:ascii="Times New Roman" w:hAnsi="Times New Roman" w:cs="Times New Roman"/>
                <w:szCs w:val="22"/>
              </w:rPr>
              <w:t> </w:t>
            </w:r>
            <w:r w:rsidR="0090556C" w:rsidRPr="00E27355">
              <w:rPr>
                <w:rFonts w:ascii="Times New Roman" w:hAnsi="Times New Roman" w:cs="Times New Roman"/>
                <w:szCs w:val="22"/>
              </w:rPr>
              <w:t>138</w:t>
            </w:r>
            <w:r w:rsidR="00C06050" w:rsidRPr="00E27355">
              <w:rPr>
                <w:rFonts w:ascii="Times New Roman" w:hAnsi="Times New Roman" w:cs="Times New Roman"/>
                <w:szCs w:val="22"/>
              </w:rPr>
              <w:t xml:space="preserve"> </w:t>
            </w:r>
            <w:r w:rsidR="008A7A47" w:rsidRPr="00E27355">
              <w:rPr>
                <w:rFonts w:ascii="Times New Roman" w:hAnsi="Times New Roman" w:cs="Times New Roman"/>
                <w:szCs w:val="22"/>
              </w:rPr>
              <w:t>0</w:t>
            </w:r>
            <w:r w:rsidR="0090556C" w:rsidRPr="00E27355">
              <w:rPr>
                <w:rFonts w:ascii="Times New Roman" w:hAnsi="Times New Roman" w:cs="Times New Roman"/>
                <w:szCs w:val="22"/>
              </w:rPr>
              <w:t>20</w:t>
            </w:r>
            <w:r w:rsidRPr="00E27355">
              <w:rPr>
                <w:rFonts w:ascii="Times New Roman" w:hAnsi="Times New Roman" w:cs="Times New Roman"/>
                <w:szCs w:val="22"/>
              </w:rPr>
              <w:t>,</w:t>
            </w:r>
            <w:r w:rsidR="0090556C" w:rsidRPr="00E27355">
              <w:rPr>
                <w:rFonts w:ascii="Times New Roman" w:hAnsi="Times New Roman" w:cs="Times New Roman"/>
                <w:szCs w:val="22"/>
              </w:rPr>
              <w:t>8</w:t>
            </w:r>
          </w:p>
        </w:tc>
        <w:tc>
          <w:tcPr>
            <w:tcW w:w="641" w:type="pct"/>
          </w:tcPr>
          <w:p w:rsidR="002E3E66" w:rsidRPr="00E27355" w:rsidRDefault="002D0EC3" w:rsidP="00845C00">
            <w:pPr>
              <w:pStyle w:val="ConsPlusNormal"/>
              <w:jc w:val="center"/>
              <w:rPr>
                <w:rFonts w:ascii="Times New Roman" w:hAnsi="Times New Roman" w:cs="Times New Roman"/>
                <w:szCs w:val="22"/>
                <w:lang w:val="en-US"/>
              </w:rPr>
            </w:pPr>
            <w:r w:rsidRPr="00E27355">
              <w:rPr>
                <w:rFonts w:ascii="Times New Roman" w:hAnsi="Times New Roman" w:cs="Times New Roman"/>
                <w:szCs w:val="22"/>
                <w:lang w:val="en-US"/>
              </w:rPr>
              <w:t>X</w:t>
            </w:r>
          </w:p>
        </w:tc>
      </w:tr>
      <w:tr w:rsidR="00363B95" w:rsidRPr="00363B95" w:rsidTr="00CF68D2">
        <w:tc>
          <w:tcPr>
            <w:tcW w:w="944" w:type="pct"/>
          </w:tcPr>
          <w:p w:rsidR="005B0FCB" w:rsidRPr="00E27355" w:rsidRDefault="005B0FCB" w:rsidP="003901CE">
            <w:pPr>
              <w:pStyle w:val="ConsPlusNormal"/>
              <w:rPr>
                <w:rFonts w:ascii="Times New Roman" w:hAnsi="Times New Roman" w:cs="Times New Roman"/>
                <w:szCs w:val="22"/>
              </w:rPr>
            </w:pPr>
            <w:r w:rsidRPr="00E27355">
              <w:rPr>
                <w:rFonts w:ascii="Times New Roman" w:hAnsi="Times New Roman" w:cs="Times New Roman"/>
                <w:szCs w:val="22"/>
              </w:rPr>
              <w:t>I. Средства областного бюджета Калужской области</w:t>
            </w:r>
          </w:p>
        </w:tc>
        <w:tc>
          <w:tcPr>
            <w:tcW w:w="241" w:type="pct"/>
          </w:tcPr>
          <w:p w:rsidR="005B0FCB" w:rsidRPr="00E27355" w:rsidRDefault="005B0FCB" w:rsidP="003901CE">
            <w:pPr>
              <w:pStyle w:val="ConsPlusNormal"/>
              <w:jc w:val="center"/>
              <w:rPr>
                <w:rFonts w:ascii="Times New Roman" w:hAnsi="Times New Roman" w:cs="Times New Roman"/>
                <w:szCs w:val="22"/>
              </w:rPr>
            </w:pPr>
            <w:r w:rsidRPr="00E27355">
              <w:rPr>
                <w:rFonts w:ascii="Times New Roman" w:hAnsi="Times New Roman" w:cs="Times New Roman"/>
                <w:szCs w:val="22"/>
              </w:rPr>
              <w:t>2</w:t>
            </w:r>
          </w:p>
        </w:tc>
        <w:tc>
          <w:tcPr>
            <w:tcW w:w="572" w:type="pct"/>
            <w:shd w:val="clear" w:color="auto" w:fill="auto"/>
          </w:tcPr>
          <w:p w:rsidR="005B0FCB" w:rsidRPr="00E27355" w:rsidRDefault="002B472E" w:rsidP="002B472E">
            <w:pPr>
              <w:pStyle w:val="ConsPlusNormal"/>
              <w:jc w:val="center"/>
              <w:rPr>
                <w:rFonts w:ascii="Times New Roman" w:hAnsi="Times New Roman" w:cs="Times New Roman"/>
                <w:szCs w:val="22"/>
                <w:highlight w:val="yellow"/>
              </w:rPr>
            </w:pPr>
            <w:r w:rsidRPr="00E27355">
              <w:rPr>
                <w:rFonts w:ascii="Times New Roman" w:hAnsi="Times New Roman" w:cs="Times New Roman"/>
                <w:szCs w:val="22"/>
              </w:rPr>
              <w:t>5</w:t>
            </w:r>
            <w:r w:rsidR="00C06050" w:rsidRPr="00E27355">
              <w:rPr>
                <w:rFonts w:ascii="Times New Roman" w:hAnsi="Times New Roman" w:cs="Times New Roman"/>
                <w:szCs w:val="22"/>
              </w:rPr>
              <w:t xml:space="preserve"> </w:t>
            </w:r>
            <w:r w:rsidRPr="00E27355">
              <w:rPr>
                <w:rFonts w:ascii="Times New Roman" w:hAnsi="Times New Roman" w:cs="Times New Roman"/>
                <w:szCs w:val="22"/>
              </w:rPr>
              <w:t>184</w:t>
            </w:r>
            <w:r w:rsidR="00C06050" w:rsidRPr="00E27355">
              <w:rPr>
                <w:rFonts w:ascii="Times New Roman" w:hAnsi="Times New Roman" w:cs="Times New Roman"/>
                <w:szCs w:val="22"/>
              </w:rPr>
              <w:t xml:space="preserve"> </w:t>
            </w:r>
            <w:r w:rsidRPr="00E27355">
              <w:rPr>
                <w:rFonts w:ascii="Times New Roman" w:hAnsi="Times New Roman" w:cs="Times New Roman"/>
                <w:szCs w:val="22"/>
              </w:rPr>
              <w:t>474</w:t>
            </w:r>
            <w:r w:rsidR="00BA6744" w:rsidRPr="00E27355">
              <w:rPr>
                <w:rFonts w:ascii="Times New Roman" w:hAnsi="Times New Roman" w:cs="Times New Roman"/>
                <w:szCs w:val="22"/>
              </w:rPr>
              <w:t>,</w:t>
            </w:r>
            <w:r w:rsidRPr="00E27355">
              <w:rPr>
                <w:rFonts w:ascii="Times New Roman" w:hAnsi="Times New Roman" w:cs="Times New Roman"/>
                <w:szCs w:val="22"/>
              </w:rPr>
              <w:t>96</w:t>
            </w:r>
          </w:p>
        </w:tc>
        <w:tc>
          <w:tcPr>
            <w:tcW w:w="731" w:type="pct"/>
            <w:shd w:val="clear" w:color="auto" w:fill="auto"/>
          </w:tcPr>
          <w:p w:rsidR="005B0FCB" w:rsidRPr="00E27355" w:rsidRDefault="00EA3DC1" w:rsidP="002B472E">
            <w:pPr>
              <w:pStyle w:val="ConsPlusNormal"/>
              <w:jc w:val="center"/>
              <w:rPr>
                <w:rFonts w:ascii="Times New Roman" w:hAnsi="Times New Roman" w:cs="Times New Roman"/>
                <w:szCs w:val="22"/>
                <w:highlight w:val="yellow"/>
              </w:rPr>
            </w:pPr>
            <w:r w:rsidRPr="00E27355">
              <w:rPr>
                <w:rFonts w:ascii="Times New Roman" w:hAnsi="Times New Roman" w:cs="Times New Roman"/>
                <w:szCs w:val="22"/>
              </w:rPr>
              <w:t xml:space="preserve">4 </w:t>
            </w:r>
            <w:r w:rsidR="002B472E" w:rsidRPr="00E27355">
              <w:rPr>
                <w:rFonts w:ascii="Times New Roman" w:hAnsi="Times New Roman" w:cs="Times New Roman"/>
                <w:szCs w:val="22"/>
              </w:rPr>
              <w:t>827</w:t>
            </w:r>
            <w:r w:rsidRPr="00E27355">
              <w:rPr>
                <w:rFonts w:ascii="Times New Roman" w:hAnsi="Times New Roman" w:cs="Times New Roman"/>
                <w:szCs w:val="22"/>
              </w:rPr>
              <w:t>,</w:t>
            </w:r>
            <w:r w:rsidR="002B472E" w:rsidRPr="00E27355">
              <w:rPr>
                <w:rFonts w:ascii="Times New Roman" w:hAnsi="Times New Roman" w:cs="Times New Roman"/>
                <w:szCs w:val="22"/>
              </w:rPr>
              <w:t>3</w:t>
            </w:r>
          </w:p>
        </w:tc>
        <w:tc>
          <w:tcPr>
            <w:tcW w:w="636" w:type="pct"/>
            <w:shd w:val="clear" w:color="auto" w:fill="auto"/>
          </w:tcPr>
          <w:p w:rsidR="005B0FCB" w:rsidRPr="00E27355" w:rsidRDefault="00521906" w:rsidP="001036FA">
            <w:pPr>
              <w:pStyle w:val="ConsPlusNormal"/>
              <w:jc w:val="center"/>
              <w:rPr>
                <w:rFonts w:ascii="Times New Roman" w:hAnsi="Times New Roman" w:cs="Times New Roman"/>
                <w:szCs w:val="22"/>
                <w:highlight w:val="yellow"/>
              </w:rPr>
            </w:pPr>
            <w:r w:rsidRPr="00E27355">
              <w:rPr>
                <w:rFonts w:ascii="Times New Roman" w:hAnsi="Times New Roman" w:cs="Times New Roman"/>
                <w:szCs w:val="22"/>
              </w:rPr>
              <w:t>5</w:t>
            </w:r>
            <w:r w:rsidR="00415D00" w:rsidRPr="00E27355">
              <w:rPr>
                <w:rFonts w:ascii="Times New Roman" w:hAnsi="Times New Roman" w:cs="Times New Roman"/>
                <w:szCs w:val="22"/>
              </w:rPr>
              <w:t> </w:t>
            </w:r>
            <w:r w:rsidRPr="00E27355">
              <w:rPr>
                <w:rFonts w:ascii="Times New Roman" w:hAnsi="Times New Roman" w:cs="Times New Roman"/>
                <w:szCs w:val="22"/>
              </w:rPr>
              <w:t>0</w:t>
            </w:r>
            <w:r w:rsidR="001036FA" w:rsidRPr="00E27355">
              <w:rPr>
                <w:rFonts w:ascii="Times New Roman" w:hAnsi="Times New Roman" w:cs="Times New Roman"/>
                <w:szCs w:val="22"/>
              </w:rPr>
              <w:t>95</w:t>
            </w:r>
            <w:r w:rsidR="00415D00" w:rsidRPr="00E27355">
              <w:rPr>
                <w:rFonts w:ascii="Times New Roman" w:hAnsi="Times New Roman" w:cs="Times New Roman"/>
                <w:szCs w:val="22"/>
              </w:rPr>
              <w:t> </w:t>
            </w:r>
            <w:r w:rsidR="001036FA" w:rsidRPr="00E27355">
              <w:rPr>
                <w:rFonts w:ascii="Times New Roman" w:hAnsi="Times New Roman" w:cs="Times New Roman"/>
                <w:szCs w:val="22"/>
              </w:rPr>
              <w:t>707</w:t>
            </w:r>
            <w:r w:rsidR="00415D00" w:rsidRPr="00E27355">
              <w:rPr>
                <w:rFonts w:ascii="Times New Roman" w:hAnsi="Times New Roman" w:cs="Times New Roman"/>
                <w:szCs w:val="22"/>
              </w:rPr>
              <w:t>,</w:t>
            </w:r>
            <w:r w:rsidR="001036FA" w:rsidRPr="00E27355">
              <w:rPr>
                <w:rFonts w:ascii="Times New Roman" w:hAnsi="Times New Roman" w:cs="Times New Roman"/>
                <w:szCs w:val="22"/>
              </w:rPr>
              <w:t>4</w:t>
            </w:r>
          </w:p>
        </w:tc>
        <w:tc>
          <w:tcPr>
            <w:tcW w:w="665" w:type="pct"/>
            <w:shd w:val="clear" w:color="auto" w:fill="auto"/>
          </w:tcPr>
          <w:p w:rsidR="005B0FCB" w:rsidRPr="00E27355" w:rsidRDefault="008C523E" w:rsidP="001036FA">
            <w:pPr>
              <w:pStyle w:val="ConsPlusNormal"/>
              <w:jc w:val="center"/>
              <w:rPr>
                <w:rFonts w:ascii="Times New Roman" w:hAnsi="Times New Roman" w:cs="Times New Roman"/>
                <w:szCs w:val="22"/>
                <w:highlight w:val="yellow"/>
              </w:rPr>
            </w:pPr>
            <w:r w:rsidRPr="00E27355">
              <w:rPr>
                <w:rFonts w:ascii="Times New Roman" w:hAnsi="Times New Roman" w:cs="Times New Roman"/>
                <w:szCs w:val="22"/>
              </w:rPr>
              <w:t>4 </w:t>
            </w:r>
            <w:r w:rsidR="008C3E1D" w:rsidRPr="00E27355">
              <w:rPr>
                <w:rFonts w:ascii="Times New Roman" w:hAnsi="Times New Roman" w:cs="Times New Roman"/>
                <w:szCs w:val="22"/>
              </w:rPr>
              <w:t>7</w:t>
            </w:r>
            <w:r w:rsidR="001036FA" w:rsidRPr="00E27355">
              <w:rPr>
                <w:rFonts w:ascii="Times New Roman" w:hAnsi="Times New Roman" w:cs="Times New Roman"/>
                <w:szCs w:val="22"/>
              </w:rPr>
              <w:t>33</w:t>
            </w:r>
            <w:r w:rsidRPr="00E27355">
              <w:rPr>
                <w:rFonts w:ascii="Times New Roman" w:hAnsi="Times New Roman" w:cs="Times New Roman"/>
                <w:szCs w:val="22"/>
              </w:rPr>
              <w:t>,</w:t>
            </w:r>
            <w:r w:rsidR="001036FA" w:rsidRPr="00E27355">
              <w:rPr>
                <w:rFonts w:ascii="Times New Roman" w:hAnsi="Times New Roman" w:cs="Times New Roman"/>
                <w:szCs w:val="22"/>
              </w:rPr>
              <w:t>3</w:t>
            </w:r>
          </w:p>
        </w:tc>
        <w:tc>
          <w:tcPr>
            <w:tcW w:w="569" w:type="pct"/>
            <w:shd w:val="clear" w:color="auto" w:fill="auto"/>
          </w:tcPr>
          <w:p w:rsidR="005B0FCB" w:rsidRPr="00E27355" w:rsidRDefault="006B0195" w:rsidP="0090556C">
            <w:pPr>
              <w:jc w:val="center"/>
              <w:rPr>
                <w:sz w:val="22"/>
                <w:szCs w:val="22"/>
                <w:lang w:val="ru-RU"/>
              </w:rPr>
            </w:pPr>
            <w:r w:rsidRPr="00E27355">
              <w:rPr>
                <w:sz w:val="22"/>
                <w:szCs w:val="22"/>
                <w:lang w:val="ru-RU"/>
              </w:rPr>
              <w:t>5</w:t>
            </w:r>
            <w:r w:rsidR="00415D00" w:rsidRPr="00E27355">
              <w:rPr>
                <w:sz w:val="22"/>
                <w:szCs w:val="22"/>
                <w:lang w:val="ru-RU"/>
              </w:rPr>
              <w:t> </w:t>
            </w:r>
            <w:r w:rsidR="0090556C" w:rsidRPr="00E27355">
              <w:rPr>
                <w:sz w:val="22"/>
                <w:szCs w:val="22"/>
                <w:lang w:val="ru-RU"/>
              </w:rPr>
              <w:t>087</w:t>
            </w:r>
            <w:r w:rsidR="00415D00" w:rsidRPr="00E27355">
              <w:rPr>
                <w:sz w:val="22"/>
                <w:szCs w:val="22"/>
                <w:lang w:val="ru-RU"/>
              </w:rPr>
              <w:t> </w:t>
            </w:r>
            <w:r w:rsidRPr="00E27355">
              <w:rPr>
                <w:sz w:val="22"/>
                <w:szCs w:val="22"/>
                <w:lang w:val="ru-RU"/>
              </w:rPr>
              <w:t>37</w:t>
            </w:r>
            <w:r w:rsidR="0090556C" w:rsidRPr="00E27355">
              <w:rPr>
                <w:sz w:val="22"/>
                <w:szCs w:val="22"/>
                <w:lang w:val="ru-RU"/>
              </w:rPr>
              <w:t>6</w:t>
            </w:r>
            <w:r w:rsidR="00415D00" w:rsidRPr="00E27355">
              <w:rPr>
                <w:sz w:val="22"/>
                <w:szCs w:val="22"/>
                <w:lang w:val="ru-RU"/>
              </w:rPr>
              <w:t>,</w:t>
            </w:r>
            <w:r w:rsidR="0090556C" w:rsidRPr="00E27355">
              <w:rPr>
                <w:sz w:val="22"/>
                <w:szCs w:val="22"/>
                <w:lang w:val="ru-RU"/>
              </w:rPr>
              <w:t>2</w:t>
            </w:r>
          </w:p>
        </w:tc>
        <w:tc>
          <w:tcPr>
            <w:tcW w:w="641" w:type="pct"/>
            <w:shd w:val="clear" w:color="auto" w:fill="auto"/>
          </w:tcPr>
          <w:p w:rsidR="005B0FCB" w:rsidRPr="00E27355" w:rsidRDefault="0090556C" w:rsidP="0090556C">
            <w:pPr>
              <w:pStyle w:val="ConsPlusNormal"/>
              <w:jc w:val="center"/>
              <w:rPr>
                <w:rFonts w:ascii="Times New Roman" w:hAnsi="Times New Roman" w:cs="Times New Roman"/>
                <w:szCs w:val="22"/>
              </w:rPr>
            </w:pPr>
            <w:r w:rsidRPr="00E27355">
              <w:rPr>
                <w:rFonts w:ascii="Times New Roman" w:hAnsi="Times New Roman" w:cs="Times New Roman"/>
                <w:szCs w:val="22"/>
              </w:rPr>
              <w:t>4712</w:t>
            </w:r>
            <w:r w:rsidR="00BD6A19" w:rsidRPr="00E27355">
              <w:rPr>
                <w:rFonts w:ascii="Times New Roman" w:hAnsi="Times New Roman" w:cs="Times New Roman"/>
                <w:szCs w:val="22"/>
              </w:rPr>
              <w:t>,</w:t>
            </w:r>
            <w:r w:rsidRPr="00E27355">
              <w:rPr>
                <w:rFonts w:ascii="Times New Roman" w:hAnsi="Times New Roman" w:cs="Times New Roman"/>
                <w:szCs w:val="22"/>
              </w:rPr>
              <w:t>7</w:t>
            </w:r>
          </w:p>
        </w:tc>
      </w:tr>
      <w:tr w:rsidR="00363B95" w:rsidRPr="00363B95" w:rsidTr="00CF68D2">
        <w:tc>
          <w:tcPr>
            <w:tcW w:w="944" w:type="pct"/>
          </w:tcPr>
          <w:p w:rsidR="005D3EC6" w:rsidRPr="00E27355" w:rsidRDefault="005D3EC6" w:rsidP="003901CE">
            <w:pPr>
              <w:pStyle w:val="ConsPlusNormal"/>
              <w:rPr>
                <w:rFonts w:ascii="Times New Roman" w:hAnsi="Times New Roman" w:cs="Times New Roman"/>
                <w:szCs w:val="22"/>
              </w:rPr>
            </w:pPr>
            <w:r w:rsidRPr="00E27355">
              <w:rPr>
                <w:rFonts w:ascii="Times New Roman" w:hAnsi="Times New Roman" w:cs="Times New Roman"/>
                <w:szCs w:val="22"/>
              </w:rPr>
              <w:t xml:space="preserve">II. Стоимость территориальной программы ОМС, всего </w:t>
            </w:r>
            <w:hyperlink w:anchor="P1181" w:history="1">
              <w:r w:rsidRPr="00E27355">
                <w:rPr>
                  <w:rFonts w:ascii="Times New Roman" w:hAnsi="Times New Roman" w:cs="Times New Roman"/>
                  <w:szCs w:val="22"/>
                </w:rPr>
                <w:t>&lt;*&gt;</w:t>
              </w:r>
            </w:hyperlink>
          </w:p>
        </w:tc>
        <w:tc>
          <w:tcPr>
            <w:tcW w:w="241" w:type="pct"/>
          </w:tcPr>
          <w:p w:rsidR="005D3EC6" w:rsidRPr="00E27355" w:rsidRDefault="005D3EC6" w:rsidP="003901CE">
            <w:pPr>
              <w:pStyle w:val="ConsPlusNormal"/>
              <w:jc w:val="center"/>
              <w:rPr>
                <w:rFonts w:ascii="Times New Roman" w:hAnsi="Times New Roman" w:cs="Times New Roman"/>
                <w:szCs w:val="22"/>
              </w:rPr>
            </w:pPr>
            <w:r w:rsidRPr="00E27355">
              <w:rPr>
                <w:rFonts w:ascii="Times New Roman" w:hAnsi="Times New Roman" w:cs="Times New Roman"/>
                <w:szCs w:val="22"/>
              </w:rPr>
              <w:t>3</w:t>
            </w:r>
          </w:p>
        </w:tc>
        <w:tc>
          <w:tcPr>
            <w:tcW w:w="572" w:type="pct"/>
            <w:shd w:val="clear" w:color="auto" w:fill="auto"/>
          </w:tcPr>
          <w:p w:rsidR="005D3EC6" w:rsidRPr="00E27355" w:rsidRDefault="005D3EC6" w:rsidP="00FE53C5">
            <w:pPr>
              <w:pStyle w:val="ConsPlusNormal"/>
              <w:jc w:val="center"/>
              <w:rPr>
                <w:rFonts w:ascii="Times New Roman" w:hAnsi="Times New Roman" w:cs="Times New Roman"/>
                <w:szCs w:val="22"/>
                <w:highlight w:val="red"/>
              </w:rPr>
            </w:pPr>
            <w:r w:rsidRPr="00E27355">
              <w:rPr>
                <w:rFonts w:ascii="Times New Roman" w:hAnsi="Times New Roman" w:cs="Times New Roman"/>
                <w:szCs w:val="22"/>
              </w:rPr>
              <w:t>1</w:t>
            </w:r>
            <w:r w:rsidR="00FE53C5" w:rsidRPr="00E27355">
              <w:rPr>
                <w:rFonts w:ascii="Times New Roman" w:hAnsi="Times New Roman" w:cs="Times New Roman"/>
                <w:szCs w:val="22"/>
              </w:rPr>
              <w:t>7</w:t>
            </w:r>
            <w:r w:rsidRPr="00E27355">
              <w:rPr>
                <w:rFonts w:ascii="Times New Roman" w:hAnsi="Times New Roman" w:cs="Times New Roman"/>
                <w:szCs w:val="22"/>
              </w:rPr>
              <w:t> 55</w:t>
            </w:r>
            <w:r w:rsidR="00FE53C5" w:rsidRPr="00E27355">
              <w:rPr>
                <w:rFonts w:ascii="Times New Roman" w:hAnsi="Times New Roman" w:cs="Times New Roman"/>
                <w:szCs w:val="22"/>
              </w:rPr>
              <w:t>8</w:t>
            </w:r>
            <w:r w:rsidRPr="00E27355">
              <w:rPr>
                <w:rFonts w:ascii="Times New Roman" w:hAnsi="Times New Roman" w:cs="Times New Roman"/>
                <w:szCs w:val="22"/>
              </w:rPr>
              <w:t> </w:t>
            </w:r>
            <w:r w:rsidR="00FE53C5" w:rsidRPr="00E27355">
              <w:rPr>
                <w:rFonts w:ascii="Times New Roman" w:hAnsi="Times New Roman" w:cs="Times New Roman"/>
                <w:szCs w:val="22"/>
              </w:rPr>
              <w:t>29</w:t>
            </w:r>
            <w:r w:rsidRPr="00E27355">
              <w:rPr>
                <w:rFonts w:ascii="Times New Roman" w:hAnsi="Times New Roman" w:cs="Times New Roman"/>
                <w:szCs w:val="22"/>
              </w:rPr>
              <w:t>1,</w:t>
            </w:r>
            <w:r w:rsidR="00FE53C5" w:rsidRPr="00E27355">
              <w:rPr>
                <w:rFonts w:ascii="Times New Roman" w:hAnsi="Times New Roman" w:cs="Times New Roman"/>
                <w:szCs w:val="22"/>
              </w:rPr>
              <w:t>8</w:t>
            </w:r>
          </w:p>
        </w:tc>
        <w:tc>
          <w:tcPr>
            <w:tcW w:w="731" w:type="pct"/>
            <w:shd w:val="clear" w:color="auto" w:fill="auto"/>
          </w:tcPr>
          <w:p w:rsidR="005D3EC6" w:rsidRPr="00E27355" w:rsidRDefault="006D59F9" w:rsidP="00A76543">
            <w:pPr>
              <w:pStyle w:val="ConsPlusNormal"/>
              <w:jc w:val="center"/>
              <w:rPr>
                <w:rFonts w:ascii="Times New Roman" w:hAnsi="Times New Roman" w:cs="Times New Roman"/>
                <w:szCs w:val="22"/>
                <w:highlight w:val="red"/>
              </w:rPr>
            </w:pPr>
            <w:r w:rsidRPr="00E27355">
              <w:rPr>
                <w:rFonts w:ascii="Times New Roman" w:hAnsi="Times New Roman" w:cs="Times New Roman"/>
                <w:szCs w:val="22"/>
              </w:rPr>
              <w:t>1</w:t>
            </w:r>
            <w:r w:rsidR="005D0440" w:rsidRPr="00E27355">
              <w:rPr>
                <w:rFonts w:ascii="Times New Roman" w:hAnsi="Times New Roman" w:cs="Times New Roman"/>
                <w:szCs w:val="22"/>
              </w:rPr>
              <w:t>7784</w:t>
            </w:r>
            <w:r w:rsidRPr="00E27355">
              <w:rPr>
                <w:rFonts w:ascii="Times New Roman" w:hAnsi="Times New Roman" w:cs="Times New Roman"/>
                <w:szCs w:val="22"/>
              </w:rPr>
              <w:t>,</w:t>
            </w:r>
            <w:r w:rsidR="00A76543" w:rsidRPr="00E27355">
              <w:rPr>
                <w:rFonts w:ascii="Times New Roman" w:hAnsi="Times New Roman" w:cs="Times New Roman"/>
                <w:szCs w:val="22"/>
              </w:rPr>
              <w:t>1</w:t>
            </w:r>
          </w:p>
        </w:tc>
        <w:tc>
          <w:tcPr>
            <w:tcW w:w="636" w:type="pct"/>
            <w:shd w:val="clear" w:color="auto" w:fill="auto"/>
          </w:tcPr>
          <w:p w:rsidR="005D3EC6" w:rsidRPr="00E27355" w:rsidRDefault="001B755C" w:rsidP="006E14FE">
            <w:pPr>
              <w:pStyle w:val="ConsPlusNormal"/>
              <w:jc w:val="center"/>
              <w:rPr>
                <w:rFonts w:ascii="Times New Roman" w:hAnsi="Times New Roman" w:cs="Times New Roman"/>
                <w:szCs w:val="22"/>
                <w:highlight w:val="red"/>
              </w:rPr>
            </w:pPr>
            <w:r w:rsidRPr="00E27355">
              <w:rPr>
                <w:rFonts w:ascii="Times New Roman" w:hAnsi="Times New Roman" w:cs="Times New Roman"/>
                <w:szCs w:val="22"/>
              </w:rPr>
              <w:t>1</w:t>
            </w:r>
            <w:r w:rsidR="006E14FE" w:rsidRPr="00E27355">
              <w:rPr>
                <w:rFonts w:ascii="Times New Roman" w:hAnsi="Times New Roman" w:cs="Times New Roman"/>
                <w:szCs w:val="22"/>
              </w:rPr>
              <w:t>8</w:t>
            </w:r>
            <w:r w:rsidR="00C06050" w:rsidRPr="00E27355">
              <w:rPr>
                <w:rFonts w:ascii="Times New Roman" w:hAnsi="Times New Roman" w:cs="Times New Roman"/>
                <w:szCs w:val="22"/>
              </w:rPr>
              <w:t xml:space="preserve"> </w:t>
            </w:r>
            <w:r w:rsidR="006E14FE" w:rsidRPr="00E27355">
              <w:rPr>
                <w:rFonts w:ascii="Times New Roman" w:hAnsi="Times New Roman" w:cs="Times New Roman"/>
                <w:szCs w:val="22"/>
              </w:rPr>
              <w:t>785</w:t>
            </w:r>
            <w:r w:rsidR="00C06050" w:rsidRPr="00E27355">
              <w:rPr>
                <w:rFonts w:ascii="Times New Roman" w:hAnsi="Times New Roman" w:cs="Times New Roman"/>
                <w:szCs w:val="22"/>
              </w:rPr>
              <w:t xml:space="preserve"> </w:t>
            </w:r>
            <w:r w:rsidR="006E14FE" w:rsidRPr="00E27355">
              <w:rPr>
                <w:rFonts w:ascii="Times New Roman" w:hAnsi="Times New Roman" w:cs="Times New Roman"/>
                <w:szCs w:val="22"/>
              </w:rPr>
              <w:t>314</w:t>
            </w:r>
            <w:r w:rsidRPr="00E27355">
              <w:rPr>
                <w:rFonts w:ascii="Times New Roman" w:hAnsi="Times New Roman" w:cs="Times New Roman"/>
                <w:szCs w:val="22"/>
              </w:rPr>
              <w:t>,5</w:t>
            </w:r>
          </w:p>
        </w:tc>
        <w:tc>
          <w:tcPr>
            <w:tcW w:w="665" w:type="pct"/>
            <w:shd w:val="clear" w:color="auto" w:fill="auto"/>
          </w:tcPr>
          <w:p w:rsidR="005D3EC6" w:rsidRPr="00E27355" w:rsidRDefault="000F3D9A" w:rsidP="001D328A">
            <w:pPr>
              <w:pStyle w:val="ConsPlusNormal"/>
              <w:jc w:val="center"/>
              <w:rPr>
                <w:rFonts w:ascii="Times New Roman" w:hAnsi="Times New Roman" w:cs="Times New Roman"/>
                <w:szCs w:val="22"/>
                <w:highlight w:val="red"/>
              </w:rPr>
            </w:pPr>
            <w:r w:rsidRPr="00E27355">
              <w:rPr>
                <w:rFonts w:ascii="Times New Roman" w:hAnsi="Times New Roman" w:cs="Times New Roman"/>
                <w:szCs w:val="22"/>
              </w:rPr>
              <w:t>1</w:t>
            </w:r>
            <w:r w:rsidR="001D328A" w:rsidRPr="00E27355">
              <w:rPr>
                <w:rFonts w:ascii="Times New Roman" w:hAnsi="Times New Roman" w:cs="Times New Roman"/>
                <w:szCs w:val="22"/>
              </w:rPr>
              <w:t>9</w:t>
            </w:r>
            <w:r w:rsidRPr="00E27355">
              <w:rPr>
                <w:rFonts w:ascii="Times New Roman" w:hAnsi="Times New Roman" w:cs="Times New Roman"/>
                <w:szCs w:val="22"/>
              </w:rPr>
              <w:t> </w:t>
            </w:r>
            <w:r w:rsidR="001D328A" w:rsidRPr="00E27355">
              <w:rPr>
                <w:rFonts w:ascii="Times New Roman" w:hAnsi="Times New Roman" w:cs="Times New Roman"/>
                <w:szCs w:val="22"/>
              </w:rPr>
              <w:t>026</w:t>
            </w:r>
            <w:r w:rsidRPr="00E27355">
              <w:rPr>
                <w:rFonts w:ascii="Times New Roman" w:hAnsi="Times New Roman" w:cs="Times New Roman"/>
                <w:szCs w:val="22"/>
              </w:rPr>
              <w:t>,</w:t>
            </w:r>
            <w:r w:rsidR="001D328A" w:rsidRPr="00E27355">
              <w:rPr>
                <w:rFonts w:ascii="Times New Roman" w:hAnsi="Times New Roman" w:cs="Times New Roman"/>
                <w:szCs w:val="22"/>
              </w:rPr>
              <w:t>86</w:t>
            </w:r>
          </w:p>
        </w:tc>
        <w:tc>
          <w:tcPr>
            <w:tcW w:w="569" w:type="pct"/>
            <w:shd w:val="clear" w:color="auto" w:fill="auto"/>
          </w:tcPr>
          <w:p w:rsidR="005D3EC6" w:rsidRPr="00E27355" w:rsidRDefault="00CC2ACB" w:rsidP="00CC2ACB">
            <w:pPr>
              <w:pStyle w:val="ConsPlusNormal"/>
              <w:jc w:val="center"/>
              <w:rPr>
                <w:rFonts w:ascii="Times New Roman" w:hAnsi="Times New Roman" w:cs="Times New Roman"/>
                <w:szCs w:val="22"/>
                <w:highlight w:val="red"/>
              </w:rPr>
            </w:pPr>
            <w:r w:rsidRPr="00E27355">
              <w:rPr>
                <w:rFonts w:ascii="Times New Roman" w:hAnsi="Times New Roman" w:cs="Times New Roman"/>
                <w:szCs w:val="22"/>
              </w:rPr>
              <w:t>20</w:t>
            </w:r>
            <w:r w:rsidR="00C06050" w:rsidRPr="00E27355">
              <w:rPr>
                <w:rFonts w:ascii="Times New Roman" w:hAnsi="Times New Roman" w:cs="Times New Roman"/>
                <w:szCs w:val="22"/>
              </w:rPr>
              <w:t xml:space="preserve"> </w:t>
            </w:r>
            <w:r w:rsidRPr="00E27355">
              <w:rPr>
                <w:rFonts w:ascii="Times New Roman" w:hAnsi="Times New Roman" w:cs="Times New Roman"/>
                <w:szCs w:val="22"/>
              </w:rPr>
              <w:t>050</w:t>
            </w:r>
            <w:r w:rsidR="00C06050" w:rsidRPr="00E27355">
              <w:rPr>
                <w:rFonts w:ascii="Times New Roman" w:hAnsi="Times New Roman" w:cs="Times New Roman"/>
                <w:szCs w:val="22"/>
              </w:rPr>
              <w:t xml:space="preserve"> </w:t>
            </w:r>
            <w:r w:rsidRPr="00E27355">
              <w:rPr>
                <w:rFonts w:ascii="Times New Roman" w:hAnsi="Times New Roman" w:cs="Times New Roman"/>
                <w:szCs w:val="22"/>
              </w:rPr>
              <w:t>644</w:t>
            </w:r>
            <w:r w:rsidR="00610A6E" w:rsidRPr="00E27355">
              <w:rPr>
                <w:rFonts w:ascii="Times New Roman" w:hAnsi="Times New Roman" w:cs="Times New Roman"/>
                <w:szCs w:val="22"/>
              </w:rPr>
              <w:t>,</w:t>
            </w:r>
            <w:r w:rsidRPr="00E27355">
              <w:rPr>
                <w:rFonts w:ascii="Times New Roman" w:hAnsi="Times New Roman" w:cs="Times New Roman"/>
                <w:szCs w:val="22"/>
              </w:rPr>
              <w:t>6</w:t>
            </w:r>
          </w:p>
        </w:tc>
        <w:tc>
          <w:tcPr>
            <w:tcW w:w="641" w:type="pct"/>
            <w:shd w:val="clear" w:color="auto" w:fill="auto"/>
          </w:tcPr>
          <w:p w:rsidR="005D3EC6" w:rsidRPr="00E27355" w:rsidRDefault="00023787" w:rsidP="00023787">
            <w:pPr>
              <w:pStyle w:val="ConsPlusNormal"/>
              <w:jc w:val="center"/>
              <w:rPr>
                <w:rFonts w:ascii="Times New Roman" w:hAnsi="Times New Roman" w:cs="Times New Roman"/>
                <w:szCs w:val="22"/>
                <w:highlight w:val="red"/>
              </w:rPr>
            </w:pPr>
            <w:r w:rsidRPr="00E27355">
              <w:rPr>
                <w:rFonts w:ascii="Times New Roman" w:hAnsi="Times New Roman" w:cs="Times New Roman"/>
                <w:szCs w:val="22"/>
              </w:rPr>
              <w:t>20</w:t>
            </w:r>
            <w:r w:rsidR="005635D2" w:rsidRPr="00E27355">
              <w:rPr>
                <w:rFonts w:ascii="Times New Roman" w:hAnsi="Times New Roman" w:cs="Times New Roman"/>
                <w:szCs w:val="22"/>
              </w:rPr>
              <w:t> </w:t>
            </w:r>
            <w:r w:rsidRPr="00E27355">
              <w:rPr>
                <w:rFonts w:ascii="Times New Roman" w:hAnsi="Times New Roman" w:cs="Times New Roman"/>
                <w:szCs w:val="22"/>
              </w:rPr>
              <w:t>308</w:t>
            </w:r>
            <w:r w:rsidR="005635D2" w:rsidRPr="00E27355">
              <w:rPr>
                <w:rFonts w:ascii="Times New Roman" w:hAnsi="Times New Roman" w:cs="Times New Roman"/>
                <w:szCs w:val="22"/>
              </w:rPr>
              <w:t>,</w:t>
            </w:r>
            <w:r w:rsidRPr="00E27355">
              <w:rPr>
                <w:rFonts w:ascii="Times New Roman" w:hAnsi="Times New Roman" w:cs="Times New Roman"/>
                <w:szCs w:val="22"/>
              </w:rPr>
              <w:t>4</w:t>
            </w:r>
            <w:r w:rsidR="007F61A4" w:rsidRPr="00E27355">
              <w:rPr>
                <w:rFonts w:ascii="Times New Roman" w:hAnsi="Times New Roman" w:cs="Times New Roman"/>
                <w:szCs w:val="22"/>
              </w:rPr>
              <w:t>6</w:t>
            </w:r>
          </w:p>
        </w:tc>
      </w:tr>
      <w:tr w:rsidR="00363B95" w:rsidRPr="00363B95" w:rsidTr="00CF68D2">
        <w:tc>
          <w:tcPr>
            <w:tcW w:w="944" w:type="pct"/>
          </w:tcPr>
          <w:p w:rsidR="00F80C0C" w:rsidRPr="00E27355" w:rsidRDefault="00F80C0C" w:rsidP="003901CE">
            <w:pPr>
              <w:pStyle w:val="ConsPlusNormal"/>
              <w:rPr>
                <w:rFonts w:ascii="Times New Roman" w:hAnsi="Times New Roman" w:cs="Times New Roman"/>
                <w:szCs w:val="22"/>
              </w:rPr>
            </w:pPr>
            <w:r w:rsidRPr="00E27355">
              <w:rPr>
                <w:rFonts w:ascii="Times New Roman" w:hAnsi="Times New Roman" w:cs="Times New Roman"/>
                <w:szCs w:val="22"/>
              </w:rPr>
              <w:t xml:space="preserve">1. Стоимость территориальной программы ОМС за счет средств обязательного медицинского страхования в рамках базовой программы обязательного медицинского страхования </w:t>
            </w:r>
            <w:hyperlink w:anchor="P1181" w:history="1">
              <w:r w:rsidRPr="00E27355">
                <w:rPr>
                  <w:rFonts w:ascii="Times New Roman" w:hAnsi="Times New Roman" w:cs="Times New Roman"/>
                  <w:szCs w:val="22"/>
                </w:rPr>
                <w:t>&lt;*&gt;</w:t>
              </w:r>
            </w:hyperlink>
            <w:r w:rsidRPr="00E27355">
              <w:rPr>
                <w:rFonts w:ascii="Times New Roman" w:hAnsi="Times New Roman" w:cs="Times New Roman"/>
                <w:szCs w:val="22"/>
              </w:rPr>
              <w:t>, в том числе:</w:t>
            </w:r>
          </w:p>
        </w:tc>
        <w:tc>
          <w:tcPr>
            <w:tcW w:w="241" w:type="pct"/>
          </w:tcPr>
          <w:p w:rsidR="00F80C0C" w:rsidRPr="00E27355" w:rsidRDefault="00F80C0C" w:rsidP="003901CE">
            <w:pPr>
              <w:pStyle w:val="ConsPlusNormal"/>
              <w:jc w:val="center"/>
              <w:rPr>
                <w:rFonts w:ascii="Times New Roman" w:hAnsi="Times New Roman" w:cs="Times New Roman"/>
                <w:szCs w:val="22"/>
              </w:rPr>
            </w:pPr>
            <w:r w:rsidRPr="00E27355">
              <w:rPr>
                <w:rFonts w:ascii="Times New Roman" w:hAnsi="Times New Roman" w:cs="Times New Roman"/>
                <w:szCs w:val="22"/>
              </w:rPr>
              <w:t>4</w:t>
            </w:r>
          </w:p>
        </w:tc>
        <w:tc>
          <w:tcPr>
            <w:tcW w:w="572" w:type="pct"/>
            <w:shd w:val="clear" w:color="auto" w:fill="auto"/>
          </w:tcPr>
          <w:p w:rsidR="00F80C0C" w:rsidRPr="00E27355" w:rsidRDefault="00F80C0C" w:rsidP="00566812">
            <w:pPr>
              <w:pStyle w:val="ConsPlusNormal"/>
              <w:jc w:val="center"/>
              <w:rPr>
                <w:rFonts w:ascii="Times New Roman" w:hAnsi="Times New Roman" w:cs="Times New Roman"/>
                <w:szCs w:val="22"/>
                <w:highlight w:val="red"/>
              </w:rPr>
            </w:pPr>
            <w:r w:rsidRPr="00E27355">
              <w:rPr>
                <w:rFonts w:ascii="Times New Roman" w:hAnsi="Times New Roman" w:cs="Times New Roman"/>
                <w:szCs w:val="22"/>
              </w:rPr>
              <w:t>17 558 291,8</w:t>
            </w:r>
          </w:p>
        </w:tc>
        <w:tc>
          <w:tcPr>
            <w:tcW w:w="731" w:type="pct"/>
            <w:shd w:val="clear" w:color="auto" w:fill="auto"/>
          </w:tcPr>
          <w:p w:rsidR="00F80C0C" w:rsidRPr="00E27355" w:rsidRDefault="00B416A0" w:rsidP="00845C00">
            <w:pPr>
              <w:pStyle w:val="ConsPlusNormal"/>
              <w:jc w:val="center"/>
              <w:rPr>
                <w:rFonts w:ascii="Times New Roman" w:hAnsi="Times New Roman" w:cs="Times New Roman"/>
                <w:szCs w:val="22"/>
                <w:highlight w:val="red"/>
                <w:lang w:val="en-US"/>
              </w:rPr>
            </w:pPr>
            <w:r w:rsidRPr="00E27355">
              <w:rPr>
                <w:rFonts w:ascii="Times New Roman" w:hAnsi="Times New Roman" w:cs="Times New Roman"/>
                <w:szCs w:val="22"/>
              </w:rPr>
              <w:t>17784,06</w:t>
            </w:r>
          </w:p>
        </w:tc>
        <w:tc>
          <w:tcPr>
            <w:tcW w:w="636" w:type="pct"/>
            <w:shd w:val="clear" w:color="auto" w:fill="auto"/>
          </w:tcPr>
          <w:p w:rsidR="00F80C0C" w:rsidRPr="00E27355" w:rsidRDefault="007A5295" w:rsidP="00845C00">
            <w:pPr>
              <w:pStyle w:val="ConsPlusNormal"/>
              <w:jc w:val="center"/>
              <w:rPr>
                <w:rFonts w:ascii="Times New Roman" w:hAnsi="Times New Roman" w:cs="Times New Roman"/>
                <w:szCs w:val="22"/>
                <w:highlight w:val="red"/>
              </w:rPr>
            </w:pPr>
            <w:r w:rsidRPr="00E27355">
              <w:rPr>
                <w:rFonts w:ascii="Times New Roman" w:hAnsi="Times New Roman" w:cs="Times New Roman"/>
                <w:szCs w:val="22"/>
              </w:rPr>
              <w:t>18 785 314,5</w:t>
            </w:r>
          </w:p>
        </w:tc>
        <w:tc>
          <w:tcPr>
            <w:tcW w:w="665" w:type="pct"/>
            <w:shd w:val="clear" w:color="auto" w:fill="auto"/>
          </w:tcPr>
          <w:p w:rsidR="00F80C0C" w:rsidRPr="00E27355" w:rsidRDefault="00B416A0" w:rsidP="00845C00">
            <w:pPr>
              <w:pStyle w:val="ConsPlusNormal"/>
              <w:jc w:val="center"/>
              <w:rPr>
                <w:rFonts w:ascii="Times New Roman" w:hAnsi="Times New Roman" w:cs="Times New Roman"/>
                <w:szCs w:val="22"/>
                <w:highlight w:val="red"/>
              </w:rPr>
            </w:pPr>
            <w:r w:rsidRPr="00E27355">
              <w:rPr>
                <w:rFonts w:ascii="Times New Roman" w:hAnsi="Times New Roman" w:cs="Times New Roman"/>
                <w:szCs w:val="22"/>
              </w:rPr>
              <w:t>19 026,86</w:t>
            </w:r>
          </w:p>
        </w:tc>
        <w:tc>
          <w:tcPr>
            <w:tcW w:w="569" w:type="pct"/>
            <w:shd w:val="clear" w:color="auto" w:fill="auto"/>
          </w:tcPr>
          <w:p w:rsidR="00F80C0C" w:rsidRPr="00E27355" w:rsidRDefault="007A5295" w:rsidP="00845C00">
            <w:pPr>
              <w:pStyle w:val="ConsPlusNormal"/>
              <w:jc w:val="center"/>
              <w:rPr>
                <w:rFonts w:ascii="Times New Roman" w:hAnsi="Times New Roman" w:cs="Times New Roman"/>
                <w:szCs w:val="22"/>
                <w:highlight w:val="red"/>
              </w:rPr>
            </w:pPr>
            <w:r w:rsidRPr="00E27355">
              <w:rPr>
                <w:rFonts w:ascii="Times New Roman" w:hAnsi="Times New Roman" w:cs="Times New Roman"/>
                <w:szCs w:val="22"/>
              </w:rPr>
              <w:t>20 050 644,6</w:t>
            </w:r>
          </w:p>
        </w:tc>
        <w:tc>
          <w:tcPr>
            <w:tcW w:w="641" w:type="pct"/>
            <w:shd w:val="clear" w:color="auto" w:fill="auto"/>
          </w:tcPr>
          <w:p w:rsidR="00F80C0C" w:rsidRPr="00E27355" w:rsidRDefault="00B416A0" w:rsidP="00845C00">
            <w:pPr>
              <w:pStyle w:val="ConsPlusNormal"/>
              <w:jc w:val="center"/>
              <w:rPr>
                <w:rFonts w:ascii="Times New Roman" w:hAnsi="Times New Roman" w:cs="Times New Roman"/>
                <w:szCs w:val="22"/>
                <w:highlight w:val="red"/>
              </w:rPr>
            </w:pPr>
            <w:r w:rsidRPr="00E27355">
              <w:rPr>
                <w:rFonts w:ascii="Times New Roman" w:hAnsi="Times New Roman" w:cs="Times New Roman"/>
                <w:szCs w:val="22"/>
              </w:rPr>
              <w:t>20 308,46</w:t>
            </w:r>
          </w:p>
        </w:tc>
      </w:tr>
      <w:tr w:rsidR="00363B95" w:rsidRPr="00363B95" w:rsidTr="00CF68D2">
        <w:tc>
          <w:tcPr>
            <w:tcW w:w="944" w:type="pct"/>
          </w:tcPr>
          <w:p w:rsidR="007F61A4" w:rsidRPr="00E27355" w:rsidRDefault="007F61A4" w:rsidP="003901CE">
            <w:pPr>
              <w:pStyle w:val="ConsPlusNormal"/>
              <w:rPr>
                <w:rFonts w:ascii="Times New Roman" w:hAnsi="Times New Roman" w:cs="Times New Roman"/>
                <w:szCs w:val="22"/>
              </w:rPr>
            </w:pPr>
            <w:r w:rsidRPr="00E27355">
              <w:rPr>
                <w:rFonts w:ascii="Times New Roman" w:hAnsi="Times New Roman" w:cs="Times New Roman"/>
                <w:szCs w:val="22"/>
              </w:rPr>
              <w:t>1.1. Субвенции из бюджета ФОМС</w:t>
            </w:r>
          </w:p>
        </w:tc>
        <w:tc>
          <w:tcPr>
            <w:tcW w:w="241" w:type="pct"/>
          </w:tcPr>
          <w:p w:rsidR="007F61A4" w:rsidRPr="00E27355" w:rsidRDefault="007F61A4" w:rsidP="003901CE">
            <w:pPr>
              <w:pStyle w:val="ConsPlusNormal"/>
              <w:jc w:val="center"/>
              <w:rPr>
                <w:rFonts w:ascii="Times New Roman" w:hAnsi="Times New Roman" w:cs="Times New Roman"/>
                <w:szCs w:val="22"/>
              </w:rPr>
            </w:pPr>
            <w:r w:rsidRPr="00E27355">
              <w:rPr>
                <w:rFonts w:ascii="Times New Roman" w:hAnsi="Times New Roman" w:cs="Times New Roman"/>
                <w:szCs w:val="22"/>
              </w:rPr>
              <w:t>5</w:t>
            </w:r>
          </w:p>
        </w:tc>
        <w:tc>
          <w:tcPr>
            <w:tcW w:w="572" w:type="pct"/>
            <w:shd w:val="clear" w:color="auto" w:fill="auto"/>
          </w:tcPr>
          <w:p w:rsidR="007F61A4" w:rsidRPr="00E27355" w:rsidRDefault="007F61A4" w:rsidP="00566812">
            <w:pPr>
              <w:pStyle w:val="ConsPlusNormal"/>
              <w:jc w:val="center"/>
              <w:rPr>
                <w:rFonts w:ascii="Times New Roman" w:hAnsi="Times New Roman" w:cs="Times New Roman"/>
                <w:szCs w:val="22"/>
                <w:highlight w:val="red"/>
              </w:rPr>
            </w:pPr>
            <w:r w:rsidRPr="00E27355">
              <w:rPr>
                <w:rFonts w:ascii="Times New Roman" w:hAnsi="Times New Roman" w:cs="Times New Roman"/>
                <w:szCs w:val="22"/>
              </w:rPr>
              <w:t>17 558 291,8</w:t>
            </w:r>
          </w:p>
        </w:tc>
        <w:tc>
          <w:tcPr>
            <w:tcW w:w="731" w:type="pct"/>
            <w:shd w:val="clear" w:color="auto" w:fill="auto"/>
          </w:tcPr>
          <w:p w:rsidR="007F61A4" w:rsidRPr="00E27355" w:rsidRDefault="00203377" w:rsidP="00566812">
            <w:pPr>
              <w:pStyle w:val="ConsPlusNormal"/>
              <w:jc w:val="center"/>
              <w:rPr>
                <w:rFonts w:ascii="Times New Roman" w:hAnsi="Times New Roman" w:cs="Times New Roman"/>
                <w:szCs w:val="22"/>
                <w:highlight w:val="red"/>
                <w:lang w:val="en-US"/>
              </w:rPr>
            </w:pPr>
            <w:r w:rsidRPr="00E27355">
              <w:rPr>
                <w:rFonts w:ascii="Times New Roman" w:hAnsi="Times New Roman" w:cs="Times New Roman"/>
                <w:szCs w:val="22"/>
              </w:rPr>
              <w:t>17784,06</w:t>
            </w:r>
          </w:p>
        </w:tc>
        <w:tc>
          <w:tcPr>
            <w:tcW w:w="636" w:type="pct"/>
            <w:shd w:val="clear" w:color="auto" w:fill="auto"/>
          </w:tcPr>
          <w:p w:rsidR="007F61A4" w:rsidRPr="00E27355" w:rsidRDefault="007F61A4" w:rsidP="00566812">
            <w:pPr>
              <w:pStyle w:val="ConsPlusNormal"/>
              <w:jc w:val="center"/>
              <w:rPr>
                <w:rFonts w:ascii="Times New Roman" w:hAnsi="Times New Roman" w:cs="Times New Roman"/>
                <w:szCs w:val="22"/>
                <w:highlight w:val="red"/>
              </w:rPr>
            </w:pPr>
            <w:r w:rsidRPr="00E27355">
              <w:rPr>
                <w:rFonts w:ascii="Times New Roman" w:hAnsi="Times New Roman" w:cs="Times New Roman"/>
                <w:szCs w:val="22"/>
              </w:rPr>
              <w:t>18 785 314,5</w:t>
            </w:r>
          </w:p>
        </w:tc>
        <w:tc>
          <w:tcPr>
            <w:tcW w:w="665" w:type="pct"/>
            <w:shd w:val="clear" w:color="auto" w:fill="auto"/>
          </w:tcPr>
          <w:p w:rsidR="007F61A4" w:rsidRPr="00E27355" w:rsidRDefault="00203377" w:rsidP="00845C00">
            <w:pPr>
              <w:pStyle w:val="ConsPlusNormal"/>
              <w:jc w:val="center"/>
              <w:rPr>
                <w:rFonts w:ascii="Times New Roman" w:hAnsi="Times New Roman" w:cs="Times New Roman"/>
                <w:szCs w:val="22"/>
                <w:highlight w:val="red"/>
              </w:rPr>
            </w:pPr>
            <w:r w:rsidRPr="00E27355">
              <w:rPr>
                <w:rFonts w:ascii="Times New Roman" w:hAnsi="Times New Roman" w:cs="Times New Roman"/>
                <w:szCs w:val="22"/>
              </w:rPr>
              <w:t>19 026,86</w:t>
            </w:r>
          </w:p>
        </w:tc>
        <w:tc>
          <w:tcPr>
            <w:tcW w:w="569" w:type="pct"/>
            <w:shd w:val="clear" w:color="auto" w:fill="auto"/>
          </w:tcPr>
          <w:p w:rsidR="007F61A4" w:rsidRPr="00E27355" w:rsidRDefault="007F61A4" w:rsidP="00845C00">
            <w:pPr>
              <w:pStyle w:val="ConsPlusNormal"/>
              <w:jc w:val="center"/>
              <w:rPr>
                <w:rFonts w:ascii="Times New Roman" w:hAnsi="Times New Roman" w:cs="Times New Roman"/>
                <w:szCs w:val="22"/>
                <w:highlight w:val="red"/>
              </w:rPr>
            </w:pPr>
            <w:r w:rsidRPr="00E27355">
              <w:rPr>
                <w:rFonts w:ascii="Times New Roman" w:hAnsi="Times New Roman" w:cs="Times New Roman"/>
                <w:szCs w:val="22"/>
              </w:rPr>
              <w:t>20 050 644,6</w:t>
            </w:r>
          </w:p>
        </w:tc>
        <w:tc>
          <w:tcPr>
            <w:tcW w:w="641" w:type="pct"/>
            <w:shd w:val="clear" w:color="auto" w:fill="auto"/>
          </w:tcPr>
          <w:p w:rsidR="007F61A4" w:rsidRPr="00E27355" w:rsidRDefault="00203377" w:rsidP="00845C00">
            <w:pPr>
              <w:pStyle w:val="ConsPlusNormal"/>
              <w:jc w:val="center"/>
              <w:rPr>
                <w:rFonts w:ascii="Times New Roman" w:hAnsi="Times New Roman" w:cs="Times New Roman"/>
                <w:szCs w:val="22"/>
                <w:highlight w:val="red"/>
              </w:rPr>
            </w:pPr>
            <w:r w:rsidRPr="00E27355">
              <w:rPr>
                <w:rFonts w:ascii="Times New Roman" w:hAnsi="Times New Roman" w:cs="Times New Roman"/>
                <w:szCs w:val="22"/>
              </w:rPr>
              <w:t>20 308,46</w:t>
            </w:r>
          </w:p>
        </w:tc>
      </w:tr>
      <w:tr w:rsidR="00363B95" w:rsidRPr="00363B95" w:rsidTr="00CF68D2">
        <w:tc>
          <w:tcPr>
            <w:tcW w:w="944" w:type="pct"/>
          </w:tcPr>
          <w:p w:rsidR="007F61A4" w:rsidRPr="00E27355" w:rsidRDefault="007F61A4" w:rsidP="00414602">
            <w:pPr>
              <w:adjustRightInd w:val="0"/>
              <w:rPr>
                <w:rFonts w:eastAsia="Calibri"/>
                <w:sz w:val="22"/>
                <w:szCs w:val="22"/>
                <w:lang w:val="ru-RU"/>
              </w:rPr>
            </w:pPr>
            <w:r w:rsidRPr="00E27355">
              <w:rPr>
                <w:rFonts w:eastAsia="Calibri"/>
                <w:sz w:val="22"/>
                <w:szCs w:val="22"/>
                <w:lang w:val="ru-RU"/>
              </w:rPr>
              <w:lastRenderedPageBreak/>
              <w:t>1.2. Межбюджетные трансферты областного бюджета Калужской области на финансовое обеспечение территориальной программы обязательного медицинского страхования в части базовой программы обязательного медицинского страхования</w:t>
            </w:r>
          </w:p>
        </w:tc>
        <w:tc>
          <w:tcPr>
            <w:tcW w:w="241" w:type="pct"/>
          </w:tcPr>
          <w:p w:rsidR="007F61A4" w:rsidRPr="00E27355" w:rsidRDefault="007F61A4" w:rsidP="00414602">
            <w:pPr>
              <w:adjustRightInd w:val="0"/>
              <w:jc w:val="center"/>
              <w:rPr>
                <w:rFonts w:eastAsia="Calibri"/>
                <w:sz w:val="22"/>
                <w:szCs w:val="22"/>
              </w:rPr>
            </w:pPr>
            <w:r w:rsidRPr="00E27355">
              <w:rPr>
                <w:rFonts w:eastAsia="Calibri"/>
                <w:sz w:val="22"/>
                <w:szCs w:val="22"/>
              </w:rPr>
              <w:t>6</w:t>
            </w:r>
          </w:p>
        </w:tc>
        <w:tc>
          <w:tcPr>
            <w:tcW w:w="572" w:type="pct"/>
            <w:shd w:val="clear" w:color="auto" w:fill="auto"/>
          </w:tcPr>
          <w:p w:rsidR="007F61A4" w:rsidRPr="00E27355" w:rsidRDefault="007F61A4" w:rsidP="00414602">
            <w:pPr>
              <w:adjustRightInd w:val="0"/>
              <w:jc w:val="right"/>
              <w:rPr>
                <w:rFonts w:eastAsia="Calibri"/>
                <w:sz w:val="22"/>
                <w:szCs w:val="22"/>
              </w:rPr>
            </w:pPr>
            <w:r w:rsidRPr="00E27355">
              <w:rPr>
                <w:rFonts w:eastAsia="Calibri"/>
                <w:sz w:val="22"/>
                <w:szCs w:val="22"/>
              </w:rPr>
              <w:t>-</w:t>
            </w:r>
          </w:p>
        </w:tc>
        <w:tc>
          <w:tcPr>
            <w:tcW w:w="731" w:type="pct"/>
            <w:shd w:val="clear" w:color="auto" w:fill="auto"/>
          </w:tcPr>
          <w:p w:rsidR="007F61A4" w:rsidRPr="00E27355" w:rsidRDefault="007F61A4" w:rsidP="00414602">
            <w:pPr>
              <w:adjustRightInd w:val="0"/>
              <w:jc w:val="right"/>
              <w:rPr>
                <w:rFonts w:eastAsia="Calibri"/>
                <w:sz w:val="22"/>
                <w:szCs w:val="22"/>
              </w:rPr>
            </w:pPr>
            <w:r w:rsidRPr="00E27355">
              <w:rPr>
                <w:rFonts w:eastAsia="Calibri"/>
                <w:sz w:val="22"/>
                <w:szCs w:val="22"/>
              </w:rPr>
              <w:t>-</w:t>
            </w:r>
          </w:p>
        </w:tc>
        <w:tc>
          <w:tcPr>
            <w:tcW w:w="636" w:type="pct"/>
            <w:shd w:val="clear" w:color="auto" w:fill="auto"/>
          </w:tcPr>
          <w:p w:rsidR="007F61A4" w:rsidRPr="00E27355" w:rsidRDefault="007F61A4" w:rsidP="00414602">
            <w:pPr>
              <w:adjustRightInd w:val="0"/>
              <w:jc w:val="right"/>
              <w:rPr>
                <w:rFonts w:eastAsia="Calibri"/>
                <w:sz w:val="22"/>
                <w:szCs w:val="22"/>
              </w:rPr>
            </w:pPr>
            <w:r w:rsidRPr="00E27355">
              <w:rPr>
                <w:rFonts w:eastAsia="Calibri"/>
                <w:sz w:val="22"/>
                <w:szCs w:val="22"/>
              </w:rPr>
              <w:t>-</w:t>
            </w:r>
          </w:p>
        </w:tc>
        <w:tc>
          <w:tcPr>
            <w:tcW w:w="665" w:type="pct"/>
            <w:shd w:val="clear" w:color="auto" w:fill="auto"/>
          </w:tcPr>
          <w:p w:rsidR="007F61A4" w:rsidRPr="00E27355" w:rsidRDefault="007F61A4" w:rsidP="00414602">
            <w:pPr>
              <w:adjustRightInd w:val="0"/>
              <w:jc w:val="right"/>
              <w:rPr>
                <w:rFonts w:eastAsia="Calibri"/>
                <w:sz w:val="22"/>
                <w:szCs w:val="22"/>
              </w:rPr>
            </w:pPr>
            <w:r w:rsidRPr="00E27355">
              <w:rPr>
                <w:rFonts w:eastAsia="Calibri"/>
                <w:sz w:val="22"/>
                <w:szCs w:val="22"/>
              </w:rPr>
              <w:t>-</w:t>
            </w:r>
          </w:p>
        </w:tc>
        <w:tc>
          <w:tcPr>
            <w:tcW w:w="569" w:type="pct"/>
            <w:shd w:val="clear" w:color="auto" w:fill="auto"/>
          </w:tcPr>
          <w:p w:rsidR="007F61A4" w:rsidRPr="00E27355" w:rsidRDefault="007F61A4" w:rsidP="00414602">
            <w:pPr>
              <w:adjustRightInd w:val="0"/>
              <w:jc w:val="right"/>
              <w:rPr>
                <w:rFonts w:eastAsia="Calibri"/>
                <w:sz w:val="22"/>
                <w:szCs w:val="22"/>
              </w:rPr>
            </w:pPr>
            <w:r w:rsidRPr="00E27355">
              <w:rPr>
                <w:rFonts w:eastAsia="Calibri"/>
                <w:sz w:val="22"/>
                <w:szCs w:val="22"/>
              </w:rPr>
              <w:t>-</w:t>
            </w:r>
          </w:p>
        </w:tc>
        <w:tc>
          <w:tcPr>
            <w:tcW w:w="641" w:type="pct"/>
            <w:shd w:val="clear" w:color="auto" w:fill="auto"/>
          </w:tcPr>
          <w:p w:rsidR="007F61A4" w:rsidRPr="00E27355" w:rsidRDefault="007F61A4" w:rsidP="00414602">
            <w:pPr>
              <w:adjustRightInd w:val="0"/>
              <w:jc w:val="right"/>
              <w:rPr>
                <w:rFonts w:eastAsia="Calibri"/>
                <w:sz w:val="22"/>
                <w:szCs w:val="22"/>
              </w:rPr>
            </w:pPr>
            <w:r w:rsidRPr="00E27355">
              <w:rPr>
                <w:rFonts w:eastAsia="Calibri"/>
                <w:sz w:val="22"/>
                <w:szCs w:val="22"/>
              </w:rPr>
              <w:t>-</w:t>
            </w:r>
          </w:p>
        </w:tc>
      </w:tr>
      <w:tr w:rsidR="00363B95" w:rsidRPr="00363B95" w:rsidTr="00CF68D2">
        <w:tc>
          <w:tcPr>
            <w:tcW w:w="944" w:type="pct"/>
          </w:tcPr>
          <w:p w:rsidR="007F61A4" w:rsidRPr="00E27355" w:rsidRDefault="007F61A4" w:rsidP="00414602">
            <w:pPr>
              <w:autoSpaceDE w:val="0"/>
              <w:autoSpaceDN w:val="0"/>
              <w:adjustRightInd w:val="0"/>
              <w:rPr>
                <w:rFonts w:eastAsia="Calibri"/>
                <w:sz w:val="22"/>
                <w:szCs w:val="22"/>
              </w:rPr>
            </w:pPr>
            <w:r w:rsidRPr="00E27355">
              <w:rPr>
                <w:rFonts w:eastAsia="Calibri"/>
                <w:sz w:val="22"/>
                <w:szCs w:val="22"/>
              </w:rPr>
              <w:t>1.3. Прочие поступления</w:t>
            </w:r>
          </w:p>
        </w:tc>
        <w:tc>
          <w:tcPr>
            <w:tcW w:w="241" w:type="pct"/>
          </w:tcPr>
          <w:p w:rsidR="007F61A4" w:rsidRPr="00E27355" w:rsidRDefault="007F61A4" w:rsidP="00414602">
            <w:pPr>
              <w:autoSpaceDE w:val="0"/>
              <w:autoSpaceDN w:val="0"/>
              <w:adjustRightInd w:val="0"/>
              <w:jc w:val="center"/>
              <w:rPr>
                <w:rFonts w:eastAsia="Calibri"/>
                <w:sz w:val="22"/>
                <w:szCs w:val="22"/>
              </w:rPr>
            </w:pPr>
            <w:r w:rsidRPr="00E27355">
              <w:rPr>
                <w:rFonts w:eastAsia="Calibri"/>
                <w:sz w:val="22"/>
                <w:szCs w:val="22"/>
              </w:rPr>
              <w:t>7</w:t>
            </w:r>
          </w:p>
        </w:tc>
        <w:tc>
          <w:tcPr>
            <w:tcW w:w="572" w:type="pct"/>
            <w:shd w:val="clear" w:color="auto" w:fill="auto"/>
          </w:tcPr>
          <w:p w:rsidR="007F61A4" w:rsidRPr="00E27355" w:rsidRDefault="00CF68D2" w:rsidP="00414602">
            <w:pPr>
              <w:autoSpaceDE w:val="0"/>
              <w:autoSpaceDN w:val="0"/>
              <w:adjustRightInd w:val="0"/>
              <w:jc w:val="right"/>
              <w:rPr>
                <w:rFonts w:eastAsia="Calibri"/>
                <w:sz w:val="22"/>
                <w:szCs w:val="22"/>
                <w:lang w:val="ru-RU"/>
              </w:rPr>
            </w:pPr>
            <w:r w:rsidRPr="00E27355">
              <w:rPr>
                <w:rFonts w:eastAsia="Calibri"/>
                <w:sz w:val="22"/>
                <w:szCs w:val="22"/>
                <w:lang w:val="ru-RU"/>
              </w:rPr>
              <w:t>-</w:t>
            </w:r>
          </w:p>
        </w:tc>
        <w:tc>
          <w:tcPr>
            <w:tcW w:w="731" w:type="pct"/>
            <w:shd w:val="clear" w:color="auto" w:fill="auto"/>
          </w:tcPr>
          <w:p w:rsidR="007F61A4" w:rsidRPr="00E27355" w:rsidRDefault="00CF68D2" w:rsidP="00414602">
            <w:pPr>
              <w:autoSpaceDE w:val="0"/>
              <w:autoSpaceDN w:val="0"/>
              <w:adjustRightInd w:val="0"/>
              <w:jc w:val="right"/>
              <w:rPr>
                <w:rFonts w:eastAsia="Calibri"/>
                <w:sz w:val="22"/>
                <w:szCs w:val="22"/>
                <w:lang w:val="ru-RU"/>
              </w:rPr>
            </w:pPr>
            <w:r w:rsidRPr="00E27355">
              <w:rPr>
                <w:rFonts w:eastAsia="Calibri"/>
                <w:sz w:val="22"/>
                <w:szCs w:val="22"/>
                <w:lang w:val="ru-RU"/>
              </w:rPr>
              <w:t>-</w:t>
            </w:r>
          </w:p>
        </w:tc>
        <w:tc>
          <w:tcPr>
            <w:tcW w:w="636" w:type="pct"/>
            <w:shd w:val="clear" w:color="auto" w:fill="auto"/>
          </w:tcPr>
          <w:p w:rsidR="007F61A4" w:rsidRPr="00E27355" w:rsidRDefault="007F61A4" w:rsidP="00414602">
            <w:pPr>
              <w:autoSpaceDE w:val="0"/>
              <w:autoSpaceDN w:val="0"/>
              <w:adjustRightInd w:val="0"/>
              <w:jc w:val="right"/>
              <w:rPr>
                <w:rFonts w:eastAsia="Calibri"/>
                <w:sz w:val="22"/>
                <w:szCs w:val="22"/>
              </w:rPr>
            </w:pPr>
            <w:r w:rsidRPr="00E27355">
              <w:rPr>
                <w:rFonts w:eastAsia="Calibri"/>
                <w:sz w:val="22"/>
                <w:szCs w:val="22"/>
              </w:rPr>
              <w:t>-</w:t>
            </w:r>
          </w:p>
        </w:tc>
        <w:tc>
          <w:tcPr>
            <w:tcW w:w="665" w:type="pct"/>
            <w:shd w:val="clear" w:color="auto" w:fill="auto"/>
          </w:tcPr>
          <w:p w:rsidR="007F61A4" w:rsidRPr="00E27355" w:rsidRDefault="007F61A4" w:rsidP="00414602">
            <w:pPr>
              <w:autoSpaceDE w:val="0"/>
              <w:autoSpaceDN w:val="0"/>
              <w:adjustRightInd w:val="0"/>
              <w:jc w:val="right"/>
              <w:rPr>
                <w:rFonts w:eastAsia="Calibri"/>
                <w:sz w:val="22"/>
                <w:szCs w:val="22"/>
              </w:rPr>
            </w:pPr>
            <w:r w:rsidRPr="00E27355">
              <w:rPr>
                <w:rFonts w:eastAsia="Calibri"/>
                <w:sz w:val="22"/>
                <w:szCs w:val="22"/>
              </w:rPr>
              <w:t>-</w:t>
            </w:r>
          </w:p>
        </w:tc>
        <w:tc>
          <w:tcPr>
            <w:tcW w:w="569" w:type="pct"/>
            <w:shd w:val="clear" w:color="auto" w:fill="auto"/>
          </w:tcPr>
          <w:p w:rsidR="007F61A4" w:rsidRPr="00E27355" w:rsidRDefault="007F61A4" w:rsidP="00414602">
            <w:pPr>
              <w:autoSpaceDE w:val="0"/>
              <w:autoSpaceDN w:val="0"/>
              <w:adjustRightInd w:val="0"/>
              <w:jc w:val="right"/>
              <w:rPr>
                <w:rFonts w:eastAsia="Calibri"/>
                <w:sz w:val="22"/>
                <w:szCs w:val="22"/>
              </w:rPr>
            </w:pPr>
            <w:r w:rsidRPr="00E27355">
              <w:rPr>
                <w:rFonts w:eastAsia="Calibri"/>
                <w:sz w:val="22"/>
                <w:szCs w:val="22"/>
              </w:rPr>
              <w:t>-</w:t>
            </w:r>
          </w:p>
        </w:tc>
        <w:tc>
          <w:tcPr>
            <w:tcW w:w="641" w:type="pct"/>
            <w:shd w:val="clear" w:color="auto" w:fill="auto"/>
          </w:tcPr>
          <w:p w:rsidR="007F61A4" w:rsidRPr="00E27355" w:rsidRDefault="007F61A4" w:rsidP="008D1502">
            <w:pPr>
              <w:autoSpaceDE w:val="0"/>
              <w:autoSpaceDN w:val="0"/>
              <w:adjustRightInd w:val="0"/>
              <w:jc w:val="right"/>
              <w:rPr>
                <w:rFonts w:eastAsia="Calibri"/>
                <w:sz w:val="22"/>
                <w:szCs w:val="22"/>
              </w:rPr>
            </w:pPr>
            <w:r w:rsidRPr="00E27355">
              <w:rPr>
                <w:rFonts w:eastAsia="Calibri"/>
                <w:sz w:val="22"/>
                <w:szCs w:val="22"/>
              </w:rPr>
              <w:t>-</w:t>
            </w:r>
          </w:p>
        </w:tc>
      </w:tr>
      <w:tr w:rsidR="00363B95" w:rsidRPr="00363B95" w:rsidTr="00CF68D2">
        <w:tc>
          <w:tcPr>
            <w:tcW w:w="944" w:type="pct"/>
          </w:tcPr>
          <w:p w:rsidR="007F61A4" w:rsidRPr="00E27355" w:rsidRDefault="007F61A4" w:rsidP="003901CE">
            <w:pPr>
              <w:pStyle w:val="ConsPlusNormal"/>
              <w:rPr>
                <w:rFonts w:ascii="Times New Roman" w:hAnsi="Times New Roman" w:cs="Times New Roman"/>
                <w:szCs w:val="22"/>
              </w:rPr>
            </w:pPr>
            <w:r w:rsidRPr="00E27355">
              <w:rPr>
                <w:rFonts w:ascii="Times New Roman" w:hAnsi="Times New Roman" w:cs="Times New Roman"/>
                <w:szCs w:val="22"/>
              </w:rPr>
              <w:t>2. Межбюджетные трансферты областного бюджета Калужской области на финансовое обеспечение дополнительных видов и условий оказания медицинской помощи, не установленных базовой программой ОМС, из них:</w:t>
            </w:r>
          </w:p>
        </w:tc>
        <w:tc>
          <w:tcPr>
            <w:tcW w:w="241" w:type="pct"/>
          </w:tcPr>
          <w:p w:rsidR="007F61A4" w:rsidRPr="00E27355" w:rsidRDefault="007F61A4" w:rsidP="003901CE">
            <w:pPr>
              <w:pStyle w:val="ConsPlusNormal"/>
              <w:jc w:val="center"/>
              <w:rPr>
                <w:rFonts w:ascii="Times New Roman" w:hAnsi="Times New Roman" w:cs="Times New Roman"/>
                <w:szCs w:val="22"/>
              </w:rPr>
            </w:pPr>
            <w:r w:rsidRPr="00E27355">
              <w:rPr>
                <w:rFonts w:ascii="Times New Roman" w:hAnsi="Times New Roman" w:cs="Times New Roman"/>
                <w:szCs w:val="22"/>
              </w:rPr>
              <w:t>8</w:t>
            </w:r>
          </w:p>
        </w:tc>
        <w:tc>
          <w:tcPr>
            <w:tcW w:w="572" w:type="pct"/>
            <w:shd w:val="clear" w:color="auto" w:fill="auto"/>
          </w:tcPr>
          <w:p w:rsidR="007F61A4" w:rsidRPr="00E27355" w:rsidRDefault="007F61A4" w:rsidP="00845C00">
            <w:pPr>
              <w:pStyle w:val="ConsPlusNormal"/>
              <w:jc w:val="center"/>
              <w:rPr>
                <w:rFonts w:ascii="Times New Roman" w:hAnsi="Times New Roman" w:cs="Times New Roman"/>
                <w:szCs w:val="22"/>
              </w:rPr>
            </w:pPr>
            <w:r w:rsidRPr="00E27355">
              <w:rPr>
                <w:rFonts w:ascii="Times New Roman" w:hAnsi="Times New Roman" w:cs="Times New Roman"/>
                <w:szCs w:val="22"/>
              </w:rPr>
              <w:t>-</w:t>
            </w:r>
          </w:p>
        </w:tc>
        <w:tc>
          <w:tcPr>
            <w:tcW w:w="731" w:type="pct"/>
            <w:shd w:val="clear" w:color="auto" w:fill="auto"/>
          </w:tcPr>
          <w:p w:rsidR="007F61A4" w:rsidRPr="00E27355" w:rsidRDefault="007F61A4" w:rsidP="00845C00">
            <w:pPr>
              <w:pStyle w:val="ConsPlusNormal"/>
              <w:jc w:val="center"/>
              <w:rPr>
                <w:rFonts w:ascii="Times New Roman" w:hAnsi="Times New Roman" w:cs="Times New Roman"/>
                <w:szCs w:val="22"/>
              </w:rPr>
            </w:pPr>
            <w:r w:rsidRPr="00E27355">
              <w:rPr>
                <w:rFonts w:ascii="Times New Roman" w:hAnsi="Times New Roman" w:cs="Times New Roman"/>
                <w:szCs w:val="22"/>
              </w:rPr>
              <w:t>-</w:t>
            </w:r>
          </w:p>
        </w:tc>
        <w:tc>
          <w:tcPr>
            <w:tcW w:w="636" w:type="pct"/>
            <w:shd w:val="clear" w:color="auto" w:fill="auto"/>
          </w:tcPr>
          <w:p w:rsidR="007F61A4" w:rsidRPr="00E27355" w:rsidRDefault="007F61A4" w:rsidP="00845C00">
            <w:pPr>
              <w:pStyle w:val="ConsPlusNormal"/>
              <w:jc w:val="center"/>
              <w:rPr>
                <w:rFonts w:ascii="Times New Roman" w:hAnsi="Times New Roman" w:cs="Times New Roman"/>
                <w:szCs w:val="22"/>
              </w:rPr>
            </w:pPr>
            <w:r w:rsidRPr="00E27355">
              <w:rPr>
                <w:rFonts w:ascii="Times New Roman" w:hAnsi="Times New Roman" w:cs="Times New Roman"/>
                <w:szCs w:val="22"/>
              </w:rPr>
              <w:t>-</w:t>
            </w:r>
          </w:p>
        </w:tc>
        <w:tc>
          <w:tcPr>
            <w:tcW w:w="665" w:type="pct"/>
            <w:shd w:val="clear" w:color="auto" w:fill="auto"/>
          </w:tcPr>
          <w:p w:rsidR="007F61A4" w:rsidRPr="00E27355" w:rsidRDefault="007F61A4" w:rsidP="00845C00">
            <w:pPr>
              <w:pStyle w:val="ConsPlusNormal"/>
              <w:jc w:val="center"/>
              <w:rPr>
                <w:rFonts w:ascii="Times New Roman" w:hAnsi="Times New Roman" w:cs="Times New Roman"/>
                <w:szCs w:val="22"/>
              </w:rPr>
            </w:pPr>
            <w:r w:rsidRPr="00E27355">
              <w:rPr>
                <w:rFonts w:ascii="Times New Roman" w:hAnsi="Times New Roman" w:cs="Times New Roman"/>
                <w:szCs w:val="22"/>
              </w:rPr>
              <w:t>-</w:t>
            </w:r>
          </w:p>
        </w:tc>
        <w:tc>
          <w:tcPr>
            <w:tcW w:w="569" w:type="pct"/>
            <w:shd w:val="clear" w:color="auto" w:fill="auto"/>
          </w:tcPr>
          <w:p w:rsidR="007F61A4" w:rsidRPr="00E27355" w:rsidRDefault="007F61A4" w:rsidP="00845C00">
            <w:pPr>
              <w:pStyle w:val="ConsPlusNormal"/>
              <w:jc w:val="center"/>
              <w:rPr>
                <w:rFonts w:ascii="Times New Roman" w:hAnsi="Times New Roman" w:cs="Times New Roman"/>
                <w:szCs w:val="22"/>
              </w:rPr>
            </w:pPr>
            <w:r w:rsidRPr="00E27355">
              <w:rPr>
                <w:rFonts w:ascii="Times New Roman" w:hAnsi="Times New Roman" w:cs="Times New Roman"/>
                <w:szCs w:val="22"/>
              </w:rPr>
              <w:t>-</w:t>
            </w:r>
          </w:p>
        </w:tc>
        <w:tc>
          <w:tcPr>
            <w:tcW w:w="641" w:type="pct"/>
            <w:shd w:val="clear" w:color="auto" w:fill="auto"/>
          </w:tcPr>
          <w:p w:rsidR="007F61A4" w:rsidRPr="00E27355" w:rsidRDefault="007F61A4" w:rsidP="00845C00">
            <w:pPr>
              <w:pStyle w:val="ConsPlusNormal"/>
              <w:jc w:val="center"/>
              <w:rPr>
                <w:rFonts w:ascii="Times New Roman" w:hAnsi="Times New Roman" w:cs="Times New Roman"/>
                <w:szCs w:val="22"/>
              </w:rPr>
            </w:pPr>
            <w:r w:rsidRPr="00E27355">
              <w:rPr>
                <w:rFonts w:ascii="Times New Roman" w:hAnsi="Times New Roman" w:cs="Times New Roman"/>
                <w:szCs w:val="22"/>
              </w:rPr>
              <w:t>-</w:t>
            </w:r>
          </w:p>
        </w:tc>
      </w:tr>
      <w:tr w:rsidR="00363B95" w:rsidRPr="00363B95" w:rsidTr="00CF68D2">
        <w:tc>
          <w:tcPr>
            <w:tcW w:w="944" w:type="pct"/>
          </w:tcPr>
          <w:p w:rsidR="007F61A4" w:rsidRPr="00E27355" w:rsidRDefault="00703073" w:rsidP="003901CE">
            <w:pPr>
              <w:pStyle w:val="ConsPlusNormal"/>
              <w:rPr>
                <w:rFonts w:ascii="Times New Roman" w:hAnsi="Times New Roman" w:cs="Times New Roman"/>
                <w:szCs w:val="22"/>
              </w:rPr>
            </w:pPr>
            <w:r w:rsidRPr="00E27355">
              <w:rPr>
                <w:rFonts w:ascii="Times New Roman" w:hAnsi="Times New Roman" w:cs="Times New Roman"/>
                <w:szCs w:val="22"/>
              </w:rPr>
              <w:t>2.1. Межбюджет</w:t>
            </w:r>
            <w:r w:rsidR="007F61A4" w:rsidRPr="00E27355">
              <w:rPr>
                <w:rFonts w:ascii="Times New Roman" w:hAnsi="Times New Roman" w:cs="Times New Roman"/>
                <w:szCs w:val="22"/>
              </w:rPr>
              <w:t xml:space="preserve">ные трансферты, передаваемые из областного бюджета Калужской области в бюджет </w:t>
            </w:r>
            <w:proofErr w:type="gramStart"/>
            <w:r w:rsidR="007F61A4" w:rsidRPr="00E27355">
              <w:rPr>
                <w:rFonts w:ascii="Times New Roman" w:hAnsi="Times New Roman" w:cs="Times New Roman"/>
                <w:szCs w:val="22"/>
              </w:rPr>
              <w:t>Территориаль-ного</w:t>
            </w:r>
            <w:proofErr w:type="gramEnd"/>
            <w:r w:rsidR="007F61A4" w:rsidRPr="00E27355">
              <w:rPr>
                <w:rFonts w:ascii="Times New Roman" w:hAnsi="Times New Roman" w:cs="Times New Roman"/>
                <w:szCs w:val="22"/>
              </w:rPr>
              <w:t xml:space="preserve"> фонда обязательного медицинского страхования Калужской области на финансовое обеспечение дополнительных видов медицинской помощи</w:t>
            </w:r>
          </w:p>
        </w:tc>
        <w:tc>
          <w:tcPr>
            <w:tcW w:w="241" w:type="pct"/>
          </w:tcPr>
          <w:p w:rsidR="007F61A4" w:rsidRPr="00E27355" w:rsidRDefault="007F61A4" w:rsidP="003901CE">
            <w:pPr>
              <w:pStyle w:val="ConsPlusNormal"/>
              <w:jc w:val="center"/>
              <w:rPr>
                <w:rFonts w:ascii="Times New Roman" w:hAnsi="Times New Roman" w:cs="Times New Roman"/>
                <w:szCs w:val="22"/>
              </w:rPr>
            </w:pPr>
            <w:r w:rsidRPr="00E27355">
              <w:rPr>
                <w:rFonts w:ascii="Times New Roman" w:hAnsi="Times New Roman" w:cs="Times New Roman"/>
                <w:szCs w:val="22"/>
              </w:rPr>
              <w:t>9</w:t>
            </w:r>
          </w:p>
        </w:tc>
        <w:tc>
          <w:tcPr>
            <w:tcW w:w="572" w:type="pct"/>
            <w:shd w:val="clear" w:color="auto" w:fill="auto"/>
          </w:tcPr>
          <w:p w:rsidR="007F61A4" w:rsidRPr="00E27355" w:rsidRDefault="007F61A4" w:rsidP="003901CE">
            <w:pPr>
              <w:pStyle w:val="ConsPlusNormal"/>
              <w:jc w:val="center"/>
              <w:rPr>
                <w:rFonts w:ascii="Times New Roman" w:hAnsi="Times New Roman" w:cs="Times New Roman"/>
                <w:szCs w:val="22"/>
              </w:rPr>
            </w:pPr>
            <w:r w:rsidRPr="00E27355">
              <w:rPr>
                <w:rFonts w:ascii="Times New Roman" w:hAnsi="Times New Roman" w:cs="Times New Roman"/>
                <w:szCs w:val="22"/>
              </w:rPr>
              <w:t>-</w:t>
            </w:r>
          </w:p>
        </w:tc>
        <w:tc>
          <w:tcPr>
            <w:tcW w:w="731" w:type="pct"/>
            <w:shd w:val="clear" w:color="auto" w:fill="auto"/>
          </w:tcPr>
          <w:p w:rsidR="007F61A4" w:rsidRPr="00E27355" w:rsidRDefault="007F61A4" w:rsidP="003901CE">
            <w:pPr>
              <w:pStyle w:val="ConsPlusNormal"/>
              <w:jc w:val="center"/>
              <w:rPr>
                <w:rFonts w:ascii="Times New Roman" w:hAnsi="Times New Roman" w:cs="Times New Roman"/>
                <w:szCs w:val="22"/>
              </w:rPr>
            </w:pPr>
            <w:r w:rsidRPr="00E27355">
              <w:rPr>
                <w:rFonts w:ascii="Times New Roman" w:hAnsi="Times New Roman" w:cs="Times New Roman"/>
                <w:szCs w:val="22"/>
              </w:rPr>
              <w:t>-</w:t>
            </w:r>
          </w:p>
        </w:tc>
        <w:tc>
          <w:tcPr>
            <w:tcW w:w="636" w:type="pct"/>
            <w:shd w:val="clear" w:color="auto" w:fill="auto"/>
          </w:tcPr>
          <w:p w:rsidR="007F61A4" w:rsidRPr="00E27355" w:rsidRDefault="007F61A4" w:rsidP="003901CE">
            <w:pPr>
              <w:pStyle w:val="ConsPlusNormal"/>
              <w:jc w:val="center"/>
              <w:rPr>
                <w:rFonts w:ascii="Times New Roman" w:hAnsi="Times New Roman" w:cs="Times New Roman"/>
                <w:szCs w:val="22"/>
              </w:rPr>
            </w:pPr>
            <w:r w:rsidRPr="00E27355">
              <w:rPr>
                <w:rFonts w:ascii="Times New Roman" w:hAnsi="Times New Roman" w:cs="Times New Roman"/>
                <w:szCs w:val="22"/>
              </w:rPr>
              <w:t>-</w:t>
            </w:r>
          </w:p>
        </w:tc>
        <w:tc>
          <w:tcPr>
            <w:tcW w:w="665" w:type="pct"/>
            <w:shd w:val="clear" w:color="auto" w:fill="auto"/>
          </w:tcPr>
          <w:p w:rsidR="007F61A4" w:rsidRPr="00E27355" w:rsidRDefault="007F61A4" w:rsidP="003901CE">
            <w:pPr>
              <w:pStyle w:val="ConsPlusNormal"/>
              <w:jc w:val="center"/>
              <w:rPr>
                <w:rFonts w:ascii="Times New Roman" w:hAnsi="Times New Roman" w:cs="Times New Roman"/>
                <w:szCs w:val="22"/>
              </w:rPr>
            </w:pPr>
            <w:r w:rsidRPr="00E27355">
              <w:rPr>
                <w:rFonts w:ascii="Times New Roman" w:hAnsi="Times New Roman" w:cs="Times New Roman"/>
                <w:szCs w:val="22"/>
              </w:rPr>
              <w:t>-</w:t>
            </w:r>
          </w:p>
        </w:tc>
        <w:tc>
          <w:tcPr>
            <w:tcW w:w="569" w:type="pct"/>
            <w:shd w:val="clear" w:color="auto" w:fill="auto"/>
          </w:tcPr>
          <w:p w:rsidR="007F61A4" w:rsidRPr="00E27355" w:rsidRDefault="007F61A4" w:rsidP="003901CE">
            <w:pPr>
              <w:pStyle w:val="ConsPlusNormal"/>
              <w:jc w:val="center"/>
              <w:rPr>
                <w:rFonts w:ascii="Times New Roman" w:hAnsi="Times New Roman" w:cs="Times New Roman"/>
                <w:szCs w:val="22"/>
              </w:rPr>
            </w:pPr>
            <w:r w:rsidRPr="00E27355">
              <w:rPr>
                <w:rFonts w:ascii="Times New Roman" w:hAnsi="Times New Roman" w:cs="Times New Roman"/>
                <w:szCs w:val="22"/>
              </w:rPr>
              <w:t>-</w:t>
            </w:r>
          </w:p>
        </w:tc>
        <w:tc>
          <w:tcPr>
            <w:tcW w:w="641" w:type="pct"/>
            <w:shd w:val="clear" w:color="auto" w:fill="auto"/>
          </w:tcPr>
          <w:p w:rsidR="007F61A4" w:rsidRPr="00E27355" w:rsidRDefault="007F61A4" w:rsidP="003901CE">
            <w:pPr>
              <w:pStyle w:val="ConsPlusNormal"/>
              <w:jc w:val="center"/>
              <w:rPr>
                <w:rFonts w:ascii="Times New Roman" w:hAnsi="Times New Roman" w:cs="Times New Roman"/>
                <w:szCs w:val="22"/>
              </w:rPr>
            </w:pPr>
            <w:r w:rsidRPr="00E27355">
              <w:rPr>
                <w:rFonts w:ascii="Times New Roman" w:hAnsi="Times New Roman" w:cs="Times New Roman"/>
                <w:szCs w:val="22"/>
              </w:rPr>
              <w:t>-</w:t>
            </w:r>
          </w:p>
        </w:tc>
      </w:tr>
      <w:tr w:rsidR="00363B95" w:rsidRPr="00363B95" w:rsidTr="00CF68D2">
        <w:tc>
          <w:tcPr>
            <w:tcW w:w="944" w:type="pct"/>
          </w:tcPr>
          <w:p w:rsidR="007F61A4" w:rsidRPr="00E27355" w:rsidRDefault="00F41D20" w:rsidP="003901CE">
            <w:pPr>
              <w:pStyle w:val="ConsPlusNormal"/>
              <w:rPr>
                <w:rFonts w:ascii="Times New Roman" w:hAnsi="Times New Roman" w:cs="Times New Roman"/>
                <w:szCs w:val="22"/>
              </w:rPr>
            </w:pPr>
            <w:r w:rsidRPr="00E27355">
              <w:rPr>
                <w:rFonts w:ascii="Times New Roman" w:hAnsi="Times New Roman" w:cs="Times New Roman"/>
                <w:szCs w:val="22"/>
              </w:rPr>
              <w:t xml:space="preserve">2.2. </w:t>
            </w:r>
            <w:proofErr w:type="gramStart"/>
            <w:r w:rsidRPr="00E27355">
              <w:rPr>
                <w:rFonts w:ascii="Times New Roman" w:hAnsi="Times New Roman" w:cs="Times New Roman"/>
                <w:szCs w:val="22"/>
              </w:rPr>
              <w:t>Межбюджет</w:t>
            </w:r>
            <w:r w:rsidR="007F61A4" w:rsidRPr="00E27355">
              <w:rPr>
                <w:rFonts w:ascii="Times New Roman" w:hAnsi="Times New Roman" w:cs="Times New Roman"/>
                <w:szCs w:val="22"/>
              </w:rPr>
              <w:t xml:space="preserve">ные трансферты, передаваемые из областного бюджета </w:t>
            </w:r>
            <w:r w:rsidR="007F61A4" w:rsidRPr="00E27355">
              <w:rPr>
                <w:rFonts w:ascii="Times New Roman" w:hAnsi="Times New Roman" w:cs="Times New Roman"/>
                <w:szCs w:val="22"/>
              </w:rPr>
              <w:lastRenderedPageBreak/>
              <w:t>Калужской области в бюджет Территориаль-ного фонда обязательного медицинского страхования Калужской области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roofErr w:type="gramEnd"/>
          </w:p>
        </w:tc>
        <w:tc>
          <w:tcPr>
            <w:tcW w:w="241" w:type="pct"/>
          </w:tcPr>
          <w:p w:rsidR="007F61A4" w:rsidRPr="00E27355" w:rsidRDefault="007F61A4" w:rsidP="003901CE">
            <w:pPr>
              <w:pStyle w:val="ConsPlusNormal"/>
              <w:jc w:val="center"/>
              <w:rPr>
                <w:rFonts w:ascii="Times New Roman" w:hAnsi="Times New Roman" w:cs="Times New Roman"/>
                <w:szCs w:val="22"/>
              </w:rPr>
            </w:pPr>
            <w:r w:rsidRPr="00E27355">
              <w:rPr>
                <w:rFonts w:ascii="Times New Roman" w:hAnsi="Times New Roman" w:cs="Times New Roman"/>
                <w:szCs w:val="22"/>
              </w:rPr>
              <w:lastRenderedPageBreak/>
              <w:t>10</w:t>
            </w:r>
          </w:p>
        </w:tc>
        <w:tc>
          <w:tcPr>
            <w:tcW w:w="572" w:type="pct"/>
            <w:shd w:val="clear" w:color="auto" w:fill="auto"/>
          </w:tcPr>
          <w:p w:rsidR="007F61A4" w:rsidRPr="00E27355" w:rsidRDefault="007F61A4" w:rsidP="003901CE">
            <w:pPr>
              <w:pStyle w:val="ConsPlusNormal"/>
              <w:jc w:val="center"/>
              <w:rPr>
                <w:rFonts w:ascii="Times New Roman" w:hAnsi="Times New Roman" w:cs="Times New Roman"/>
                <w:szCs w:val="22"/>
              </w:rPr>
            </w:pPr>
            <w:r w:rsidRPr="00E27355">
              <w:rPr>
                <w:rFonts w:ascii="Times New Roman" w:hAnsi="Times New Roman" w:cs="Times New Roman"/>
                <w:szCs w:val="22"/>
              </w:rPr>
              <w:t>-</w:t>
            </w:r>
          </w:p>
        </w:tc>
        <w:tc>
          <w:tcPr>
            <w:tcW w:w="731" w:type="pct"/>
            <w:shd w:val="clear" w:color="auto" w:fill="auto"/>
          </w:tcPr>
          <w:p w:rsidR="007F61A4" w:rsidRPr="00E27355" w:rsidRDefault="007F61A4" w:rsidP="003901CE">
            <w:pPr>
              <w:pStyle w:val="ConsPlusNormal"/>
              <w:jc w:val="center"/>
              <w:rPr>
                <w:rFonts w:ascii="Times New Roman" w:hAnsi="Times New Roman" w:cs="Times New Roman"/>
                <w:szCs w:val="22"/>
              </w:rPr>
            </w:pPr>
            <w:r w:rsidRPr="00E27355">
              <w:rPr>
                <w:rFonts w:ascii="Times New Roman" w:hAnsi="Times New Roman" w:cs="Times New Roman"/>
                <w:szCs w:val="22"/>
              </w:rPr>
              <w:t>-</w:t>
            </w:r>
          </w:p>
        </w:tc>
        <w:tc>
          <w:tcPr>
            <w:tcW w:w="636" w:type="pct"/>
            <w:shd w:val="clear" w:color="auto" w:fill="auto"/>
          </w:tcPr>
          <w:p w:rsidR="007F61A4" w:rsidRPr="00E27355" w:rsidRDefault="007F61A4" w:rsidP="003901CE">
            <w:pPr>
              <w:pStyle w:val="ConsPlusNormal"/>
              <w:jc w:val="center"/>
              <w:rPr>
                <w:rFonts w:ascii="Times New Roman" w:hAnsi="Times New Roman" w:cs="Times New Roman"/>
                <w:szCs w:val="22"/>
              </w:rPr>
            </w:pPr>
            <w:r w:rsidRPr="00E27355">
              <w:rPr>
                <w:rFonts w:ascii="Times New Roman" w:hAnsi="Times New Roman" w:cs="Times New Roman"/>
                <w:szCs w:val="22"/>
              </w:rPr>
              <w:t>-</w:t>
            </w:r>
          </w:p>
        </w:tc>
        <w:tc>
          <w:tcPr>
            <w:tcW w:w="665" w:type="pct"/>
            <w:shd w:val="clear" w:color="auto" w:fill="auto"/>
          </w:tcPr>
          <w:p w:rsidR="007F61A4" w:rsidRPr="00E27355" w:rsidRDefault="007F61A4" w:rsidP="003901CE">
            <w:pPr>
              <w:pStyle w:val="ConsPlusNormal"/>
              <w:jc w:val="center"/>
              <w:rPr>
                <w:rFonts w:ascii="Times New Roman" w:hAnsi="Times New Roman" w:cs="Times New Roman"/>
                <w:szCs w:val="22"/>
              </w:rPr>
            </w:pPr>
            <w:r w:rsidRPr="00E27355">
              <w:rPr>
                <w:rFonts w:ascii="Times New Roman" w:hAnsi="Times New Roman" w:cs="Times New Roman"/>
                <w:szCs w:val="22"/>
              </w:rPr>
              <w:t>-</w:t>
            </w:r>
          </w:p>
        </w:tc>
        <w:tc>
          <w:tcPr>
            <w:tcW w:w="569" w:type="pct"/>
            <w:shd w:val="clear" w:color="auto" w:fill="auto"/>
          </w:tcPr>
          <w:p w:rsidR="007F61A4" w:rsidRPr="00E27355" w:rsidRDefault="007F61A4" w:rsidP="003901CE">
            <w:pPr>
              <w:pStyle w:val="ConsPlusNormal"/>
              <w:jc w:val="center"/>
              <w:rPr>
                <w:rFonts w:ascii="Times New Roman" w:hAnsi="Times New Roman" w:cs="Times New Roman"/>
                <w:szCs w:val="22"/>
              </w:rPr>
            </w:pPr>
            <w:r w:rsidRPr="00E27355">
              <w:rPr>
                <w:rFonts w:ascii="Times New Roman" w:hAnsi="Times New Roman" w:cs="Times New Roman"/>
                <w:szCs w:val="22"/>
              </w:rPr>
              <w:t>-</w:t>
            </w:r>
          </w:p>
        </w:tc>
        <w:tc>
          <w:tcPr>
            <w:tcW w:w="641" w:type="pct"/>
            <w:shd w:val="clear" w:color="auto" w:fill="auto"/>
          </w:tcPr>
          <w:p w:rsidR="007F61A4" w:rsidRPr="00E27355" w:rsidRDefault="007F61A4" w:rsidP="003901CE">
            <w:pPr>
              <w:pStyle w:val="ConsPlusNormal"/>
              <w:jc w:val="center"/>
              <w:rPr>
                <w:rFonts w:ascii="Times New Roman" w:hAnsi="Times New Roman" w:cs="Times New Roman"/>
                <w:szCs w:val="22"/>
              </w:rPr>
            </w:pPr>
            <w:r w:rsidRPr="00E27355">
              <w:rPr>
                <w:rFonts w:ascii="Times New Roman" w:hAnsi="Times New Roman" w:cs="Times New Roman"/>
                <w:szCs w:val="22"/>
              </w:rPr>
              <w:t>-</w:t>
            </w:r>
          </w:p>
        </w:tc>
      </w:tr>
      <w:tr w:rsidR="00363B95" w:rsidRPr="0048478D" w:rsidTr="00CF68D2">
        <w:tc>
          <w:tcPr>
            <w:tcW w:w="5000" w:type="pct"/>
            <w:gridSpan w:val="8"/>
            <w:shd w:val="clear" w:color="auto" w:fill="auto"/>
          </w:tcPr>
          <w:p w:rsidR="007F61A4" w:rsidRPr="00E27355" w:rsidRDefault="007F61A4" w:rsidP="003901CE">
            <w:pPr>
              <w:pStyle w:val="ConsPlusNormal"/>
              <w:rPr>
                <w:rFonts w:ascii="Times New Roman" w:hAnsi="Times New Roman" w:cs="Times New Roman"/>
                <w:szCs w:val="22"/>
              </w:rPr>
            </w:pPr>
            <w:bookmarkStart w:id="9" w:name="P1181"/>
            <w:bookmarkEnd w:id="9"/>
            <w:r w:rsidRPr="00E27355">
              <w:rPr>
                <w:rFonts w:ascii="Times New Roman" w:hAnsi="Times New Roman" w:cs="Times New Roman"/>
                <w:szCs w:val="22"/>
              </w:rPr>
              <w:lastRenderedPageBreak/>
              <w:t>&lt;*&gt; Без учета расходов на обеспечение Территориальным фондом обязательного медицинского страхования Калужской области (далее - ТФОМС) своих функций</w:t>
            </w:r>
          </w:p>
        </w:tc>
      </w:tr>
      <w:tr w:rsidR="00363B95" w:rsidRPr="0048478D" w:rsidTr="00CF68D2">
        <w:tc>
          <w:tcPr>
            <w:tcW w:w="1185" w:type="pct"/>
            <w:gridSpan w:val="2"/>
          </w:tcPr>
          <w:p w:rsidR="007F61A4" w:rsidRPr="00E27355" w:rsidRDefault="007F61A4" w:rsidP="003901CE">
            <w:pPr>
              <w:pStyle w:val="ConsPlusNormal"/>
              <w:jc w:val="center"/>
              <w:rPr>
                <w:rFonts w:ascii="Times New Roman" w:hAnsi="Times New Roman" w:cs="Times New Roman"/>
                <w:szCs w:val="22"/>
              </w:rPr>
            </w:pPr>
            <w:r w:rsidRPr="00E27355">
              <w:rPr>
                <w:rFonts w:ascii="Times New Roman" w:hAnsi="Times New Roman" w:cs="Times New Roman"/>
                <w:szCs w:val="22"/>
              </w:rPr>
              <w:t>Справочно</w:t>
            </w:r>
          </w:p>
        </w:tc>
        <w:tc>
          <w:tcPr>
            <w:tcW w:w="572" w:type="pct"/>
            <w:shd w:val="clear" w:color="auto" w:fill="auto"/>
          </w:tcPr>
          <w:p w:rsidR="007F61A4" w:rsidRPr="00E27355" w:rsidRDefault="007F61A4" w:rsidP="003901CE">
            <w:pPr>
              <w:pStyle w:val="ConsPlusNormal"/>
              <w:jc w:val="center"/>
              <w:rPr>
                <w:rFonts w:ascii="Times New Roman" w:hAnsi="Times New Roman" w:cs="Times New Roman"/>
                <w:szCs w:val="22"/>
              </w:rPr>
            </w:pPr>
            <w:r w:rsidRPr="00E27355">
              <w:rPr>
                <w:rFonts w:ascii="Times New Roman" w:hAnsi="Times New Roman" w:cs="Times New Roman"/>
                <w:szCs w:val="22"/>
              </w:rPr>
              <w:t xml:space="preserve">Всего </w:t>
            </w:r>
          </w:p>
          <w:p w:rsidR="007F61A4" w:rsidRPr="00E27355" w:rsidRDefault="007F61A4" w:rsidP="003901CE">
            <w:pPr>
              <w:pStyle w:val="ConsPlusNormal"/>
              <w:jc w:val="center"/>
              <w:rPr>
                <w:rFonts w:ascii="Times New Roman" w:hAnsi="Times New Roman" w:cs="Times New Roman"/>
                <w:szCs w:val="22"/>
              </w:rPr>
            </w:pPr>
            <w:r w:rsidRPr="00E27355">
              <w:rPr>
                <w:rFonts w:ascii="Times New Roman" w:hAnsi="Times New Roman" w:cs="Times New Roman"/>
                <w:szCs w:val="22"/>
              </w:rPr>
              <w:t>(тыс. руб.)</w:t>
            </w:r>
          </w:p>
        </w:tc>
        <w:tc>
          <w:tcPr>
            <w:tcW w:w="731" w:type="pct"/>
            <w:shd w:val="clear" w:color="auto" w:fill="auto"/>
          </w:tcPr>
          <w:p w:rsidR="007F61A4" w:rsidRPr="00E27355" w:rsidRDefault="007F61A4" w:rsidP="00E27355">
            <w:pPr>
              <w:pStyle w:val="ConsPlusNormal"/>
              <w:jc w:val="center"/>
              <w:rPr>
                <w:rFonts w:ascii="Times New Roman" w:hAnsi="Times New Roman" w:cs="Times New Roman"/>
                <w:szCs w:val="22"/>
              </w:rPr>
            </w:pPr>
            <w:r w:rsidRPr="00E27355">
              <w:rPr>
                <w:rFonts w:ascii="Times New Roman" w:hAnsi="Times New Roman" w:cs="Times New Roman"/>
                <w:szCs w:val="22"/>
              </w:rPr>
              <w:t>На 1 застрахованное лицо (руб.)</w:t>
            </w:r>
          </w:p>
        </w:tc>
        <w:tc>
          <w:tcPr>
            <w:tcW w:w="636" w:type="pct"/>
            <w:shd w:val="clear" w:color="auto" w:fill="auto"/>
          </w:tcPr>
          <w:p w:rsidR="007F61A4" w:rsidRPr="00E27355" w:rsidRDefault="007F61A4" w:rsidP="003901CE">
            <w:pPr>
              <w:pStyle w:val="ConsPlusNormal"/>
              <w:jc w:val="center"/>
              <w:rPr>
                <w:rFonts w:ascii="Times New Roman" w:hAnsi="Times New Roman" w:cs="Times New Roman"/>
                <w:szCs w:val="22"/>
              </w:rPr>
            </w:pPr>
            <w:r w:rsidRPr="00E27355">
              <w:rPr>
                <w:rFonts w:ascii="Times New Roman" w:hAnsi="Times New Roman" w:cs="Times New Roman"/>
                <w:szCs w:val="22"/>
              </w:rPr>
              <w:t xml:space="preserve">Всего </w:t>
            </w:r>
          </w:p>
          <w:p w:rsidR="007F61A4" w:rsidRPr="00E27355" w:rsidRDefault="007F61A4" w:rsidP="003901CE">
            <w:pPr>
              <w:pStyle w:val="ConsPlusNormal"/>
              <w:jc w:val="center"/>
              <w:rPr>
                <w:rFonts w:ascii="Times New Roman" w:hAnsi="Times New Roman" w:cs="Times New Roman"/>
                <w:szCs w:val="22"/>
              </w:rPr>
            </w:pPr>
            <w:r w:rsidRPr="00E27355">
              <w:rPr>
                <w:rFonts w:ascii="Times New Roman" w:hAnsi="Times New Roman" w:cs="Times New Roman"/>
                <w:szCs w:val="22"/>
              </w:rPr>
              <w:t>(тыс. руб.)</w:t>
            </w:r>
          </w:p>
        </w:tc>
        <w:tc>
          <w:tcPr>
            <w:tcW w:w="665" w:type="pct"/>
            <w:shd w:val="clear" w:color="auto" w:fill="auto"/>
          </w:tcPr>
          <w:p w:rsidR="007F61A4" w:rsidRPr="00E27355" w:rsidRDefault="007F61A4" w:rsidP="005053EA">
            <w:pPr>
              <w:pStyle w:val="ConsPlusNormal"/>
              <w:jc w:val="center"/>
              <w:rPr>
                <w:rFonts w:ascii="Times New Roman" w:hAnsi="Times New Roman" w:cs="Times New Roman"/>
                <w:szCs w:val="22"/>
              </w:rPr>
            </w:pPr>
            <w:r w:rsidRPr="00E27355">
              <w:rPr>
                <w:rFonts w:ascii="Times New Roman" w:hAnsi="Times New Roman" w:cs="Times New Roman"/>
                <w:szCs w:val="22"/>
              </w:rPr>
              <w:t xml:space="preserve">На 1 </w:t>
            </w:r>
            <w:proofErr w:type="gramStart"/>
            <w:r w:rsidRPr="00E27355">
              <w:rPr>
                <w:rFonts w:ascii="Times New Roman" w:hAnsi="Times New Roman" w:cs="Times New Roman"/>
                <w:szCs w:val="22"/>
              </w:rPr>
              <w:t>застрахо-ванное</w:t>
            </w:r>
            <w:proofErr w:type="gramEnd"/>
            <w:r w:rsidRPr="00E27355">
              <w:rPr>
                <w:rFonts w:ascii="Times New Roman" w:hAnsi="Times New Roman" w:cs="Times New Roman"/>
                <w:szCs w:val="22"/>
              </w:rPr>
              <w:t xml:space="preserve"> лицо (руб.)</w:t>
            </w:r>
          </w:p>
        </w:tc>
        <w:tc>
          <w:tcPr>
            <w:tcW w:w="569" w:type="pct"/>
            <w:shd w:val="clear" w:color="auto" w:fill="auto"/>
          </w:tcPr>
          <w:p w:rsidR="007F61A4" w:rsidRPr="00E27355" w:rsidRDefault="007F61A4" w:rsidP="003901CE">
            <w:pPr>
              <w:pStyle w:val="ConsPlusNormal"/>
              <w:jc w:val="center"/>
              <w:rPr>
                <w:rFonts w:ascii="Times New Roman" w:hAnsi="Times New Roman" w:cs="Times New Roman"/>
                <w:szCs w:val="22"/>
              </w:rPr>
            </w:pPr>
            <w:r w:rsidRPr="00E27355">
              <w:rPr>
                <w:rFonts w:ascii="Times New Roman" w:hAnsi="Times New Roman" w:cs="Times New Roman"/>
                <w:szCs w:val="22"/>
              </w:rPr>
              <w:t xml:space="preserve">Всего </w:t>
            </w:r>
          </w:p>
          <w:p w:rsidR="007F61A4" w:rsidRPr="00E27355" w:rsidRDefault="007F61A4" w:rsidP="003901CE">
            <w:pPr>
              <w:pStyle w:val="ConsPlusNormal"/>
              <w:jc w:val="center"/>
              <w:rPr>
                <w:rFonts w:ascii="Times New Roman" w:hAnsi="Times New Roman" w:cs="Times New Roman"/>
                <w:szCs w:val="22"/>
              </w:rPr>
            </w:pPr>
            <w:r w:rsidRPr="00E27355">
              <w:rPr>
                <w:rFonts w:ascii="Times New Roman" w:hAnsi="Times New Roman" w:cs="Times New Roman"/>
                <w:szCs w:val="22"/>
              </w:rPr>
              <w:t>(тыс. руб.)</w:t>
            </w:r>
          </w:p>
        </w:tc>
        <w:tc>
          <w:tcPr>
            <w:tcW w:w="641" w:type="pct"/>
            <w:shd w:val="clear" w:color="auto" w:fill="auto"/>
          </w:tcPr>
          <w:p w:rsidR="007F61A4" w:rsidRPr="00E27355" w:rsidRDefault="007F61A4" w:rsidP="005053EA">
            <w:pPr>
              <w:pStyle w:val="ConsPlusNormal"/>
              <w:jc w:val="center"/>
              <w:rPr>
                <w:rFonts w:ascii="Times New Roman" w:hAnsi="Times New Roman" w:cs="Times New Roman"/>
                <w:szCs w:val="22"/>
              </w:rPr>
            </w:pPr>
            <w:r w:rsidRPr="00E27355">
              <w:rPr>
                <w:rFonts w:ascii="Times New Roman" w:hAnsi="Times New Roman" w:cs="Times New Roman"/>
                <w:szCs w:val="22"/>
              </w:rPr>
              <w:t xml:space="preserve">На 1 </w:t>
            </w:r>
            <w:proofErr w:type="gramStart"/>
            <w:r w:rsidRPr="00E27355">
              <w:rPr>
                <w:rFonts w:ascii="Times New Roman" w:hAnsi="Times New Roman" w:cs="Times New Roman"/>
                <w:szCs w:val="22"/>
              </w:rPr>
              <w:t>застрахо-ванное</w:t>
            </w:r>
            <w:proofErr w:type="gramEnd"/>
            <w:r w:rsidRPr="00E27355">
              <w:rPr>
                <w:rFonts w:ascii="Times New Roman" w:hAnsi="Times New Roman" w:cs="Times New Roman"/>
                <w:szCs w:val="22"/>
              </w:rPr>
              <w:t xml:space="preserve"> лицо (руб.)</w:t>
            </w:r>
          </w:p>
        </w:tc>
      </w:tr>
      <w:tr w:rsidR="007F61A4" w:rsidRPr="00363B95" w:rsidTr="00CF68D2">
        <w:tc>
          <w:tcPr>
            <w:tcW w:w="1185" w:type="pct"/>
            <w:gridSpan w:val="2"/>
            <w:shd w:val="clear" w:color="auto" w:fill="auto"/>
          </w:tcPr>
          <w:p w:rsidR="007F61A4" w:rsidRPr="00E27355" w:rsidRDefault="007F61A4" w:rsidP="003901CE">
            <w:pPr>
              <w:pStyle w:val="ConsPlusNormal"/>
              <w:rPr>
                <w:rFonts w:ascii="Times New Roman" w:hAnsi="Times New Roman" w:cs="Times New Roman"/>
                <w:szCs w:val="22"/>
              </w:rPr>
            </w:pPr>
            <w:r w:rsidRPr="00E27355">
              <w:rPr>
                <w:rFonts w:ascii="Times New Roman" w:hAnsi="Times New Roman" w:cs="Times New Roman"/>
                <w:szCs w:val="22"/>
              </w:rPr>
              <w:t>Расходы на обеспечение выполнения ТФОМС своих функций</w:t>
            </w:r>
          </w:p>
        </w:tc>
        <w:tc>
          <w:tcPr>
            <w:tcW w:w="572" w:type="pct"/>
            <w:shd w:val="clear" w:color="auto" w:fill="auto"/>
            <w:vAlign w:val="center"/>
          </w:tcPr>
          <w:p w:rsidR="007F61A4" w:rsidRPr="00363B95" w:rsidRDefault="007F61A4" w:rsidP="006116EE">
            <w:pPr>
              <w:pStyle w:val="ConsPlusNormal"/>
              <w:jc w:val="center"/>
              <w:rPr>
                <w:rFonts w:ascii="Times New Roman" w:hAnsi="Times New Roman" w:cs="Times New Roman"/>
                <w:sz w:val="24"/>
                <w:szCs w:val="24"/>
                <w:highlight w:val="red"/>
                <w:lang w:val="en-US"/>
              </w:rPr>
            </w:pPr>
            <w:r w:rsidRPr="00363B95">
              <w:rPr>
                <w:rFonts w:ascii="Times New Roman" w:hAnsi="Times New Roman" w:cs="Times New Roman"/>
                <w:sz w:val="24"/>
                <w:szCs w:val="24"/>
              </w:rPr>
              <w:t>1</w:t>
            </w:r>
            <w:r w:rsidR="006116EE" w:rsidRPr="00363B95">
              <w:rPr>
                <w:rFonts w:ascii="Times New Roman" w:hAnsi="Times New Roman" w:cs="Times New Roman"/>
                <w:sz w:val="24"/>
                <w:szCs w:val="24"/>
              </w:rPr>
              <w:t>46555</w:t>
            </w:r>
            <w:r w:rsidRPr="00363B95">
              <w:rPr>
                <w:rFonts w:ascii="Times New Roman" w:hAnsi="Times New Roman" w:cs="Times New Roman"/>
                <w:sz w:val="24"/>
                <w:szCs w:val="24"/>
              </w:rPr>
              <w:t>,1</w:t>
            </w:r>
          </w:p>
        </w:tc>
        <w:tc>
          <w:tcPr>
            <w:tcW w:w="731" w:type="pct"/>
            <w:shd w:val="clear" w:color="auto" w:fill="auto"/>
            <w:vAlign w:val="center"/>
          </w:tcPr>
          <w:p w:rsidR="007F61A4" w:rsidRPr="00363B95" w:rsidRDefault="007F61A4" w:rsidP="006116EE">
            <w:pPr>
              <w:autoSpaceDE w:val="0"/>
              <w:autoSpaceDN w:val="0"/>
              <w:adjustRightInd w:val="0"/>
              <w:jc w:val="center"/>
              <w:rPr>
                <w:rFonts w:eastAsiaTheme="minorHAnsi"/>
                <w:sz w:val="24"/>
                <w:szCs w:val="24"/>
                <w:highlight w:val="red"/>
                <w:lang w:val="ru-RU" w:eastAsia="en-US"/>
              </w:rPr>
            </w:pPr>
            <w:r w:rsidRPr="00363B95">
              <w:rPr>
                <w:rFonts w:eastAsiaTheme="minorHAnsi"/>
                <w:sz w:val="24"/>
                <w:szCs w:val="24"/>
                <w:lang w:val="ru-RU" w:eastAsia="en-US"/>
              </w:rPr>
              <w:t>1</w:t>
            </w:r>
            <w:r w:rsidR="006116EE" w:rsidRPr="00363B95">
              <w:rPr>
                <w:rFonts w:eastAsiaTheme="minorHAnsi"/>
                <w:sz w:val="24"/>
                <w:szCs w:val="24"/>
                <w:lang w:val="ru-RU" w:eastAsia="en-US"/>
              </w:rPr>
              <w:t>48</w:t>
            </w:r>
            <w:r w:rsidRPr="00363B95">
              <w:rPr>
                <w:rFonts w:eastAsiaTheme="minorHAnsi"/>
                <w:sz w:val="24"/>
                <w:szCs w:val="24"/>
                <w:lang w:val="ru-RU" w:eastAsia="en-US"/>
              </w:rPr>
              <w:t>,</w:t>
            </w:r>
            <w:r w:rsidR="006116EE" w:rsidRPr="00363B95">
              <w:rPr>
                <w:rFonts w:eastAsiaTheme="minorHAnsi"/>
                <w:sz w:val="24"/>
                <w:szCs w:val="24"/>
                <w:lang w:val="ru-RU" w:eastAsia="en-US"/>
              </w:rPr>
              <w:t>44</w:t>
            </w:r>
          </w:p>
        </w:tc>
        <w:tc>
          <w:tcPr>
            <w:tcW w:w="636" w:type="pct"/>
            <w:shd w:val="clear" w:color="auto" w:fill="auto"/>
            <w:vAlign w:val="center"/>
          </w:tcPr>
          <w:p w:rsidR="007F61A4" w:rsidRPr="00363B95" w:rsidRDefault="006116EE" w:rsidP="003901CE">
            <w:pPr>
              <w:autoSpaceDE w:val="0"/>
              <w:autoSpaceDN w:val="0"/>
              <w:adjustRightInd w:val="0"/>
              <w:jc w:val="center"/>
              <w:rPr>
                <w:rFonts w:eastAsiaTheme="minorHAnsi"/>
                <w:sz w:val="24"/>
                <w:szCs w:val="24"/>
                <w:highlight w:val="red"/>
                <w:lang w:val="ru-RU" w:eastAsia="en-US"/>
              </w:rPr>
            </w:pPr>
            <w:r w:rsidRPr="00363B95">
              <w:rPr>
                <w:sz w:val="24"/>
                <w:szCs w:val="24"/>
              </w:rPr>
              <w:t>146 555,1</w:t>
            </w:r>
          </w:p>
        </w:tc>
        <w:tc>
          <w:tcPr>
            <w:tcW w:w="665" w:type="pct"/>
            <w:shd w:val="clear" w:color="auto" w:fill="auto"/>
            <w:vAlign w:val="center"/>
          </w:tcPr>
          <w:p w:rsidR="007F61A4" w:rsidRPr="00363B95" w:rsidRDefault="006116EE" w:rsidP="003901CE">
            <w:pPr>
              <w:autoSpaceDE w:val="0"/>
              <w:autoSpaceDN w:val="0"/>
              <w:adjustRightInd w:val="0"/>
              <w:jc w:val="center"/>
              <w:rPr>
                <w:rFonts w:eastAsiaTheme="minorHAnsi"/>
                <w:sz w:val="24"/>
                <w:szCs w:val="24"/>
                <w:highlight w:val="red"/>
                <w:lang w:val="ru-RU" w:eastAsia="en-US"/>
              </w:rPr>
            </w:pPr>
            <w:r w:rsidRPr="00363B95">
              <w:rPr>
                <w:rFonts w:eastAsiaTheme="minorHAnsi"/>
                <w:sz w:val="24"/>
                <w:szCs w:val="24"/>
                <w:lang w:val="ru-RU" w:eastAsia="en-US"/>
              </w:rPr>
              <w:t>148,44</w:t>
            </w:r>
          </w:p>
        </w:tc>
        <w:tc>
          <w:tcPr>
            <w:tcW w:w="569" w:type="pct"/>
            <w:shd w:val="clear" w:color="auto" w:fill="auto"/>
            <w:vAlign w:val="center"/>
          </w:tcPr>
          <w:p w:rsidR="007F61A4" w:rsidRPr="00363B95" w:rsidRDefault="006116EE" w:rsidP="003901CE">
            <w:pPr>
              <w:autoSpaceDE w:val="0"/>
              <w:autoSpaceDN w:val="0"/>
              <w:adjustRightInd w:val="0"/>
              <w:jc w:val="center"/>
              <w:rPr>
                <w:rFonts w:eastAsiaTheme="minorHAnsi"/>
                <w:sz w:val="24"/>
                <w:szCs w:val="24"/>
                <w:highlight w:val="red"/>
                <w:lang w:val="ru-RU" w:eastAsia="en-US"/>
              </w:rPr>
            </w:pPr>
            <w:r w:rsidRPr="00363B95">
              <w:rPr>
                <w:sz w:val="24"/>
                <w:szCs w:val="24"/>
              </w:rPr>
              <w:t>146 555,1</w:t>
            </w:r>
          </w:p>
        </w:tc>
        <w:tc>
          <w:tcPr>
            <w:tcW w:w="641" w:type="pct"/>
            <w:shd w:val="clear" w:color="auto" w:fill="auto"/>
            <w:vAlign w:val="center"/>
          </w:tcPr>
          <w:p w:rsidR="007F61A4" w:rsidRPr="00363B95" w:rsidRDefault="006116EE" w:rsidP="003901CE">
            <w:pPr>
              <w:autoSpaceDE w:val="0"/>
              <w:autoSpaceDN w:val="0"/>
              <w:adjustRightInd w:val="0"/>
              <w:jc w:val="center"/>
              <w:rPr>
                <w:rFonts w:eastAsiaTheme="minorHAnsi"/>
                <w:sz w:val="24"/>
                <w:szCs w:val="24"/>
                <w:highlight w:val="red"/>
                <w:lang w:val="ru-RU" w:eastAsia="en-US"/>
              </w:rPr>
            </w:pPr>
            <w:r w:rsidRPr="00363B95">
              <w:rPr>
                <w:rFonts w:eastAsiaTheme="minorHAnsi"/>
                <w:sz w:val="24"/>
                <w:szCs w:val="24"/>
                <w:lang w:val="ru-RU" w:eastAsia="en-US"/>
              </w:rPr>
              <w:t>148,44</w:t>
            </w:r>
          </w:p>
        </w:tc>
      </w:tr>
    </w:tbl>
    <w:p w:rsidR="000F06F4" w:rsidRPr="00363B95" w:rsidRDefault="000F06F4">
      <w:pPr>
        <w:pStyle w:val="ConsPlusNormal"/>
        <w:jc w:val="both"/>
        <w:rPr>
          <w:rFonts w:ascii="Times New Roman" w:hAnsi="Times New Roman" w:cs="Times New Roman"/>
          <w:sz w:val="26"/>
          <w:szCs w:val="26"/>
        </w:rPr>
      </w:pPr>
    </w:p>
    <w:p w:rsidR="006E0200" w:rsidRPr="00363B95" w:rsidRDefault="009E420A">
      <w:pPr>
        <w:pStyle w:val="ConsPlusTitle"/>
        <w:jc w:val="center"/>
        <w:outlineLvl w:val="1"/>
        <w:rPr>
          <w:rFonts w:ascii="Times New Roman" w:hAnsi="Times New Roman" w:cs="Times New Roman"/>
          <w:sz w:val="26"/>
          <w:szCs w:val="26"/>
        </w:rPr>
      </w:pPr>
      <w:bookmarkStart w:id="10" w:name="P1197"/>
      <w:bookmarkEnd w:id="10"/>
      <w:r w:rsidRPr="00363B95">
        <w:rPr>
          <w:rFonts w:ascii="Times New Roman" w:hAnsi="Times New Roman" w:cs="Times New Roman"/>
          <w:sz w:val="26"/>
          <w:szCs w:val="26"/>
        </w:rPr>
        <w:t>VII</w:t>
      </w:r>
      <w:r w:rsidR="006E0200" w:rsidRPr="00363B95">
        <w:rPr>
          <w:rFonts w:ascii="Times New Roman" w:hAnsi="Times New Roman" w:cs="Times New Roman"/>
          <w:sz w:val="26"/>
          <w:szCs w:val="26"/>
        </w:rPr>
        <w:t>. Порядок и условия предоставления медицинской помощи</w:t>
      </w:r>
    </w:p>
    <w:p w:rsidR="006E0200" w:rsidRPr="00363B95" w:rsidRDefault="006E0200" w:rsidP="0003675B">
      <w:pPr>
        <w:pStyle w:val="ConsPlusNormal"/>
        <w:jc w:val="both"/>
        <w:rPr>
          <w:rFonts w:ascii="Times New Roman" w:hAnsi="Times New Roman" w:cs="Times New Roman"/>
          <w:sz w:val="26"/>
          <w:szCs w:val="26"/>
        </w:rPr>
      </w:pPr>
    </w:p>
    <w:p w:rsidR="00EE4CEA" w:rsidRPr="00363B95" w:rsidRDefault="00EE4CEA" w:rsidP="00EE4CEA">
      <w:pPr>
        <w:pStyle w:val="ConsPlusNormal"/>
        <w:ind w:firstLine="540"/>
        <w:contextualSpacing/>
        <w:jc w:val="both"/>
        <w:rPr>
          <w:rFonts w:ascii="Times New Roman" w:hAnsi="Times New Roman" w:cs="Times New Roman"/>
          <w:sz w:val="26"/>
          <w:szCs w:val="26"/>
        </w:rPr>
      </w:pPr>
      <w:bookmarkStart w:id="11" w:name="P1344"/>
      <w:bookmarkEnd w:id="11"/>
      <w:r w:rsidRPr="00363B95">
        <w:rPr>
          <w:rFonts w:ascii="Times New Roman" w:hAnsi="Times New Roman" w:cs="Times New Roman"/>
          <w:sz w:val="26"/>
          <w:szCs w:val="26"/>
        </w:rPr>
        <w:t>7.1. Перечень мероприятий по профилактике заболеваний и формированию здорового образа жизни, осуществляемых в рамках Программы:</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 пропаганда здоровья и лучших практик здорового образа жизни;</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 обучение самосохранительным и здоровьесберегающим технологиям организации жизнедеятельности; формирование навыков здорового образа жизни;</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 усиление методического и пропагандистского обеспечения профилактики факторов риска неинфекционных заболеваний;</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 мероприятия по предупреждению и раннему выявлению заболеваний, в том числе предупреждению социально значимых заболеваний и борьбе с ними;</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 проведение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 xml:space="preserve">- реализация информационно-коммуникационной кампании по вопросам профилактики ВИЧ-инфекции, вирусных гепатитов B и </w:t>
      </w:r>
      <w:r w:rsidRPr="00363B95">
        <w:rPr>
          <w:rFonts w:ascii="Times New Roman" w:hAnsi="Times New Roman" w:cs="Times New Roman"/>
          <w:sz w:val="26"/>
          <w:szCs w:val="26"/>
        </w:rPr>
        <w:lastRenderedPageBreak/>
        <w:t>C, в том числе с участием социально ориентированных некоммерческих организаций, в том числе с привлечением средств массовой информации;</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 проведение мероприятий по раннему выявлению, профилактике вирусного гепатита C, а также повышению настороженности населения в отношении гепатита C.</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7.2. Порядок и условия предоставления медицинской помощи, в том числе сроки ожидания медицинской помощи.</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Медицинская помощь предоставляется гражданам на следующих условиях:</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7.2.1. При оказании медицинской помощи в амбулаторных условиях:</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 определение лечащим врачом объема диагностических и лечебных мероприятий для конкретного пациента;</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 направление лечащим врачом пациента на плановую госпитализацию в случаях, требующих круглосуточного медицинского наблюдения, применения интенсивных методов лечения.</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7.2.2. При оказании медицинской помощи в стационарных условиях:</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 xml:space="preserve">- размещение пациентов в палатах на </w:t>
      </w:r>
      <w:proofErr w:type="gramStart"/>
      <w:r w:rsidRPr="00363B95">
        <w:rPr>
          <w:rFonts w:ascii="Times New Roman" w:hAnsi="Times New Roman" w:cs="Times New Roman"/>
          <w:sz w:val="26"/>
          <w:szCs w:val="26"/>
        </w:rPr>
        <w:t>четыре и более мест</w:t>
      </w:r>
      <w:proofErr w:type="gramEnd"/>
      <w:r w:rsidRPr="00363B95">
        <w:rPr>
          <w:rFonts w:ascii="Times New Roman" w:hAnsi="Times New Roman" w:cs="Times New Roman"/>
          <w:sz w:val="26"/>
          <w:szCs w:val="26"/>
        </w:rPr>
        <w:t>;</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proofErr w:type="gramStart"/>
      <w:r w:rsidRPr="00363B95">
        <w:rPr>
          <w:rFonts w:ascii="Times New Roman" w:hAnsi="Times New Roman" w:cs="Times New Roman"/>
          <w:sz w:val="26"/>
          <w:szCs w:val="26"/>
        </w:rP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roofErr w:type="gramEnd"/>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2) с ребенком до достижения им возраста четырех лет;</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3) с ребенком в возрасте старше четырех лет - при наличии медицинских показаний.</w:t>
      </w:r>
    </w:p>
    <w:p w:rsidR="00703073" w:rsidRPr="00E27355" w:rsidRDefault="00703073" w:rsidP="00EE4CEA">
      <w:pPr>
        <w:pStyle w:val="ConsPlusNormal"/>
        <w:spacing w:before="200"/>
        <w:ind w:firstLine="540"/>
        <w:contextualSpacing/>
        <w:jc w:val="both"/>
        <w:rPr>
          <w:rFonts w:ascii="Times New Roman" w:hAnsi="Times New Roman" w:cs="Times New Roman"/>
          <w:sz w:val="24"/>
          <w:szCs w:val="24"/>
        </w:rPr>
      </w:pPr>
    </w:p>
    <w:p w:rsidR="00EE4CEA" w:rsidRPr="00363B95" w:rsidRDefault="00EE4CEA" w:rsidP="00E27355">
      <w:pPr>
        <w:pStyle w:val="ConsPlusTitle"/>
        <w:contextualSpacing/>
        <w:jc w:val="center"/>
        <w:outlineLvl w:val="2"/>
        <w:rPr>
          <w:rFonts w:ascii="Times New Roman" w:hAnsi="Times New Roman" w:cs="Times New Roman"/>
          <w:sz w:val="26"/>
          <w:szCs w:val="26"/>
        </w:rPr>
      </w:pPr>
      <w:r w:rsidRPr="00363B95">
        <w:rPr>
          <w:rFonts w:ascii="Times New Roman" w:hAnsi="Times New Roman" w:cs="Times New Roman"/>
          <w:sz w:val="26"/>
          <w:szCs w:val="26"/>
        </w:rPr>
        <w:t>Перечень медицинских и эпидемиологических показаний</w:t>
      </w:r>
      <w:r w:rsidR="00E27355">
        <w:rPr>
          <w:rFonts w:ascii="Times New Roman" w:hAnsi="Times New Roman" w:cs="Times New Roman"/>
          <w:sz w:val="26"/>
          <w:szCs w:val="26"/>
        </w:rPr>
        <w:t xml:space="preserve"> </w:t>
      </w:r>
      <w:r w:rsidRPr="00363B95">
        <w:rPr>
          <w:rFonts w:ascii="Times New Roman" w:hAnsi="Times New Roman" w:cs="Times New Roman"/>
          <w:sz w:val="26"/>
          <w:szCs w:val="26"/>
        </w:rPr>
        <w:t>к размещению пациентов в маломестных палатах (боксах)</w:t>
      </w:r>
    </w:p>
    <w:p w:rsidR="00EE4CEA" w:rsidRPr="00E27355" w:rsidRDefault="00EE4CEA" w:rsidP="00EE4CEA">
      <w:pPr>
        <w:pStyle w:val="ConsPlusNormal"/>
        <w:contextualSpacing/>
        <w:jc w:val="both"/>
        <w:rPr>
          <w:rFonts w:ascii="Times New Roman" w:hAnsi="Times New Roman" w:cs="Times New Roman"/>
          <w:sz w:val="16"/>
          <w:szCs w:val="16"/>
        </w:rPr>
      </w:pPr>
    </w:p>
    <w:p w:rsidR="00EE4CEA" w:rsidRPr="00363B95" w:rsidRDefault="00EE4CEA" w:rsidP="00EE4CEA">
      <w:pPr>
        <w:pStyle w:val="ConsPlusNormal"/>
        <w:contextualSpacing/>
        <w:jc w:val="right"/>
        <w:outlineLvl w:val="3"/>
        <w:rPr>
          <w:rFonts w:ascii="Times New Roman" w:hAnsi="Times New Roman" w:cs="Times New Roman"/>
          <w:sz w:val="26"/>
          <w:szCs w:val="26"/>
        </w:rPr>
      </w:pPr>
      <w:r w:rsidRPr="00363B95">
        <w:rPr>
          <w:rFonts w:ascii="Times New Roman" w:hAnsi="Times New Roman" w:cs="Times New Roman"/>
          <w:sz w:val="26"/>
          <w:szCs w:val="26"/>
        </w:rPr>
        <w:t>Таблица 5</w:t>
      </w:r>
    </w:p>
    <w:p w:rsidR="00EE4CEA" w:rsidRPr="00E27355" w:rsidRDefault="00EE4CEA" w:rsidP="00EE4CEA">
      <w:pPr>
        <w:pStyle w:val="ConsPlusNormal"/>
        <w:contextualSpacing/>
        <w:jc w:val="both"/>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65"/>
        <w:gridCol w:w="11321"/>
        <w:gridCol w:w="2875"/>
      </w:tblGrid>
      <w:tr w:rsidR="00363B95" w:rsidRPr="00363B95" w:rsidTr="00EE4CEA">
        <w:tc>
          <w:tcPr>
            <w:tcW w:w="349" w:type="pct"/>
          </w:tcPr>
          <w:p w:rsidR="00EE4CEA" w:rsidRPr="00E27355" w:rsidRDefault="00E27355" w:rsidP="00EE4CEA">
            <w:pPr>
              <w:pStyle w:val="ConsPlusNormal"/>
              <w:contextualSpacing/>
              <w:jc w:val="center"/>
              <w:rPr>
                <w:rFonts w:ascii="Times New Roman" w:hAnsi="Times New Roman" w:cs="Times New Roman"/>
                <w:szCs w:val="22"/>
              </w:rPr>
            </w:pPr>
            <w:r w:rsidRPr="00E27355">
              <w:rPr>
                <w:rFonts w:ascii="Times New Roman" w:hAnsi="Times New Roman" w:cs="Times New Roman"/>
                <w:szCs w:val="22"/>
              </w:rPr>
              <w:t>№</w:t>
            </w:r>
            <w:r w:rsidR="00EE4CEA" w:rsidRPr="00E27355">
              <w:rPr>
                <w:rFonts w:ascii="Times New Roman" w:hAnsi="Times New Roman" w:cs="Times New Roman"/>
                <w:szCs w:val="22"/>
              </w:rPr>
              <w:t xml:space="preserve"> </w:t>
            </w:r>
            <w:proofErr w:type="gramStart"/>
            <w:r w:rsidR="00EE4CEA" w:rsidRPr="00E27355">
              <w:rPr>
                <w:rFonts w:ascii="Times New Roman" w:hAnsi="Times New Roman" w:cs="Times New Roman"/>
                <w:szCs w:val="22"/>
              </w:rPr>
              <w:t>п</w:t>
            </w:r>
            <w:proofErr w:type="gramEnd"/>
            <w:r w:rsidR="00EE4CEA" w:rsidRPr="00E27355">
              <w:rPr>
                <w:rFonts w:ascii="Times New Roman" w:hAnsi="Times New Roman" w:cs="Times New Roman"/>
                <w:szCs w:val="22"/>
              </w:rPr>
              <w:t>/п</w:t>
            </w:r>
          </w:p>
        </w:tc>
        <w:tc>
          <w:tcPr>
            <w:tcW w:w="3709" w:type="pct"/>
          </w:tcPr>
          <w:p w:rsidR="00EE4CEA" w:rsidRPr="00E27355" w:rsidRDefault="00EE4CEA" w:rsidP="00EE4CEA">
            <w:pPr>
              <w:pStyle w:val="ConsPlusNormal"/>
              <w:contextualSpacing/>
              <w:jc w:val="center"/>
              <w:rPr>
                <w:rFonts w:ascii="Times New Roman" w:hAnsi="Times New Roman" w:cs="Times New Roman"/>
                <w:szCs w:val="22"/>
              </w:rPr>
            </w:pPr>
            <w:r w:rsidRPr="00E27355">
              <w:rPr>
                <w:rFonts w:ascii="Times New Roman" w:hAnsi="Times New Roman" w:cs="Times New Roman"/>
                <w:szCs w:val="22"/>
              </w:rPr>
              <w:t>Наименование показаний</w:t>
            </w:r>
          </w:p>
        </w:tc>
        <w:tc>
          <w:tcPr>
            <w:tcW w:w="943" w:type="pct"/>
          </w:tcPr>
          <w:p w:rsidR="00EE4CEA" w:rsidRPr="00E27355" w:rsidRDefault="00EE4CEA" w:rsidP="00EE4CEA">
            <w:pPr>
              <w:pStyle w:val="ConsPlusNormal"/>
              <w:contextualSpacing/>
              <w:jc w:val="center"/>
              <w:rPr>
                <w:rFonts w:ascii="Times New Roman" w:hAnsi="Times New Roman" w:cs="Times New Roman"/>
                <w:szCs w:val="22"/>
              </w:rPr>
            </w:pPr>
            <w:r w:rsidRPr="00E27355">
              <w:rPr>
                <w:rFonts w:ascii="Times New Roman" w:hAnsi="Times New Roman" w:cs="Times New Roman"/>
                <w:szCs w:val="22"/>
              </w:rPr>
              <w:t>Код диагноза по МКБ-10</w:t>
            </w:r>
          </w:p>
        </w:tc>
      </w:tr>
      <w:tr w:rsidR="00363B95" w:rsidRPr="0048478D" w:rsidTr="00EE4CEA">
        <w:tc>
          <w:tcPr>
            <w:tcW w:w="5000" w:type="pct"/>
            <w:gridSpan w:val="3"/>
          </w:tcPr>
          <w:p w:rsidR="00EE4CEA" w:rsidRPr="00E27355" w:rsidRDefault="00EE4CEA" w:rsidP="00EE4CEA">
            <w:pPr>
              <w:pStyle w:val="ConsPlusNormal"/>
              <w:contextualSpacing/>
              <w:jc w:val="center"/>
              <w:outlineLvl w:val="4"/>
              <w:rPr>
                <w:rFonts w:ascii="Times New Roman" w:hAnsi="Times New Roman" w:cs="Times New Roman"/>
                <w:szCs w:val="22"/>
              </w:rPr>
            </w:pPr>
            <w:r w:rsidRPr="00E27355">
              <w:rPr>
                <w:rFonts w:ascii="Times New Roman" w:hAnsi="Times New Roman" w:cs="Times New Roman"/>
                <w:szCs w:val="22"/>
              </w:rPr>
              <w:t>Медицинские показания к размещению пациентов в маломестных палатах (боксах)</w:t>
            </w:r>
          </w:p>
        </w:tc>
      </w:tr>
      <w:tr w:rsidR="00363B95" w:rsidRPr="00363B95" w:rsidTr="00EE4CEA">
        <w:tc>
          <w:tcPr>
            <w:tcW w:w="349" w:type="pct"/>
          </w:tcPr>
          <w:p w:rsidR="00EE4CEA" w:rsidRPr="00E27355" w:rsidRDefault="00EE4CEA" w:rsidP="00EE4CEA">
            <w:pPr>
              <w:pStyle w:val="ConsPlusNormal"/>
              <w:contextualSpacing/>
              <w:jc w:val="center"/>
              <w:rPr>
                <w:rFonts w:ascii="Times New Roman" w:hAnsi="Times New Roman" w:cs="Times New Roman"/>
                <w:szCs w:val="22"/>
              </w:rPr>
            </w:pPr>
            <w:r w:rsidRPr="00E27355">
              <w:rPr>
                <w:rFonts w:ascii="Times New Roman" w:hAnsi="Times New Roman" w:cs="Times New Roman"/>
                <w:szCs w:val="22"/>
              </w:rPr>
              <w:t>1</w:t>
            </w:r>
          </w:p>
        </w:tc>
        <w:tc>
          <w:tcPr>
            <w:tcW w:w="3709" w:type="pct"/>
          </w:tcPr>
          <w:p w:rsidR="00EE4CEA" w:rsidRPr="00E27355" w:rsidRDefault="00EE4CEA" w:rsidP="00EE4CEA">
            <w:pPr>
              <w:pStyle w:val="ConsPlusNormal"/>
              <w:contextualSpacing/>
              <w:rPr>
                <w:rFonts w:ascii="Times New Roman" w:hAnsi="Times New Roman" w:cs="Times New Roman"/>
                <w:szCs w:val="22"/>
              </w:rPr>
            </w:pPr>
            <w:r w:rsidRPr="00E27355">
              <w:rPr>
                <w:rFonts w:ascii="Times New Roman" w:hAnsi="Times New Roman" w:cs="Times New Roman"/>
                <w:szCs w:val="22"/>
              </w:rPr>
              <w:t>Болезнь, вызванная вирусом иммунодефицита человека (ВИЧ)</w:t>
            </w:r>
          </w:p>
        </w:tc>
        <w:tc>
          <w:tcPr>
            <w:tcW w:w="943" w:type="pct"/>
          </w:tcPr>
          <w:p w:rsidR="00EE4CEA" w:rsidRPr="00E27355" w:rsidRDefault="00EE4CEA" w:rsidP="00EE4CEA">
            <w:pPr>
              <w:pStyle w:val="ConsPlusNormal"/>
              <w:contextualSpacing/>
              <w:rPr>
                <w:rFonts w:ascii="Times New Roman" w:hAnsi="Times New Roman" w:cs="Times New Roman"/>
                <w:szCs w:val="22"/>
              </w:rPr>
            </w:pPr>
            <w:r w:rsidRPr="00E27355">
              <w:rPr>
                <w:rFonts w:ascii="Times New Roman" w:hAnsi="Times New Roman" w:cs="Times New Roman"/>
                <w:szCs w:val="22"/>
              </w:rPr>
              <w:t>B20 - B24</w:t>
            </w:r>
          </w:p>
        </w:tc>
      </w:tr>
      <w:tr w:rsidR="00363B95" w:rsidRPr="00363B95" w:rsidTr="00EE4CEA">
        <w:tc>
          <w:tcPr>
            <w:tcW w:w="349" w:type="pct"/>
          </w:tcPr>
          <w:p w:rsidR="00EE4CEA" w:rsidRPr="00E27355" w:rsidRDefault="00EE4CEA" w:rsidP="00EE4CEA">
            <w:pPr>
              <w:pStyle w:val="ConsPlusNormal"/>
              <w:contextualSpacing/>
              <w:jc w:val="center"/>
              <w:rPr>
                <w:rFonts w:ascii="Times New Roman" w:hAnsi="Times New Roman" w:cs="Times New Roman"/>
                <w:szCs w:val="22"/>
              </w:rPr>
            </w:pPr>
            <w:r w:rsidRPr="00E27355">
              <w:rPr>
                <w:rFonts w:ascii="Times New Roman" w:hAnsi="Times New Roman" w:cs="Times New Roman"/>
                <w:szCs w:val="22"/>
              </w:rPr>
              <w:lastRenderedPageBreak/>
              <w:t>2</w:t>
            </w:r>
          </w:p>
        </w:tc>
        <w:tc>
          <w:tcPr>
            <w:tcW w:w="3709" w:type="pct"/>
          </w:tcPr>
          <w:p w:rsidR="00EE4CEA" w:rsidRPr="00E27355" w:rsidRDefault="00EE4CEA" w:rsidP="00EE4CEA">
            <w:pPr>
              <w:pStyle w:val="ConsPlusNormal"/>
              <w:contextualSpacing/>
              <w:rPr>
                <w:rFonts w:ascii="Times New Roman" w:hAnsi="Times New Roman" w:cs="Times New Roman"/>
                <w:szCs w:val="22"/>
              </w:rPr>
            </w:pPr>
            <w:r w:rsidRPr="00E27355">
              <w:rPr>
                <w:rFonts w:ascii="Times New Roman" w:hAnsi="Times New Roman" w:cs="Times New Roman"/>
                <w:szCs w:val="22"/>
              </w:rPr>
              <w:t>Кистозный фиброз (муковисцидоз)</w:t>
            </w:r>
          </w:p>
        </w:tc>
        <w:tc>
          <w:tcPr>
            <w:tcW w:w="943" w:type="pct"/>
          </w:tcPr>
          <w:p w:rsidR="00EE4CEA" w:rsidRPr="00E27355" w:rsidRDefault="00EE4CEA" w:rsidP="00EE4CEA">
            <w:pPr>
              <w:pStyle w:val="ConsPlusNormal"/>
              <w:contextualSpacing/>
              <w:rPr>
                <w:rFonts w:ascii="Times New Roman" w:hAnsi="Times New Roman" w:cs="Times New Roman"/>
                <w:szCs w:val="22"/>
              </w:rPr>
            </w:pPr>
            <w:r w:rsidRPr="00E27355">
              <w:rPr>
                <w:rFonts w:ascii="Times New Roman" w:hAnsi="Times New Roman" w:cs="Times New Roman"/>
                <w:szCs w:val="22"/>
              </w:rPr>
              <w:t>E84</w:t>
            </w:r>
          </w:p>
        </w:tc>
      </w:tr>
      <w:tr w:rsidR="00363B95" w:rsidRPr="00363B95" w:rsidTr="00EE4CEA">
        <w:tc>
          <w:tcPr>
            <w:tcW w:w="349" w:type="pct"/>
          </w:tcPr>
          <w:p w:rsidR="00EE4CEA" w:rsidRPr="00E27355" w:rsidRDefault="00EE4CEA" w:rsidP="00EE4CEA">
            <w:pPr>
              <w:pStyle w:val="ConsPlusNormal"/>
              <w:contextualSpacing/>
              <w:jc w:val="center"/>
              <w:rPr>
                <w:rFonts w:ascii="Times New Roman" w:hAnsi="Times New Roman" w:cs="Times New Roman"/>
                <w:szCs w:val="22"/>
              </w:rPr>
            </w:pPr>
            <w:r w:rsidRPr="00E27355">
              <w:rPr>
                <w:rFonts w:ascii="Times New Roman" w:hAnsi="Times New Roman" w:cs="Times New Roman"/>
                <w:szCs w:val="22"/>
              </w:rPr>
              <w:t>3</w:t>
            </w:r>
          </w:p>
        </w:tc>
        <w:tc>
          <w:tcPr>
            <w:tcW w:w="3709" w:type="pct"/>
          </w:tcPr>
          <w:p w:rsidR="00EE4CEA" w:rsidRPr="00E27355" w:rsidRDefault="00EE4CEA" w:rsidP="00EE4CEA">
            <w:pPr>
              <w:pStyle w:val="ConsPlusNormal"/>
              <w:contextualSpacing/>
              <w:rPr>
                <w:rFonts w:ascii="Times New Roman" w:hAnsi="Times New Roman" w:cs="Times New Roman"/>
                <w:szCs w:val="22"/>
              </w:rPr>
            </w:pPr>
            <w:r w:rsidRPr="00E27355">
              <w:rPr>
                <w:rFonts w:ascii="Times New Roman" w:hAnsi="Times New Roman" w:cs="Times New Roman"/>
                <w:szCs w:val="22"/>
              </w:rPr>
              <w:t>Злокачественные новообразования лимфоидной, кроветворной и родственных тканей</w:t>
            </w:r>
          </w:p>
        </w:tc>
        <w:tc>
          <w:tcPr>
            <w:tcW w:w="943" w:type="pct"/>
          </w:tcPr>
          <w:p w:rsidR="00EE4CEA" w:rsidRPr="00E27355" w:rsidRDefault="00EE4CEA" w:rsidP="00EE4CEA">
            <w:pPr>
              <w:pStyle w:val="ConsPlusNormal"/>
              <w:contextualSpacing/>
              <w:rPr>
                <w:rFonts w:ascii="Times New Roman" w:hAnsi="Times New Roman" w:cs="Times New Roman"/>
                <w:szCs w:val="22"/>
              </w:rPr>
            </w:pPr>
            <w:r w:rsidRPr="00E27355">
              <w:rPr>
                <w:rFonts w:ascii="Times New Roman" w:hAnsi="Times New Roman" w:cs="Times New Roman"/>
                <w:szCs w:val="22"/>
              </w:rPr>
              <w:t>C81 - C96</w:t>
            </w:r>
          </w:p>
        </w:tc>
      </w:tr>
      <w:tr w:rsidR="00363B95" w:rsidRPr="00363B95" w:rsidTr="00EE4CEA">
        <w:tc>
          <w:tcPr>
            <w:tcW w:w="349" w:type="pct"/>
          </w:tcPr>
          <w:p w:rsidR="00EE4CEA" w:rsidRPr="00E27355" w:rsidRDefault="00EE4CEA" w:rsidP="00EE4CEA">
            <w:pPr>
              <w:pStyle w:val="ConsPlusNormal"/>
              <w:contextualSpacing/>
              <w:jc w:val="center"/>
              <w:rPr>
                <w:rFonts w:ascii="Times New Roman" w:hAnsi="Times New Roman" w:cs="Times New Roman"/>
                <w:szCs w:val="22"/>
              </w:rPr>
            </w:pPr>
            <w:r w:rsidRPr="00E27355">
              <w:rPr>
                <w:rFonts w:ascii="Times New Roman" w:hAnsi="Times New Roman" w:cs="Times New Roman"/>
                <w:szCs w:val="22"/>
              </w:rPr>
              <w:t>4</w:t>
            </w:r>
          </w:p>
        </w:tc>
        <w:tc>
          <w:tcPr>
            <w:tcW w:w="3709" w:type="pct"/>
          </w:tcPr>
          <w:p w:rsidR="00EE4CEA" w:rsidRPr="00E27355" w:rsidRDefault="00EE4CEA" w:rsidP="00EE4CEA">
            <w:pPr>
              <w:pStyle w:val="ConsPlusNormal"/>
              <w:contextualSpacing/>
              <w:rPr>
                <w:rFonts w:ascii="Times New Roman" w:hAnsi="Times New Roman" w:cs="Times New Roman"/>
                <w:szCs w:val="22"/>
              </w:rPr>
            </w:pPr>
            <w:r w:rsidRPr="00E27355">
              <w:rPr>
                <w:rFonts w:ascii="Times New Roman" w:hAnsi="Times New Roman" w:cs="Times New Roman"/>
                <w:szCs w:val="22"/>
              </w:rPr>
              <w:t>Термические и химические ожоги</w:t>
            </w:r>
          </w:p>
        </w:tc>
        <w:tc>
          <w:tcPr>
            <w:tcW w:w="943" w:type="pct"/>
          </w:tcPr>
          <w:p w:rsidR="00EE4CEA" w:rsidRPr="00E27355" w:rsidRDefault="00EE4CEA" w:rsidP="00EE4CEA">
            <w:pPr>
              <w:pStyle w:val="ConsPlusNormal"/>
              <w:contextualSpacing/>
              <w:rPr>
                <w:rFonts w:ascii="Times New Roman" w:hAnsi="Times New Roman" w:cs="Times New Roman"/>
                <w:szCs w:val="22"/>
              </w:rPr>
            </w:pPr>
            <w:r w:rsidRPr="00E27355">
              <w:rPr>
                <w:rFonts w:ascii="Times New Roman" w:hAnsi="Times New Roman" w:cs="Times New Roman"/>
                <w:szCs w:val="22"/>
              </w:rPr>
              <w:t>T2 - T32</w:t>
            </w:r>
          </w:p>
        </w:tc>
      </w:tr>
      <w:tr w:rsidR="00363B95" w:rsidRPr="0048478D" w:rsidTr="00EE4CEA">
        <w:tc>
          <w:tcPr>
            <w:tcW w:w="349" w:type="pct"/>
          </w:tcPr>
          <w:p w:rsidR="00EE4CEA" w:rsidRPr="00E27355" w:rsidRDefault="00EE4CEA" w:rsidP="00EE4CEA">
            <w:pPr>
              <w:pStyle w:val="ConsPlusNormal"/>
              <w:contextualSpacing/>
              <w:jc w:val="center"/>
              <w:rPr>
                <w:rFonts w:ascii="Times New Roman" w:hAnsi="Times New Roman" w:cs="Times New Roman"/>
                <w:szCs w:val="22"/>
              </w:rPr>
            </w:pPr>
            <w:r w:rsidRPr="00E27355">
              <w:rPr>
                <w:rFonts w:ascii="Times New Roman" w:hAnsi="Times New Roman" w:cs="Times New Roman"/>
                <w:szCs w:val="22"/>
              </w:rPr>
              <w:t>5</w:t>
            </w:r>
          </w:p>
        </w:tc>
        <w:tc>
          <w:tcPr>
            <w:tcW w:w="3709" w:type="pct"/>
          </w:tcPr>
          <w:p w:rsidR="00EE4CEA" w:rsidRPr="00E27355" w:rsidRDefault="00EE4CEA" w:rsidP="00EE4CEA">
            <w:pPr>
              <w:pStyle w:val="ConsPlusNormal"/>
              <w:contextualSpacing/>
              <w:rPr>
                <w:rFonts w:ascii="Times New Roman" w:hAnsi="Times New Roman" w:cs="Times New Roman"/>
                <w:szCs w:val="22"/>
              </w:rPr>
            </w:pPr>
            <w:r w:rsidRPr="00E27355">
              <w:rPr>
                <w:rFonts w:ascii="Times New Roman" w:hAnsi="Times New Roman" w:cs="Times New Roman"/>
                <w:szCs w:val="22"/>
              </w:rPr>
              <w:t>Заболевания, вызванные метициллин (оксациллин</w:t>
            </w:r>
            <w:proofErr w:type="gramStart"/>
            <w:r w:rsidRPr="00E27355">
              <w:rPr>
                <w:rFonts w:ascii="Times New Roman" w:hAnsi="Times New Roman" w:cs="Times New Roman"/>
                <w:szCs w:val="22"/>
              </w:rPr>
              <w:t>)-</w:t>
            </w:r>
            <w:proofErr w:type="gramEnd"/>
            <w:r w:rsidRPr="00E27355">
              <w:rPr>
                <w:rFonts w:ascii="Times New Roman" w:hAnsi="Times New Roman" w:cs="Times New Roman"/>
                <w:szCs w:val="22"/>
              </w:rPr>
              <w:t>резистентным золотистым стафилококком или ванкомицинрезистентным энтерококком:</w:t>
            </w:r>
          </w:p>
        </w:tc>
        <w:tc>
          <w:tcPr>
            <w:tcW w:w="943" w:type="pct"/>
          </w:tcPr>
          <w:p w:rsidR="00EE4CEA" w:rsidRPr="00E27355" w:rsidRDefault="00EE4CEA" w:rsidP="00EE4CEA">
            <w:pPr>
              <w:pStyle w:val="ConsPlusNormal"/>
              <w:contextualSpacing/>
              <w:rPr>
                <w:rFonts w:ascii="Times New Roman" w:hAnsi="Times New Roman" w:cs="Times New Roman"/>
                <w:szCs w:val="22"/>
              </w:rPr>
            </w:pPr>
          </w:p>
        </w:tc>
      </w:tr>
      <w:tr w:rsidR="00363B95" w:rsidRPr="00363B95" w:rsidTr="00EE4CEA">
        <w:tc>
          <w:tcPr>
            <w:tcW w:w="349" w:type="pct"/>
          </w:tcPr>
          <w:p w:rsidR="00EE4CEA" w:rsidRPr="00E27355" w:rsidRDefault="00EE4CEA" w:rsidP="00EE4CEA">
            <w:pPr>
              <w:pStyle w:val="ConsPlusNormal"/>
              <w:contextualSpacing/>
              <w:jc w:val="center"/>
              <w:rPr>
                <w:rFonts w:ascii="Times New Roman" w:hAnsi="Times New Roman" w:cs="Times New Roman"/>
                <w:szCs w:val="22"/>
              </w:rPr>
            </w:pPr>
            <w:r w:rsidRPr="00E27355">
              <w:rPr>
                <w:rFonts w:ascii="Times New Roman" w:hAnsi="Times New Roman" w:cs="Times New Roman"/>
                <w:szCs w:val="22"/>
              </w:rPr>
              <w:t>5.1</w:t>
            </w:r>
          </w:p>
        </w:tc>
        <w:tc>
          <w:tcPr>
            <w:tcW w:w="3709" w:type="pct"/>
          </w:tcPr>
          <w:p w:rsidR="00EE4CEA" w:rsidRPr="00E27355" w:rsidRDefault="00EE4CEA" w:rsidP="00EE4CEA">
            <w:pPr>
              <w:pStyle w:val="ConsPlusNormal"/>
              <w:contextualSpacing/>
              <w:rPr>
                <w:rFonts w:ascii="Times New Roman" w:hAnsi="Times New Roman" w:cs="Times New Roman"/>
                <w:szCs w:val="22"/>
              </w:rPr>
            </w:pPr>
            <w:r w:rsidRPr="00E27355">
              <w:rPr>
                <w:rFonts w:ascii="Times New Roman" w:hAnsi="Times New Roman" w:cs="Times New Roman"/>
                <w:szCs w:val="22"/>
              </w:rPr>
              <w:t>Пневмония</w:t>
            </w:r>
          </w:p>
        </w:tc>
        <w:tc>
          <w:tcPr>
            <w:tcW w:w="943" w:type="pct"/>
          </w:tcPr>
          <w:p w:rsidR="00EE4CEA" w:rsidRPr="00E27355" w:rsidRDefault="00EE4CEA" w:rsidP="00EE4CEA">
            <w:pPr>
              <w:pStyle w:val="ConsPlusNormal"/>
              <w:contextualSpacing/>
              <w:rPr>
                <w:rFonts w:ascii="Times New Roman" w:hAnsi="Times New Roman" w:cs="Times New Roman"/>
                <w:szCs w:val="22"/>
              </w:rPr>
            </w:pPr>
            <w:r w:rsidRPr="00E27355">
              <w:rPr>
                <w:rFonts w:ascii="Times New Roman" w:hAnsi="Times New Roman" w:cs="Times New Roman"/>
                <w:szCs w:val="22"/>
              </w:rPr>
              <w:t>J15.2, J15.8</w:t>
            </w:r>
          </w:p>
        </w:tc>
      </w:tr>
      <w:tr w:rsidR="00363B95" w:rsidRPr="00363B95" w:rsidTr="00EE4CEA">
        <w:tc>
          <w:tcPr>
            <w:tcW w:w="349" w:type="pct"/>
          </w:tcPr>
          <w:p w:rsidR="00EE4CEA" w:rsidRPr="00E27355" w:rsidRDefault="00EE4CEA" w:rsidP="00EE4CEA">
            <w:pPr>
              <w:pStyle w:val="ConsPlusNormal"/>
              <w:contextualSpacing/>
              <w:jc w:val="center"/>
              <w:rPr>
                <w:rFonts w:ascii="Times New Roman" w:hAnsi="Times New Roman" w:cs="Times New Roman"/>
                <w:szCs w:val="22"/>
              </w:rPr>
            </w:pPr>
            <w:r w:rsidRPr="00E27355">
              <w:rPr>
                <w:rFonts w:ascii="Times New Roman" w:hAnsi="Times New Roman" w:cs="Times New Roman"/>
                <w:szCs w:val="22"/>
              </w:rPr>
              <w:t>5.2</w:t>
            </w:r>
          </w:p>
        </w:tc>
        <w:tc>
          <w:tcPr>
            <w:tcW w:w="3709" w:type="pct"/>
          </w:tcPr>
          <w:p w:rsidR="00EE4CEA" w:rsidRPr="00E27355" w:rsidRDefault="00EE4CEA" w:rsidP="00EE4CEA">
            <w:pPr>
              <w:pStyle w:val="ConsPlusNormal"/>
              <w:contextualSpacing/>
              <w:rPr>
                <w:rFonts w:ascii="Times New Roman" w:hAnsi="Times New Roman" w:cs="Times New Roman"/>
                <w:szCs w:val="22"/>
              </w:rPr>
            </w:pPr>
            <w:r w:rsidRPr="00E27355">
              <w:rPr>
                <w:rFonts w:ascii="Times New Roman" w:hAnsi="Times New Roman" w:cs="Times New Roman"/>
                <w:szCs w:val="22"/>
              </w:rPr>
              <w:t>Менингит</w:t>
            </w:r>
          </w:p>
        </w:tc>
        <w:tc>
          <w:tcPr>
            <w:tcW w:w="943" w:type="pct"/>
          </w:tcPr>
          <w:p w:rsidR="00EE4CEA" w:rsidRPr="00E27355" w:rsidRDefault="00EE4CEA" w:rsidP="00EE4CEA">
            <w:pPr>
              <w:pStyle w:val="ConsPlusNormal"/>
              <w:contextualSpacing/>
              <w:rPr>
                <w:rFonts w:ascii="Times New Roman" w:hAnsi="Times New Roman" w:cs="Times New Roman"/>
                <w:szCs w:val="22"/>
              </w:rPr>
            </w:pPr>
            <w:r w:rsidRPr="00E27355">
              <w:rPr>
                <w:rFonts w:ascii="Times New Roman" w:hAnsi="Times New Roman" w:cs="Times New Roman"/>
                <w:szCs w:val="22"/>
              </w:rPr>
              <w:t>G00.3, G00.8</w:t>
            </w:r>
          </w:p>
        </w:tc>
      </w:tr>
      <w:tr w:rsidR="00363B95" w:rsidRPr="00363B95" w:rsidTr="00EE4CEA">
        <w:tc>
          <w:tcPr>
            <w:tcW w:w="349" w:type="pct"/>
          </w:tcPr>
          <w:p w:rsidR="00EE4CEA" w:rsidRPr="00E27355" w:rsidRDefault="00EE4CEA" w:rsidP="00EE4CEA">
            <w:pPr>
              <w:pStyle w:val="ConsPlusNormal"/>
              <w:contextualSpacing/>
              <w:jc w:val="center"/>
              <w:rPr>
                <w:rFonts w:ascii="Times New Roman" w:hAnsi="Times New Roman" w:cs="Times New Roman"/>
                <w:szCs w:val="22"/>
              </w:rPr>
            </w:pPr>
            <w:r w:rsidRPr="00E27355">
              <w:rPr>
                <w:rFonts w:ascii="Times New Roman" w:hAnsi="Times New Roman" w:cs="Times New Roman"/>
                <w:szCs w:val="22"/>
              </w:rPr>
              <w:t>5.3</w:t>
            </w:r>
          </w:p>
        </w:tc>
        <w:tc>
          <w:tcPr>
            <w:tcW w:w="3709" w:type="pct"/>
          </w:tcPr>
          <w:p w:rsidR="00EE4CEA" w:rsidRPr="00E27355" w:rsidRDefault="00EE4CEA" w:rsidP="00EE4CEA">
            <w:pPr>
              <w:pStyle w:val="ConsPlusNormal"/>
              <w:contextualSpacing/>
              <w:rPr>
                <w:rFonts w:ascii="Times New Roman" w:hAnsi="Times New Roman" w:cs="Times New Roman"/>
                <w:szCs w:val="22"/>
              </w:rPr>
            </w:pPr>
            <w:r w:rsidRPr="00E27355">
              <w:rPr>
                <w:rFonts w:ascii="Times New Roman" w:hAnsi="Times New Roman" w:cs="Times New Roman"/>
                <w:szCs w:val="22"/>
              </w:rPr>
              <w:t>Остеомиелит</w:t>
            </w:r>
          </w:p>
        </w:tc>
        <w:tc>
          <w:tcPr>
            <w:tcW w:w="943" w:type="pct"/>
          </w:tcPr>
          <w:p w:rsidR="00EE4CEA" w:rsidRPr="00E27355" w:rsidRDefault="00EE4CEA" w:rsidP="00EE4CEA">
            <w:pPr>
              <w:pStyle w:val="ConsPlusNormal"/>
              <w:contextualSpacing/>
              <w:rPr>
                <w:rFonts w:ascii="Times New Roman" w:hAnsi="Times New Roman" w:cs="Times New Roman"/>
                <w:szCs w:val="22"/>
              </w:rPr>
            </w:pPr>
            <w:r w:rsidRPr="00E27355">
              <w:rPr>
                <w:rFonts w:ascii="Times New Roman" w:hAnsi="Times New Roman" w:cs="Times New Roman"/>
                <w:szCs w:val="22"/>
              </w:rPr>
              <w:t>M86, B95.6, B96.8</w:t>
            </w:r>
          </w:p>
        </w:tc>
      </w:tr>
      <w:tr w:rsidR="00363B95" w:rsidRPr="00363B95" w:rsidTr="00EE4CEA">
        <w:tc>
          <w:tcPr>
            <w:tcW w:w="349" w:type="pct"/>
          </w:tcPr>
          <w:p w:rsidR="00EE4CEA" w:rsidRPr="00E27355" w:rsidRDefault="00EE4CEA" w:rsidP="00EE4CEA">
            <w:pPr>
              <w:pStyle w:val="ConsPlusNormal"/>
              <w:contextualSpacing/>
              <w:jc w:val="center"/>
              <w:rPr>
                <w:rFonts w:ascii="Times New Roman" w:hAnsi="Times New Roman" w:cs="Times New Roman"/>
                <w:szCs w:val="22"/>
              </w:rPr>
            </w:pPr>
            <w:r w:rsidRPr="00E27355">
              <w:rPr>
                <w:rFonts w:ascii="Times New Roman" w:hAnsi="Times New Roman" w:cs="Times New Roman"/>
                <w:szCs w:val="22"/>
              </w:rPr>
              <w:t>5.4</w:t>
            </w:r>
          </w:p>
        </w:tc>
        <w:tc>
          <w:tcPr>
            <w:tcW w:w="3709" w:type="pct"/>
          </w:tcPr>
          <w:p w:rsidR="00EE4CEA" w:rsidRPr="00E27355" w:rsidRDefault="00EE4CEA" w:rsidP="00EE4CEA">
            <w:pPr>
              <w:pStyle w:val="ConsPlusNormal"/>
              <w:contextualSpacing/>
              <w:rPr>
                <w:rFonts w:ascii="Times New Roman" w:hAnsi="Times New Roman" w:cs="Times New Roman"/>
                <w:szCs w:val="22"/>
              </w:rPr>
            </w:pPr>
            <w:r w:rsidRPr="00E27355">
              <w:rPr>
                <w:rFonts w:ascii="Times New Roman" w:hAnsi="Times New Roman" w:cs="Times New Roman"/>
                <w:szCs w:val="22"/>
              </w:rPr>
              <w:t>Острый и подострый инфекционный эндокардит</w:t>
            </w:r>
          </w:p>
        </w:tc>
        <w:tc>
          <w:tcPr>
            <w:tcW w:w="943" w:type="pct"/>
          </w:tcPr>
          <w:p w:rsidR="00EE4CEA" w:rsidRPr="00E27355" w:rsidRDefault="00EE4CEA" w:rsidP="00EE4CEA">
            <w:pPr>
              <w:pStyle w:val="ConsPlusNormal"/>
              <w:contextualSpacing/>
              <w:rPr>
                <w:rFonts w:ascii="Times New Roman" w:hAnsi="Times New Roman" w:cs="Times New Roman"/>
                <w:szCs w:val="22"/>
              </w:rPr>
            </w:pPr>
            <w:r w:rsidRPr="00E27355">
              <w:rPr>
                <w:rFonts w:ascii="Times New Roman" w:hAnsi="Times New Roman" w:cs="Times New Roman"/>
                <w:szCs w:val="22"/>
              </w:rPr>
              <w:t>I33.0</w:t>
            </w:r>
          </w:p>
        </w:tc>
      </w:tr>
      <w:tr w:rsidR="00363B95" w:rsidRPr="00363B95" w:rsidTr="00EE4CEA">
        <w:tc>
          <w:tcPr>
            <w:tcW w:w="349" w:type="pct"/>
          </w:tcPr>
          <w:p w:rsidR="00EE4CEA" w:rsidRPr="00E27355" w:rsidRDefault="00EE4CEA" w:rsidP="00EE4CEA">
            <w:pPr>
              <w:pStyle w:val="ConsPlusNormal"/>
              <w:contextualSpacing/>
              <w:jc w:val="center"/>
              <w:rPr>
                <w:rFonts w:ascii="Times New Roman" w:hAnsi="Times New Roman" w:cs="Times New Roman"/>
                <w:szCs w:val="22"/>
              </w:rPr>
            </w:pPr>
            <w:r w:rsidRPr="00E27355">
              <w:rPr>
                <w:rFonts w:ascii="Times New Roman" w:hAnsi="Times New Roman" w:cs="Times New Roman"/>
                <w:szCs w:val="22"/>
              </w:rPr>
              <w:t>5.5</w:t>
            </w:r>
          </w:p>
        </w:tc>
        <w:tc>
          <w:tcPr>
            <w:tcW w:w="3709" w:type="pct"/>
          </w:tcPr>
          <w:p w:rsidR="00EE4CEA" w:rsidRPr="00E27355" w:rsidRDefault="00EE4CEA" w:rsidP="00EE4CEA">
            <w:pPr>
              <w:pStyle w:val="ConsPlusNormal"/>
              <w:contextualSpacing/>
              <w:rPr>
                <w:rFonts w:ascii="Times New Roman" w:hAnsi="Times New Roman" w:cs="Times New Roman"/>
                <w:szCs w:val="22"/>
              </w:rPr>
            </w:pPr>
            <w:r w:rsidRPr="00E27355">
              <w:rPr>
                <w:rFonts w:ascii="Times New Roman" w:hAnsi="Times New Roman" w:cs="Times New Roman"/>
                <w:szCs w:val="22"/>
              </w:rPr>
              <w:t>Инфекционно-токсический шок</w:t>
            </w:r>
          </w:p>
        </w:tc>
        <w:tc>
          <w:tcPr>
            <w:tcW w:w="943" w:type="pct"/>
          </w:tcPr>
          <w:p w:rsidR="00EE4CEA" w:rsidRPr="00E27355" w:rsidRDefault="00EE4CEA" w:rsidP="00EE4CEA">
            <w:pPr>
              <w:pStyle w:val="ConsPlusNormal"/>
              <w:contextualSpacing/>
              <w:rPr>
                <w:rFonts w:ascii="Times New Roman" w:hAnsi="Times New Roman" w:cs="Times New Roman"/>
                <w:szCs w:val="22"/>
              </w:rPr>
            </w:pPr>
            <w:r w:rsidRPr="00E27355">
              <w:rPr>
                <w:rFonts w:ascii="Times New Roman" w:hAnsi="Times New Roman" w:cs="Times New Roman"/>
                <w:szCs w:val="22"/>
              </w:rPr>
              <w:t>A48.3</w:t>
            </w:r>
          </w:p>
        </w:tc>
      </w:tr>
      <w:tr w:rsidR="00363B95" w:rsidRPr="00363B95" w:rsidTr="00EE4CEA">
        <w:tc>
          <w:tcPr>
            <w:tcW w:w="349" w:type="pct"/>
          </w:tcPr>
          <w:p w:rsidR="00EE4CEA" w:rsidRPr="00E27355" w:rsidRDefault="00EE4CEA" w:rsidP="00EE4CEA">
            <w:pPr>
              <w:pStyle w:val="ConsPlusNormal"/>
              <w:contextualSpacing/>
              <w:jc w:val="center"/>
              <w:rPr>
                <w:rFonts w:ascii="Times New Roman" w:hAnsi="Times New Roman" w:cs="Times New Roman"/>
                <w:szCs w:val="22"/>
              </w:rPr>
            </w:pPr>
            <w:r w:rsidRPr="00E27355">
              <w:rPr>
                <w:rFonts w:ascii="Times New Roman" w:hAnsi="Times New Roman" w:cs="Times New Roman"/>
                <w:szCs w:val="22"/>
              </w:rPr>
              <w:t>5.6</w:t>
            </w:r>
          </w:p>
        </w:tc>
        <w:tc>
          <w:tcPr>
            <w:tcW w:w="3709" w:type="pct"/>
          </w:tcPr>
          <w:p w:rsidR="00EE4CEA" w:rsidRPr="00E27355" w:rsidRDefault="00EE4CEA" w:rsidP="00EE4CEA">
            <w:pPr>
              <w:pStyle w:val="ConsPlusNormal"/>
              <w:contextualSpacing/>
              <w:rPr>
                <w:rFonts w:ascii="Times New Roman" w:hAnsi="Times New Roman" w:cs="Times New Roman"/>
                <w:szCs w:val="22"/>
              </w:rPr>
            </w:pPr>
            <w:r w:rsidRPr="00E27355">
              <w:rPr>
                <w:rFonts w:ascii="Times New Roman" w:hAnsi="Times New Roman" w:cs="Times New Roman"/>
                <w:szCs w:val="22"/>
              </w:rPr>
              <w:t>Сепсис</w:t>
            </w:r>
          </w:p>
        </w:tc>
        <w:tc>
          <w:tcPr>
            <w:tcW w:w="943" w:type="pct"/>
          </w:tcPr>
          <w:p w:rsidR="00EE4CEA" w:rsidRPr="00E27355" w:rsidRDefault="00EE4CEA" w:rsidP="00EE4CEA">
            <w:pPr>
              <w:pStyle w:val="ConsPlusNormal"/>
              <w:contextualSpacing/>
              <w:rPr>
                <w:rFonts w:ascii="Times New Roman" w:hAnsi="Times New Roman" w:cs="Times New Roman"/>
                <w:szCs w:val="22"/>
              </w:rPr>
            </w:pPr>
            <w:r w:rsidRPr="00E27355">
              <w:rPr>
                <w:rFonts w:ascii="Times New Roman" w:hAnsi="Times New Roman" w:cs="Times New Roman"/>
                <w:szCs w:val="22"/>
              </w:rPr>
              <w:t>A41.0, A41.8</w:t>
            </w:r>
          </w:p>
        </w:tc>
      </w:tr>
      <w:tr w:rsidR="00363B95" w:rsidRPr="00363B95" w:rsidTr="00EE4CEA">
        <w:tc>
          <w:tcPr>
            <w:tcW w:w="349" w:type="pct"/>
          </w:tcPr>
          <w:p w:rsidR="00EE4CEA" w:rsidRPr="00E27355" w:rsidRDefault="00EE4CEA" w:rsidP="00EE4CEA">
            <w:pPr>
              <w:pStyle w:val="ConsPlusNormal"/>
              <w:contextualSpacing/>
              <w:jc w:val="center"/>
              <w:rPr>
                <w:rFonts w:ascii="Times New Roman" w:hAnsi="Times New Roman" w:cs="Times New Roman"/>
                <w:szCs w:val="22"/>
              </w:rPr>
            </w:pPr>
            <w:r w:rsidRPr="00E27355">
              <w:rPr>
                <w:rFonts w:ascii="Times New Roman" w:hAnsi="Times New Roman" w:cs="Times New Roman"/>
                <w:szCs w:val="22"/>
              </w:rPr>
              <w:t>5.7</w:t>
            </w:r>
          </w:p>
        </w:tc>
        <w:tc>
          <w:tcPr>
            <w:tcW w:w="3709" w:type="pct"/>
          </w:tcPr>
          <w:p w:rsidR="00EE4CEA" w:rsidRPr="00E27355" w:rsidRDefault="00EE4CEA" w:rsidP="00EE4CEA">
            <w:pPr>
              <w:pStyle w:val="ConsPlusNormal"/>
              <w:contextualSpacing/>
              <w:rPr>
                <w:rFonts w:ascii="Times New Roman" w:hAnsi="Times New Roman" w:cs="Times New Roman"/>
                <w:szCs w:val="22"/>
              </w:rPr>
            </w:pPr>
            <w:r w:rsidRPr="00E27355">
              <w:rPr>
                <w:rFonts w:ascii="Times New Roman" w:hAnsi="Times New Roman" w:cs="Times New Roman"/>
                <w:szCs w:val="22"/>
              </w:rPr>
              <w:t>Недержание кала (энкопрез)</w:t>
            </w:r>
          </w:p>
        </w:tc>
        <w:tc>
          <w:tcPr>
            <w:tcW w:w="943" w:type="pct"/>
          </w:tcPr>
          <w:p w:rsidR="00EE4CEA" w:rsidRPr="00E27355" w:rsidRDefault="00EE4CEA" w:rsidP="00EE4CEA">
            <w:pPr>
              <w:pStyle w:val="ConsPlusNormal"/>
              <w:contextualSpacing/>
              <w:rPr>
                <w:rFonts w:ascii="Times New Roman" w:hAnsi="Times New Roman" w:cs="Times New Roman"/>
                <w:szCs w:val="22"/>
              </w:rPr>
            </w:pPr>
            <w:r w:rsidRPr="00E27355">
              <w:rPr>
                <w:rFonts w:ascii="Times New Roman" w:hAnsi="Times New Roman" w:cs="Times New Roman"/>
                <w:szCs w:val="22"/>
              </w:rPr>
              <w:t>R15, F98.1</w:t>
            </w:r>
          </w:p>
        </w:tc>
      </w:tr>
      <w:tr w:rsidR="00363B95" w:rsidRPr="00363B95" w:rsidTr="00EE4CEA">
        <w:tc>
          <w:tcPr>
            <w:tcW w:w="349" w:type="pct"/>
          </w:tcPr>
          <w:p w:rsidR="00EE4CEA" w:rsidRPr="00E27355" w:rsidRDefault="00EE4CEA" w:rsidP="00EE4CEA">
            <w:pPr>
              <w:pStyle w:val="ConsPlusNormal"/>
              <w:contextualSpacing/>
              <w:jc w:val="center"/>
              <w:rPr>
                <w:rFonts w:ascii="Times New Roman" w:hAnsi="Times New Roman" w:cs="Times New Roman"/>
                <w:szCs w:val="22"/>
              </w:rPr>
            </w:pPr>
            <w:r w:rsidRPr="00E27355">
              <w:rPr>
                <w:rFonts w:ascii="Times New Roman" w:hAnsi="Times New Roman" w:cs="Times New Roman"/>
                <w:szCs w:val="22"/>
              </w:rPr>
              <w:t>5.8</w:t>
            </w:r>
          </w:p>
        </w:tc>
        <w:tc>
          <w:tcPr>
            <w:tcW w:w="3709" w:type="pct"/>
          </w:tcPr>
          <w:p w:rsidR="00EE4CEA" w:rsidRPr="00E27355" w:rsidRDefault="00EE4CEA" w:rsidP="00EE4CEA">
            <w:pPr>
              <w:pStyle w:val="ConsPlusNormal"/>
              <w:contextualSpacing/>
              <w:rPr>
                <w:rFonts w:ascii="Times New Roman" w:hAnsi="Times New Roman" w:cs="Times New Roman"/>
                <w:szCs w:val="22"/>
              </w:rPr>
            </w:pPr>
            <w:r w:rsidRPr="00E27355">
              <w:rPr>
                <w:rFonts w:ascii="Times New Roman" w:hAnsi="Times New Roman" w:cs="Times New Roman"/>
                <w:szCs w:val="22"/>
              </w:rPr>
              <w:t>Недержание мочи</w:t>
            </w:r>
          </w:p>
        </w:tc>
        <w:tc>
          <w:tcPr>
            <w:tcW w:w="943" w:type="pct"/>
          </w:tcPr>
          <w:p w:rsidR="00EE4CEA" w:rsidRPr="00E27355" w:rsidRDefault="00EE4CEA" w:rsidP="00EE4CEA">
            <w:pPr>
              <w:pStyle w:val="ConsPlusNormal"/>
              <w:contextualSpacing/>
              <w:rPr>
                <w:rFonts w:ascii="Times New Roman" w:hAnsi="Times New Roman" w:cs="Times New Roman"/>
                <w:szCs w:val="22"/>
              </w:rPr>
            </w:pPr>
            <w:r w:rsidRPr="00E27355">
              <w:rPr>
                <w:rFonts w:ascii="Times New Roman" w:hAnsi="Times New Roman" w:cs="Times New Roman"/>
                <w:szCs w:val="22"/>
              </w:rPr>
              <w:t>R32, N39.3, N39.4</w:t>
            </w:r>
          </w:p>
        </w:tc>
      </w:tr>
      <w:tr w:rsidR="00363B95" w:rsidRPr="00363B95" w:rsidTr="00EE4CEA">
        <w:tc>
          <w:tcPr>
            <w:tcW w:w="349" w:type="pct"/>
          </w:tcPr>
          <w:p w:rsidR="00EE4CEA" w:rsidRPr="00E27355" w:rsidRDefault="00EE4CEA" w:rsidP="00EE4CEA">
            <w:pPr>
              <w:pStyle w:val="ConsPlusNormal"/>
              <w:contextualSpacing/>
              <w:jc w:val="center"/>
              <w:rPr>
                <w:rFonts w:ascii="Times New Roman" w:hAnsi="Times New Roman" w:cs="Times New Roman"/>
                <w:szCs w:val="22"/>
              </w:rPr>
            </w:pPr>
            <w:r w:rsidRPr="00E27355">
              <w:rPr>
                <w:rFonts w:ascii="Times New Roman" w:hAnsi="Times New Roman" w:cs="Times New Roman"/>
                <w:szCs w:val="22"/>
              </w:rPr>
              <w:t>5.9</w:t>
            </w:r>
          </w:p>
        </w:tc>
        <w:tc>
          <w:tcPr>
            <w:tcW w:w="3709" w:type="pct"/>
          </w:tcPr>
          <w:p w:rsidR="00EE4CEA" w:rsidRPr="00E27355" w:rsidRDefault="00EE4CEA" w:rsidP="00EE4CEA">
            <w:pPr>
              <w:pStyle w:val="ConsPlusNormal"/>
              <w:contextualSpacing/>
              <w:rPr>
                <w:rFonts w:ascii="Times New Roman" w:hAnsi="Times New Roman" w:cs="Times New Roman"/>
                <w:szCs w:val="22"/>
              </w:rPr>
            </w:pPr>
            <w:r w:rsidRPr="00E27355">
              <w:rPr>
                <w:rFonts w:ascii="Times New Roman" w:hAnsi="Times New Roman" w:cs="Times New Roman"/>
                <w:szCs w:val="22"/>
              </w:rPr>
              <w:t>Заболевание, сопровождающееся тошнотой и рвотой</w:t>
            </w:r>
          </w:p>
        </w:tc>
        <w:tc>
          <w:tcPr>
            <w:tcW w:w="943" w:type="pct"/>
          </w:tcPr>
          <w:p w:rsidR="00EE4CEA" w:rsidRPr="00E27355" w:rsidRDefault="00EE4CEA" w:rsidP="00EE4CEA">
            <w:pPr>
              <w:pStyle w:val="ConsPlusNormal"/>
              <w:contextualSpacing/>
              <w:rPr>
                <w:rFonts w:ascii="Times New Roman" w:hAnsi="Times New Roman" w:cs="Times New Roman"/>
                <w:szCs w:val="22"/>
              </w:rPr>
            </w:pPr>
            <w:r w:rsidRPr="00E27355">
              <w:rPr>
                <w:rFonts w:ascii="Times New Roman" w:hAnsi="Times New Roman" w:cs="Times New Roman"/>
                <w:szCs w:val="22"/>
              </w:rPr>
              <w:t>R11</w:t>
            </w:r>
          </w:p>
        </w:tc>
      </w:tr>
      <w:tr w:rsidR="00363B95" w:rsidRPr="0048478D" w:rsidTr="00EE4CEA">
        <w:tc>
          <w:tcPr>
            <w:tcW w:w="5000" w:type="pct"/>
            <w:gridSpan w:val="3"/>
          </w:tcPr>
          <w:p w:rsidR="00EE4CEA" w:rsidRPr="00E27355" w:rsidRDefault="00EE4CEA" w:rsidP="00EE4CEA">
            <w:pPr>
              <w:pStyle w:val="ConsPlusNormal"/>
              <w:contextualSpacing/>
              <w:jc w:val="center"/>
              <w:outlineLvl w:val="4"/>
              <w:rPr>
                <w:rFonts w:ascii="Times New Roman" w:hAnsi="Times New Roman" w:cs="Times New Roman"/>
                <w:szCs w:val="22"/>
              </w:rPr>
            </w:pPr>
            <w:r w:rsidRPr="00E27355">
              <w:rPr>
                <w:rFonts w:ascii="Times New Roman" w:hAnsi="Times New Roman" w:cs="Times New Roman"/>
                <w:szCs w:val="22"/>
              </w:rPr>
              <w:t>Эпидемиологические показания к размещению пациентов в маломестных палатах (боксах)</w:t>
            </w:r>
          </w:p>
        </w:tc>
      </w:tr>
      <w:tr w:rsidR="00363B95" w:rsidRPr="00363B95" w:rsidTr="00EE4CEA">
        <w:tc>
          <w:tcPr>
            <w:tcW w:w="349" w:type="pct"/>
          </w:tcPr>
          <w:p w:rsidR="00EE4CEA" w:rsidRPr="00E27355" w:rsidRDefault="00EE4CEA" w:rsidP="00EE4CEA">
            <w:pPr>
              <w:pStyle w:val="ConsPlusNormal"/>
              <w:contextualSpacing/>
              <w:rPr>
                <w:rFonts w:ascii="Times New Roman" w:hAnsi="Times New Roman" w:cs="Times New Roman"/>
                <w:szCs w:val="22"/>
              </w:rPr>
            </w:pPr>
          </w:p>
        </w:tc>
        <w:tc>
          <w:tcPr>
            <w:tcW w:w="3709" w:type="pct"/>
          </w:tcPr>
          <w:p w:rsidR="00EE4CEA" w:rsidRPr="00E27355" w:rsidRDefault="00EE4CEA" w:rsidP="00EE4CEA">
            <w:pPr>
              <w:pStyle w:val="ConsPlusNormal"/>
              <w:contextualSpacing/>
              <w:rPr>
                <w:rFonts w:ascii="Times New Roman" w:hAnsi="Times New Roman" w:cs="Times New Roman"/>
                <w:szCs w:val="22"/>
              </w:rPr>
            </w:pPr>
            <w:r w:rsidRPr="00E27355">
              <w:rPr>
                <w:rFonts w:ascii="Times New Roman" w:hAnsi="Times New Roman" w:cs="Times New Roman"/>
                <w:szCs w:val="22"/>
              </w:rPr>
              <w:t>Некоторые инфекционные и паразитарные болезни</w:t>
            </w:r>
          </w:p>
        </w:tc>
        <w:tc>
          <w:tcPr>
            <w:tcW w:w="943" w:type="pct"/>
          </w:tcPr>
          <w:p w:rsidR="00EE4CEA" w:rsidRPr="00E27355" w:rsidRDefault="00EE4CEA" w:rsidP="00EE4CEA">
            <w:pPr>
              <w:pStyle w:val="ConsPlusNormal"/>
              <w:contextualSpacing/>
              <w:rPr>
                <w:rFonts w:ascii="Times New Roman" w:hAnsi="Times New Roman" w:cs="Times New Roman"/>
                <w:szCs w:val="22"/>
              </w:rPr>
            </w:pPr>
            <w:r w:rsidRPr="00E27355">
              <w:rPr>
                <w:rFonts w:ascii="Times New Roman" w:hAnsi="Times New Roman" w:cs="Times New Roman"/>
                <w:szCs w:val="22"/>
              </w:rPr>
              <w:t>A00 - A99, B00 - B19, B25 - B83, B85 - B99</w:t>
            </w:r>
          </w:p>
        </w:tc>
      </w:tr>
    </w:tbl>
    <w:p w:rsidR="00EE4CEA" w:rsidRPr="00E27355" w:rsidRDefault="00EE4CEA" w:rsidP="00EE4CEA">
      <w:pPr>
        <w:pStyle w:val="ConsPlusNormal"/>
        <w:contextualSpacing/>
        <w:jc w:val="both"/>
        <w:rPr>
          <w:rFonts w:ascii="Times New Roman" w:hAnsi="Times New Roman" w:cs="Times New Roman"/>
          <w:sz w:val="20"/>
        </w:rPr>
      </w:pPr>
    </w:p>
    <w:p w:rsidR="00EE4CEA" w:rsidRPr="00363B95" w:rsidRDefault="00EE4CEA" w:rsidP="00EE4CEA">
      <w:pPr>
        <w:pStyle w:val="ConsPlusNormal"/>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 одному из родителей, иному члену семьи или иному законному представителю предоставляется право на бесплатное совместное нахождение с ребенком на протяжении всего периода лечения независимо от возраста ребенка. При совместном нахождении с ребенком до четырех лет, а с ребенком старше данного возраста - при наличии медицинских показаний - плата за создание дополнительных условий пребывания в стационаре, включая предоставление спального места и питания, с указанных лиц не взимается.</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 xml:space="preserve">7.2.3. </w:t>
      </w:r>
      <w:proofErr w:type="gramStart"/>
      <w:r w:rsidRPr="00363B95">
        <w:rPr>
          <w:rFonts w:ascii="Times New Roman" w:hAnsi="Times New Roman" w:cs="Times New Roman"/>
          <w:sz w:val="26"/>
          <w:szCs w:val="26"/>
        </w:rPr>
        <w:t xml:space="preserve">Предоставление детям-сиротам и детям, оставшимся без попечения родителей, в случае выявления у них заболеваний </w:t>
      </w:r>
      <w:r w:rsidRPr="00363B95">
        <w:rPr>
          <w:rFonts w:ascii="Times New Roman" w:hAnsi="Times New Roman" w:cs="Times New Roman"/>
          <w:sz w:val="26"/>
          <w:szCs w:val="26"/>
        </w:rPr>
        <w:lastRenderedPageBreak/>
        <w:t>медицинской помощи всех видов, включая специализированную, в том числе высокотехнологичную, медицинскую помощь, а также медицинскую реабилитацию несовершеннолетним, относящимся к категории детей-сирот и детей, оставшихся без попечения родителей, осуществляется в приоритетном порядке.</w:t>
      </w:r>
      <w:proofErr w:type="gramEnd"/>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7.2.4.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сроки проведения консультаций врачей-специалистов в случае подозрения на онкологические заболевания не должны превышать 3 рабочих дней;</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не должны превышать (за исключением исследований при подозрении на онкологическое заболевание) 14 рабочих дней со дня назначения;</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срок установления диспансерного наблюдения врача-онколога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proofErr w:type="gramStart"/>
      <w:r w:rsidRPr="00363B95">
        <w:rPr>
          <w:rFonts w:ascii="Times New Roman" w:hAnsi="Times New Roman" w:cs="Times New Roman"/>
          <w:sz w:val="26"/>
          <w:szCs w:val="26"/>
        </w:rP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не должны превышать 7 рабочих дней с момента гистологической верификации опухоли или с момента установления предварительного диагноза заболевания (состояния).</w:t>
      </w:r>
      <w:proofErr w:type="gramEnd"/>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 xml:space="preserve">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С учетом транспортной доступности время доезда бригад скорой медицинской </w:t>
      </w:r>
      <w:r w:rsidRPr="00363B95">
        <w:rPr>
          <w:rFonts w:ascii="Times New Roman" w:hAnsi="Times New Roman" w:cs="Times New Roman"/>
          <w:sz w:val="26"/>
          <w:szCs w:val="26"/>
        </w:rPr>
        <w:lastRenderedPageBreak/>
        <w:t>помощи при оказании скорой медицинской помощи в экстренной форме до пациента, находящегося в сельской местности, составляет не более 60 минут с момента ее вызова.</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proofErr w:type="gramStart"/>
      <w:r w:rsidRPr="00363B95">
        <w:rPr>
          <w:rFonts w:ascii="Times New Roman" w:hAnsi="Times New Roman" w:cs="Times New Roman"/>
          <w:sz w:val="26"/>
          <w:szCs w:val="26"/>
        </w:rPr>
        <w:t>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roofErr w:type="gramEnd"/>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7.2.5. В целях выполнения порядков оказания медицинской помощи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медицинской организацией, оказывающей медицинскую помощь пациенту, предоставляются транспортные услуги с сопровождением его медицинским работником.</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Данные услуги оказываются пациенту без взимания платы.</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Транспортное средство предоставляется медицинской организацией, в которой пациент находится на стационарном лечении, по предварительной договоренности с медицинской организацией, оказывающей медицинскую услугу диагностики или консультирования.</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Медицинский работник, сопровождающий пациента, ожидает пациента и сопровождает его в медицинскую организацию, где пациент находится на стационарном лечении.</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7.2.6.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При оказании первичной медико-санитарной (доврачебной, врачебной, специализированной) медицинской помощи в амбулаторных условиях гарантируются:</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1) право на выбор медицинской организации для получения первичной медико-санитарной помощи.</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Первичная медико-санитарная помощь гражданам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 фельдшерами, акушерами и другими медицинскими работниками с профессиональным медицинским образованием по территориально-участковому принципу.</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 xml:space="preserve">Для получения первичной медико-санитарной помощи гражданин вправе выбрать иную медицинскую организацию, не обслуживающую территорию проживания, не чаще чем один раз в год (за исключением случаев изменения места жительства или места пребывания гражданина). Выбор осуществляется из </w:t>
      </w:r>
      <w:hyperlink w:anchor="P7955" w:tooltip="ПЕРЕЧЕНЬ">
        <w:r w:rsidRPr="00363B95">
          <w:rPr>
            <w:rFonts w:ascii="Times New Roman" w:hAnsi="Times New Roman" w:cs="Times New Roman"/>
            <w:sz w:val="26"/>
            <w:szCs w:val="26"/>
          </w:rPr>
          <w:t>перечня</w:t>
        </w:r>
      </w:hyperlink>
      <w:r w:rsidRPr="00363B95">
        <w:rPr>
          <w:rFonts w:ascii="Times New Roman" w:hAnsi="Times New Roman" w:cs="Times New Roman"/>
          <w:sz w:val="26"/>
          <w:szCs w:val="26"/>
        </w:rPr>
        <w:t xml:space="preserve"> медицинских организаций, участвующих в реализации Программы, </w:t>
      </w:r>
      <w:r w:rsidRPr="00363B95">
        <w:rPr>
          <w:rFonts w:ascii="Times New Roman" w:hAnsi="Times New Roman" w:cs="Times New Roman"/>
          <w:sz w:val="26"/>
          <w:szCs w:val="26"/>
        </w:rPr>
        <w:lastRenderedPageBreak/>
        <w:t>в том числе программы ОМС (прилагается).</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Для выбора медицинской организации, оказывающей первичную медико-санитарную медицинскую помощь, гражданин лично или через своего представителя обращается в выбранную им медицинскую организацию с письменным заявлением о выборе медицинской организации. Для получения специализированной медицинской помощи в плановом порядке выбор медицинской организации осуществляется по направлению лечащего врача с учетом соблюдения порядков и условий оказания медицинской помощи, установленных Программой;</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2) право на выбор врача, в том числе врача общей практики (семейного врача) и лечащего врача (с учетом согласия врача), путем подачи заявления лично или через своего представителя на имя руководителя медицинской организации.</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При выборе врача и медицинской организации для получения первичной медико-санитарной помощи граждане дают информированное добровольное согласие на медицинские вмешательства.</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7.2.7. Условия и сроки диспансеризации для отдельных категорий населения, профилактических осмотров несовершеннолетних.</w:t>
      </w:r>
    </w:p>
    <w:p w:rsidR="00EE4CEA" w:rsidRPr="007C70EF" w:rsidRDefault="00EE4CEA" w:rsidP="00EE4CEA">
      <w:pPr>
        <w:pStyle w:val="ConsPlusNormal"/>
        <w:spacing w:before="200"/>
        <w:ind w:firstLine="540"/>
        <w:contextualSpacing/>
        <w:jc w:val="both"/>
        <w:rPr>
          <w:rFonts w:ascii="Times New Roman" w:hAnsi="Times New Roman" w:cs="Times New Roman"/>
          <w:sz w:val="26"/>
          <w:szCs w:val="26"/>
        </w:rPr>
      </w:pPr>
      <w:proofErr w:type="gramStart"/>
      <w:r w:rsidRPr="00363B95">
        <w:rPr>
          <w:rFonts w:ascii="Times New Roman" w:hAnsi="Times New Roman" w:cs="Times New Roman"/>
          <w:sz w:val="26"/>
          <w:szCs w:val="26"/>
        </w:rPr>
        <w:t xml:space="preserve">Диспансеризация населения осуществляется в соответствии с приказами Министерства здравоохранения Российской Федерации от 15.02.2013 </w:t>
      </w:r>
      <w:hyperlink r:id="rId41" w:tooltip="Приказ Минздрава России от 15.02.2013 N 72н (ред. от 19.11.2020) &quot;О проведении диспансеризации пребывающих в стационарных учреждениях детей-сирот и детей, находящихся в трудной жизненной ситуации&quot; (вместе с &quot;Порядком проведения диспансеризации пребывающих в ст">
        <w:r w:rsidR="00E27355">
          <w:rPr>
            <w:rFonts w:ascii="Times New Roman" w:hAnsi="Times New Roman" w:cs="Times New Roman"/>
            <w:sz w:val="26"/>
            <w:szCs w:val="26"/>
          </w:rPr>
          <w:t>№</w:t>
        </w:r>
        <w:r w:rsidRPr="00363B95">
          <w:rPr>
            <w:rFonts w:ascii="Times New Roman" w:hAnsi="Times New Roman" w:cs="Times New Roman"/>
            <w:sz w:val="26"/>
            <w:szCs w:val="26"/>
          </w:rPr>
          <w:t xml:space="preserve"> 72н</w:t>
        </w:r>
      </w:hyperlink>
      <w:r w:rsidRPr="00363B95">
        <w:rPr>
          <w:rFonts w:ascii="Times New Roman" w:hAnsi="Times New Roman" w:cs="Times New Roman"/>
          <w:sz w:val="26"/>
          <w:szCs w:val="26"/>
        </w:rPr>
        <w:t xml:space="preserve"> </w:t>
      </w:r>
      <w:r w:rsidR="00E27355">
        <w:rPr>
          <w:rFonts w:ascii="Times New Roman" w:hAnsi="Times New Roman" w:cs="Times New Roman"/>
          <w:sz w:val="26"/>
          <w:szCs w:val="26"/>
        </w:rPr>
        <w:t>«</w:t>
      </w:r>
      <w:r w:rsidRPr="00363B95">
        <w:rPr>
          <w:rFonts w:ascii="Times New Roman" w:hAnsi="Times New Roman" w:cs="Times New Roman"/>
          <w:sz w:val="26"/>
          <w:szCs w:val="26"/>
        </w:rPr>
        <w:t>О проведении диспансеризации пребывающих в стационарных учреждениях детей-сирот и детей, находящих</w:t>
      </w:r>
      <w:r w:rsidR="00E27355">
        <w:rPr>
          <w:rFonts w:ascii="Times New Roman" w:hAnsi="Times New Roman" w:cs="Times New Roman"/>
          <w:sz w:val="26"/>
          <w:szCs w:val="26"/>
        </w:rPr>
        <w:t>ся в трудной жизненной ситуации»</w:t>
      </w:r>
      <w:r w:rsidRPr="00363B95">
        <w:rPr>
          <w:rFonts w:ascii="Times New Roman" w:hAnsi="Times New Roman" w:cs="Times New Roman"/>
          <w:sz w:val="26"/>
          <w:szCs w:val="26"/>
        </w:rPr>
        <w:t xml:space="preserve"> (в ред. приказа Министерства здравоохранения Росс</w:t>
      </w:r>
      <w:r w:rsidR="00E27355">
        <w:rPr>
          <w:rFonts w:ascii="Times New Roman" w:hAnsi="Times New Roman" w:cs="Times New Roman"/>
          <w:sz w:val="26"/>
          <w:szCs w:val="26"/>
        </w:rPr>
        <w:t>ийской Федерации от 19.11.2020 № 1235н), от </w:t>
      </w:r>
      <w:r w:rsidRPr="00363B95">
        <w:rPr>
          <w:rFonts w:ascii="Times New Roman" w:hAnsi="Times New Roman" w:cs="Times New Roman"/>
          <w:sz w:val="26"/>
          <w:szCs w:val="26"/>
        </w:rPr>
        <w:t xml:space="preserve">21.04.2022 </w:t>
      </w:r>
      <w:hyperlink r:id="rId42" w:tooltip="Приказ Минздрава России от 21.04.2022 N 275н &quot;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quot; (Зареги">
        <w:r w:rsidR="00E27355">
          <w:rPr>
            <w:rFonts w:ascii="Times New Roman" w:hAnsi="Times New Roman" w:cs="Times New Roman"/>
            <w:sz w:val="26"/>
            <w:szCs w:val="26"/>
          </w:rPr>
          <w:t>№</w:t>
        </w:r>
        <w:r w:rsidRPr="00363B95">
          <w:rPr>
            <w:rFonts w:ascii="Times New Roman" w:hAnsi="Times New Roman" w:cs="Times New Roman"/>
            <w:sz w:val="26"/>
            <w:szCs w:val="26"/>
          </w:rPr>
          <w:t xml:space="preserve"> 275н</w:t>
        </w:r>
      </w:hyperlink>
      <w:r w:rsidRPr="00363B95">
        <w:rPr>
          <w:rFonts w:ascii="Times New Roman" w:hAnsi="Times New Roman" w:cs="Times New Roman"/>
          <w:sz w:val="26"/>
          <w:szCs w:val="26"/>
        </w:rPr>
        <w:t xml:space="preserve"> </w:t>
      </w:r>
      <w:r w:rsidR="00E27355">
        <w:rPr>
          <w:rFonts w:ascii="Times New Roman" w:hAnsi="Times New Roman" w:cs="Times New Roman"/>
          <w:sz w:val="26"/>
          <w:szCs w:val="26"/>
        </w:rPr>
        <w:t>«</w:t>
      </w:r>
      <w:r w:rsidRPr="00363B95">
        <w:rPr>
          <w:rFonts w:ascii="Times New Roman" w:hAnsi="Times New Roman" w:cs="Times New Roman"/>
          <w:sz w:val="26"/>
          <w:szCs w:val="26"/>
        </w:rPr>
        <w:t>Об утверждении Порядка диспансеризации детей-сирот и детей, оставшихся без попечения родителей, в том числе усыновленных (удочеренных), принятых под</w:t>
      </w:r>
      <w:proofErr w:type="gramEnd"/>
      <w:r w:rsidRPr="00363B95">
        <w:rPr>
          <w:rFonts w:ascii="Times New Roman" w:hAnsi="Times New Roman" w:cs="Times New Roman"/>
          <w:sz w:val="26"/>
          <w:szCs w:val="26"/>
        </w:rPr>
        <w:t xml:space="preserve"> </w:t>
      </w:r>
      <w:proofErr w:type="gramStart"/>
      <w:r w:rsidRPr="00363B95">
        <w:rPr>
          <w:rFonts w:ascii="Times New Roman" w:hAnsi="Times New Roman" w:cs="Times New Roman"/>
          <w:sz w:val="26"/>
          <w:szCs w:val="26"/>
        </w:rPr>
        <w:t>опеку (попечительство), в приемную или патронатную семью</w:t>
      </w:r>
      <w:r w:rsidR="00E27355">
        <w:rPr>
          <w:rFonts w:ascii="Times New Roman" w:hAnsi="Times New Roman" w:cs="Times New Roman"/>
          <w:sz w:val="26"/>
          <w:szCs w:val="26"/>
        </w:rPr>
        <w:t>»</w:t>
      </w:r>
      <w:r w:rsidRPr="00363B95">
        <w:rPr>
          <w:rFonts w:ascii="Times New Roman" w:hAnsi="Times New Roman" w:cs="Times New Roman"/>
          <w:sz w:val="26"/>
          <w:szCs w:val="26"/>
        </w:rPr>
        <w:t xml:space="preserve">, от 10.08.2017 </w:t>
      </w:r>
      <w:hyperlink r:id="rId43"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
        <w:r w:rsidR="00E27355">
          <w:rPr>
            <w:rFonts w:ascii="Times New Roman" w:hAnsi="Times New Roman" w:cs="Times New Roman"/>
            <w:sz w:val="26"/>
            <w:szCs w:val="26"/>
          </w:rPr>
          <w:t>№ </w:t>
        </w:r>
        <w:r w:rsidRPr="00363B95">
          <w:rPr>
            <w:rFonts w:ascii="Times New Roman" w:hAnsi="Times New Roman" w:cs="Times New Roman"/>
            <w:sz w:val="26"/>
            <w:szCs w:val="26"/>
          </w:rPr>
          <w:t>514н</w:t>
        </w:r>
      </w:hyperlink>
      <w:r w:rsidRPr="00363B95">
        <w:rPr>
          <w:rFonts w:ascii="Times New Roman" w:hAnsi="Times New Roman" w:cs="Times New Roman"/>
          <w:sz w:val="26"/>
          <w:szCs w:val="26"/>
        </w:rPr>
        <w:t xml:space="preserve"> </w:t>
      </w:r>
      <w:r w:rsidR="00E27355">
        <w:rPr>
          <w:rFonts w:ascii="Times New Roman" w:hAnsi="Times New Roman" w:cs="Times New Roman"/>
          <w:sz w:val="26"/>
          <w:szCs w:val="26"/>
        </w:rPr>
        <w:t>«</w:t>
      </w:r>
      <w:r w:rsidRPr="00363B95">
        <w:rPr>
          <w:rFonts w:ascii="Times New Roman" w:hAnsi="Times New Roman" w:cs="Times New Roman"/>
          <w:sz w:val="26"/>
          <w:szCs w:val="26"/>
        </w:rPr>
        <w:t>О Порядке проведения профилактических медицинских осмотров несовершеннолетних</w:t>
      </w:r>
      <w:r w:rsidR="00E27355">
        <w:rPr>
          <w:rFonts w:ascii="Times New Roman" w:hAnsi="Times New Roman" w:cs="Times New Roman"/>
          <w:sz w:val="26"/>
          <w:szCs w:val="26"/>
        </w:rPr>
        <w:t>»</w:t>
      </w:r>
      <w:r w:rsidRPr="00363B95">
        <w:rPr>
          <w:rFonts w:ascii="Times New Roman" w:hAnsi="Times New Roman" w:cs="Times New Roman"/>
          <w:sz w:val="26"/>
          <w:szCs w:val="26"/>
        </w:rPr>
        <w:t xml:space="preserve"> (в ред. приказов Министерства здравоохранения Росс</w:t>
      </w:r>
      <w:r w:rsidR="00E27355">
        <w:rPr>
          <w:rFonts w:ascii="Times New Roman" w:hAnsi="Times New Roman" w:cs="Times New Roman"/>
          <w:sz w:val="26"/>
          <w:szCs w:val="26"/>
        </w:rPr>
        <w:t>ийской Федерации от 03.07.2018 № 410н, от 13.06.2019 № 396н, от 19.11.2020 №</w:t>
      </w:r>
      <w:r w:rsidRPr="00363B95">
        <w:rPr>
          <w:rFonts w:ascii="Times New Roman" w:hAnsi="Times New Roman" w:cs="Times New Roman"/>
          <w:sz w:val="26"/>
          <w:szCs w:val="26"/>
        </w:rPr>
        <w:t xml:space="preserve"> 1235н), от 27.04.2021 </w:t>
      </w:r>
      <w:hyperlink r:id="rId44" w:tooltip="Приказ Минздрава России от 27.04.2021 N 404н (ред. от 28.09.2023)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
        <w:r w:rsidR="00E27355">
          <w:rPr>
            <w:rFonts w:ascii="Times New Roman" w:hAnsi="Times New Roman" w:cs="Times New Roman"/>
            <w:sz w:val="26"/>
            <w:szCs w:val="26"/>
          </w:rPr>
          <w:t>№</w:t>
        </w:r>
        <w:r w:rsidRPr="00363B95">
          <w:rPr>
            <w:rFonts w:ascii="Times New Roman" w:hAnsi="Times New Roman" w:cs="Times New Roman"/>
            <w:sz w:val="26"/>
            <w:szCs w:val="26"/>
          </w:rPr>
          <w:t xml:space="preserve"> 404н</w:t>
        </w:r>
      </w:hyperlink>
      <w:r w:rsidR="00E27355">
        <w:rPr>
          <w:rFonts w:ascii="Times New Roman" w:hAnsi="Times New Roman" w:cs="Times New Roman"/>
          <w:sz w:val="26"/>
          <w:szCs w:val="26"/>
        </w:rPr>
        <w:t xml:space="preserve"> «</w:t>
      </w:r>
      <w:r w:rsidRPr="00363B95">
        <w:rPr>
          <w:rFonts w:ascii="Times New Roman" w:hAnsi="Times New Roman" w:cs="Times New Roman"/>
          <w:sz w:val="26"/>
          <w:szCs w:val="26"/>
        </w:rPr>
        <w:t>Об утверждении порядка проведения профилактического медицинского осмотра и диспансеризации определенных групп взрослого населения</w:t>
      </w:r>
      <w:r w:rsidR="00E27355">
        <w:rPr>
          <w:rFonts w:ascii="Times New Roman" w:hAnsi="Times New Roman" w:cs="Times New Roman"/>
          <w:sz w:val="26"/>
          <w:szCs w:val="26"/>
        </w:rPr>
        <w:t>»</w:t>
      </w:r>
      <w:r w:rsidRPr="00363B95">
        <w:rPr>
          <w:rFonts w:ascii="Times New Roman" w:hAnsi="Times New Roman" w:cs="Times New Roman"/>
          <w:sz w:val="26"/>
          <w:szCs w:val="26"/>
        </w:rPr>
        <w:t xml:space="preserve"> (в ред. приказ</w:t>
      </w:r>
      <w:r w:rsidR="00E27355">
        <w:rPr>
          <w:rFonts w:ascii="Times New Roman" w:hAnsi="Times New Roman" w:cs="Times New Roman"/>
          <w:sz w:val="26"/>
          <w:szCs w:val="26"/>
        </w:rPr>
        <w:t>ов</w:t>
      </w:r>
      <w:r w:rsidRPr="00363B95">
        <w:rPr>
          <w:rFonts w:ascii="Times New Roman" w:hAnsi="Times New Roman" w:cs="Times New Roman"/>
          <w:sz w:val="26"/>
          <w:szCs w:val="26"/>
        </w:rPr>
        <w:t xml:space="preserve"> Министерства здравоохранения Росс</w:t>
      </w:r>
      <w:r w:rsidR="00E27355">
        <w:rPr>
          <w:rFonts w:ascii="Times New Roman" w:hAnsi="Times New Roman" w:cs="Times New Roman"/>
          <w:sz w:val="26"/>
          <w:szCs w:val="26"/>
        </w:rPr>
        <w:t>ийской Федерации от 01.02.2022 №</w:t>
      </w:r>
      <w:r w:rsidRPr="00363B95">
        <w:rPr>
          <w:rFonts w:ascii="Times New Roman" w:hAnsi="Times New Roman" w:cs="Times New Roman"/>
          <w:sz w:val="26"/>
          <w:szCs w:val="26"/>
        </w:rPr>
        <w:t xml:space="preserve"> 44н</w:t>
      </w:r>
      <w:r w:rsidR="001121D8">
        <w:rPr>
          <w:rFonts w:ascii="Times New Roman" w:hAnsi="Times New Roman" w:cs="Times New Roman"/>
          <w:sz w:val="26"/>
          <w:szCs w:val="26"/>
        </w:rPr>
        <w:t>,</w:t>
      </w:r>
      <w:r w:rsidR="001121D8" w:rsidRPr="001121D8">
        <w:rPr>
          <w:rFonts w:ascii="Times New Roman" w:hAnsi="Times New Roman" w:cs="Times New Roman"/>
          <w:sz w:val="26"/>
          <w:szCs w:val="26"/>
        </w:rPr>
        <w:t xml:space="preserve"> </w:t>
      </w:r>
      <w:r w:rsidR="001121D8">
        <w:rPr>
          <w:rFonts w:ascii="Times New Roman" w:hAnsi="Times New Roman" w:cs="Times New Roman"/>
          <w:sz w:val="26"/>
          <w:szCs w:val="26"/>
        </w:rPr>
        <w:t>от</w:t>
      </w:r>
      <w:proofErr w:type="gramEnd"/>
      <w:r w:rsidR="001121D8">
        <w:rPr>
          <w:rFonts w:ascii="Times New Roman" w:hAnsi="Times New Roman" w:cs="Times New Roman"/>
          <w:sz w:val="26"/>
          <w:szCs w:val="26"/>
        </w:rPr>
        <w:t xml:space="preserve"> </w:t>
      </w:r>
      <w:proofErr w:type="gramStart"/>
      <w:r w:rsidR="001121D8">
        <w:rPr>
          <w:rFonts w:ascii="Times New Roman" w:hAnsi="Times New Roman" w:cs="Times New Roman"/>
          <w:sz w:val="26"/>
          <w:szCs w:val="26"/>
        </w:rPr>
        <w:t>07.07.2023 № 352н, от</w:t>
      </w:r>
      <w:r w:rsidR="00E27355">
        <w:rPr>
          <w:rFonts w:ascii="Times New Roman" w:hAnsi="Times New Roman" w:cs="Times New Roman"/>
          <w:sz w:val="26"/>
          <w:szCs w:val="26"/>
        </w:rPr>
        <w:t> </w:t>
      </w:r>
      <w:r w:rsidR="001121D8">
        <w:rPr>
          <w:rFonts w:ascii="Times New Roman" w:hAnsi="Times New Roman" w:cs="Times New Roman"/>
          <w:sz w:val="26"/>
          <w:szCs w:val="26"/>
        </w:rPr>
        <w:t>28.09.2023 № 515н</w:t>
      </w:r>
      <w:r w:rsidRPr="00363B95">
        <w:rPr>
          <w:rFonts w:ascii="Times New Roman" w:hAnsi="Times New Roman" w:cs="Times New Roman"/>
          <w:sz w:val="26"/>
          <w:szCs w:val="26"/>
        </w:rPr>
        <w:t>).</w:t>
      </w:r>
      <w:proofErr w:type="gramEnd"/>
      <w:r w:rsidRPr="00363B95">
        <w:rPr>
          <w:rFonts w:ascii="Times New Roman" w:hAnsi="Times New Roman" w:cs="Times New Roman"/>
          <w:sz w:val="26"/>
          <w:szCs w:val="26"/>
        </w:rPr>
        <w:t xml:space="preserve"> </w:t>
      </w:r>
      <w:proofErr w:type="gramStart"/>
      <w:r w:rsidRPr="00363B95">
        <w:rPr>
          <w:rFonts w:ascii="Times New Roman" w:hAnsi="Times New Roman" w:cs="Times New Roman"/>
          <w:sz w:val="26"/>
          <w:szCs w:val="26"/>
        </w:rPr>
        <w:t>В соответствии с вышеперечисленными правовыми нормами диспансеризация детей-сирот, детей, оставшихся без попечения родителей, пребывающих в стационарных учреждениях, детей-сирот, усыновленных (удочеренных), принятых под опеку (попечительство), в приемную или патронатную семью, профилактические осмотры несовершеннолетних проводятся в медицинских организациях, определенных министерством здравоохранения Калужской области и имеющих лицензию на осуществление медицинской деятельности, предусматривающую выполнение работ (оказание услуг) по проведению диспансеризации.</w:t>
      </w:r>
      <w:proofErr w:type="gramEnd"/>
      <w:r w:rsidRPr="00363B95">
        <w:rPr>
          <w:rFonts w:ascii="Times New Roman" w:hAnsi="Times New Roman" w:cs="Times New Roman"/>
          <w:sz w:val="26"/>
          <w:szCs w:val="26"/>
        </w:rPr>
        <w:t xml:space="preserve"> </w:t>
      </w:r>
      <w:proofErr w:type="gramStart"/>
      <w:r w:rsidRPr="00363B95">
        <w:rPr>
          <w:rFonts w:ascii="Times New Roman" w:hAnsi="Times New Roman" w:cs="Times New Roman"/>
          <w:sz w:val="26"/>
          <w:szCs w:val="26"/>
        </w:rPr>
        <w:t>Общая продолжительность I этапа диспансеризации детей-сирот, детей, оставшихся без попечения родителей, пребывающих в стационарных учреждениях, детей-сирот, усыновленных (удочеренных), принятых под опеку (попечительство), в приемную или патронатную семью, должна составлять не более 10 рабочих дней,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 не более 45 рабочих дней (I</w:t>
      </w:r>
      <w:proofErr w:type="gramEnd"/>
      <w:r w:rsidRPr="00363B95">
        <w:rPr>
          <w:rFonts w:ascii="Times New Roman" w:hAnsi="Times New Roman" w:cs="Times New Roman"/>
          <w:sz w:val="26"/>
          <w:szCs w:val="26"/>
        </w:rPr>
        <w:t xml:space="preserve"> и II этапы). Общая продолжительность I этапа профилактического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w:t>
      </w:r>
      <w:r w:rsidRPr="007C70EF">
        <w:rPr>
          <w:rFonts w:ascii="Times New Roman" w:hAnsi="Times New Roman" w:cs="Times New Roman"/>
          <w:sz w:val="26"/>
          <w:szCs w:val="26"/>
        </w:rPr>
        <w:lastRenderedPageBreak/>
        <w:t>профилактического осмотра должна составлять не более 45 рабочих дней (I и II этапы).</w:t>
      </w:r>
    </w:p>
    <w:p w:rsidR="00DB3E56" w:rsidRPr="007C70EF" w:rsidRDefault="00EE4CEA" w:rsidP="00EE4CEA">
      <w:pPr>
        <w:pStyle w:val="ConsPlusNormal"/>
        <w:spacing w:before="200"/>
        <w:ind w:firstLine="540"/>
        <w:contextualSpacing/>
        <w:jc w:val="both"/>
        <w:rPr>
          <w:rFonts w:ascii="Times New Roman" w:hAnsi="Times New Roman" w:cs="Times New Roman"/>
          <w:sz w:val="26"/>
          <w:szCs w:val="26"/>
        </w:rPr>
      </w:pPr>
      <w:proofErr w:type="gramStart"/>
      <w:r w:rsidRPr="007C70EF">
        <w:rPr>
          <w:rFonts w:ascii="Times New Roman" w:hAnsi="Times New Roman" w:cs="Times New Roman"/>
          <w:sz w:val="26"/>
          <w:szCs w:val="26"/>
        </w:rPr>
        <w:t xml:space="preserve">Из групп населения в возрасте 18 лет и старше профилактический медицинский осмотр и диспансеризация осуществляются в соответствии с </w:t>
      </w:r>
      <w:hyperlink r:id="rId45" w:tooltip="Приказ Минздрава России от 27.04.2021 N 404н (ред. от 28.09.2023)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
        <w:r w:rsidRPr="007C70EF">
          <w:rPr>
            <w:rFonts w:ascii="Times New Roman" w:hAnsi="Times New Roman" w:cs="Times New Roman"/>
            <w:sz w:val="26"/>
            <w:szCs w:val="26"/>
          </w:rPr>
          <w:t>приказом</w:t>
        </w:r>
      </w:hyperlink>
      <w:r w:rsidRPr="007C70EF">
        <w:rPr>
          <w:rFonts w:ascii="Times New Roman" w:hAnsi="Times New Roman" w:cs="Times New Roman"/>
          <w:sz w:val="26"/>
          <w:szCs w:val="26"/>
        </w:rPr>
        <w:t xml:space="preserve"> Министерства здравоохранения Росс</w:t>
      </w:r>
      <w:r w:rsidR="007C70EF" w:rsidRPr="007C70EF">
        <w:rPr>
          <w:rFonts w:ascii="Times New Roman" w:hAnsi="Times New Roman" w:cs="Times New Roman"/>
          <w:sz w:val="26"/>
          <w:szCs w:val="26"/>
        </w:rPr>
        <w:t>ийской Федерации от 27.04.2021 №</w:t>
      </w:r>
      <w:r w:rsidRPr="007C70EF">
        <w:rPr>
          <w:rFonts w:ascii="Times New Roman" w:hAnsi="Times New Roman" w:cs="Times New Roman"/>
          <w:sz w:val="26"/>
          <w:szCs w:val="26"/>
        </w:rPr>
        <w:t xml:space="preserve"> 404н </w:t>
      </w:r>
      <w:r w:rsidR="00181F83" w:rsidRPr="007C70EF">
        <w:rPr>
          <w:rFonts w:ascii="Times New Roman" w:hAnsi="Times New Roman" w:cs="Times New Roman"/>
          <w:sz w:val="26"/>
          <w:szCs w:val="26"/>
        </w:rPr>
        <w:t>«</w:t>
      </w:r>
      <w:r w:rsidRPr="007C70EF">
        <w:rPr>
          <w:rFonts w:ascii="Times New Roman" w:hAnsi="Times New Roman" w:cs="Times New Roman"/>
          <w:sz w:val="26"/>
          <w:szCs w:val="26"/>
        </w:rPr>
        <w:t>Об утверждении порядка проведения профилактического медицинского осмотра и диспансеризации определенных групп взрослого населения</w:t>
      </w:r>
      <w:r w:rsidR="00181F83" w:rsidRPr="007C70EF">
        <w:rPr>
          <w:rFonts w:ascii="Times New Roman" w:hAnsi="Times New Roman" w:cs="Times New Roman"/>
          <w:sz w:val="26"/>
          <w:szCs w:val="26"/>
        </w:rPr>
        <w:t>»</w:t>
      </w:r>
      <w:r w:rsidR="007C70EF" w:rsidRPr="007C70EF">
        <w:rPr>
          <w:rFonts w:ascii="Times New Roman" w:hAnsi="Times New Roman" w:cs="Times New Roman"/>
          <w:sz w:val="26"/>
          <w:szCs w:val="26"/>
        </w:rPr>
        <w:t xml:space="preserve"> (в ред. приказов</w:t>
      </w:r>
      <w:r w:rsidRPr="007C70EF">
        <w:rPr>
          <w:rFonts w:ascii="Times New Roman" w:hAnsi="Times New Roman" w:cs="Times New Roman"/>
          <w:sz w:val="26"/>
          <w:szCs w:val="26"/>
        </w:rPr>
        <w:t xml:space="preserve"> Министерства здравоохранения Росс</w:t>
      </w:r>
      <w:r w:rsidR="007C70EF" w:rsidRPr="007C70EF">
        <w:rPr>
          <w:rFonts w:ascii="Times New Roman" w:hAnsi="Times New Roman" w:cs="Times New Roman"/>
          <w:sz w:val="26"/>
          <w:szCs w:val="26"/>
        </w:rPr>
        <w:t>ийской Федерации от 01.02.2022 №</w:t>
      </w:r>
      <w:r w:rsidRPr="007C70EF">
        <w:rPr>
          <w:rFonts w:ascii="Times New Roman" w:hAnsi="Times New Roman" w:cs="Times New Roman"/>
          <w:sz w:val="26"/>
          <w:szCs w:val="26"/>
        </w:rPr>
        <w:t xml:space="preserve"> 44н</w:t>
      </w:r>
      <w:r w:rsidR="00181F83" w:rsidRPr="007C70EF">
        <w:rPr>
          <w:rFonts w:ascii="Times New Roman" w:hAnsi="Times New Roman" w:cs="Times New Roman"/>
          <w:sz w:val="26"/>
          <w:szCs w:val="26"/>
        </w:rPr>
        <w:t xml:space="preserve">, от </w:t>
      </w:r>
      <w:r w:rsidR="00DB3E56" w:rsidRPr="007C70EF">
        <w:rPr>
          <w:rFonts w:ascii="Times New Roman" w:hAnsi="Times New Roman" w:cs="Times New Roman"/>
          <w:sz w:val="26"/>
          <w:szCs w:val="26"/>
        </w:rPr>
        <w:t>07.07.2023 № 352н, от 28.09.2023 № 515н)</w:t>
      </w:r>
      <w:proofErr w:type="gramEnd"/>
    </w:p>
    <w:p w:rsidR="00EE4CEA" w:rsidRPr="007C70EF" w:rsidRDefault="00EE4CEA" w:rsidP="00EE4CEA">
      <w:pPr>
        <w:pStyle w:val="ConsPlusNormal"/>
        <w:spacing w:before="200"/>
        <w:ind w:firstLine="540"/>
        <w:contextualSpacing/>
        <w:jc w:val="both"/>
        <w:rPr>
          <w:rFonts w:ascii="Times New Roman" w:hAnsi="Times New Roman" w:cs="Times New Roman"/>
          <w:sz w:val="26"/>
          <w:szCs w:val="26"/>
        </w:rPr>
      </w:pPr>
      <w:r w:rsidRPr="007C70EF">
        <w:rPr>
          <w:rFonts w:ascii="Times New Roman" w:hAnsi="Times New Roman" w:cs="Times New Roman"/>
          <w:sz w:val="26"/>
          <w:szCs w:val="26"/>
        </w:rPr>
        <w:t>и проводится следующим категориям: работающие граждане; неработающие граждане; лица, обучающиеся в образовательных организациях по очной форме. Профилактический медицинский осмотр проводится ежегодно:</w:t>
      </w:r>
    </w:p>
    <w:p w:rsidR="00EE4CEA" w:rsidRPr="007C70EF" w:rsidRDefault="00EE4CEA" w:rsidP="00EE4CEA">
      <w:pPr>
        <w:pStyle w:val="ConsPlusNormal"/>
        <w:spacing w:before="200"/>
        <w:ind w:firstLine="540"/>
        <w:contextualSpacing/>
        <w:jc w:val="both"/>
        <w:rPr>
          <w:rFonts w:ascii="Times New Roman" w:hAnsi="Times New Roman" w:cs="Times New Roman"/>
          <w:sz w:val="26"/>
          <w:szCs w:val="26"/>
        </w:rPr>
      </w:pPr>
      <w:r w:rsidRPr="007C70EF">
        <w:rPr>
          <w:rFonts w:ascii="Times New Roman" w:hAnsi="Times New Roman" w:cs="Times New Roman"/>
          <w:sz w:val="26"/>
          <w:szCs w:val="26"/>
        </w:rPr>
        <w:t>1) в качестве самостоятельного мероприятия;</w:t>
      </w:r>
    </w:p>
    <w:p w:rsidR="00EE4CEA" w:rsidRPr="007C70EF" w:rsidRDefault="00EE4CEA" w:rsidP="00EE4CEA">
      <w:pPr>
        <w:pStyle w:val="ConsPlusNormal"/>
        <w:spacing w:before="200"/>
        <w:ind w:firstLine="540"/>
        <w:contextualSpacing/>
        <w:jc w:val="both"/>
        <w:rPr>
          <w:rFonts w:ascii="Times New Roman" w:hAnsi="Times New Roman" w:cs="Times New Roman"/>
          <w:sz w:val="26"/>
          <w:szCs w:val="26"/>
        </w:rPr>
      </w:pPr>
      <w:r w:rsidRPr="007C70EF">
        <w:rPr>
          <w:rFonts w:ascii="Times New Roman" w:hAnsi="Times New Roman" w:cs="Times New Roman"/>
          <w:sz w:val="26"/>
          <w:szCs w:val="26"/>
        </w:rPr>
        <w:t>2) в рамках диспансеризации;</w:t>
      </w:r>
    </w:p>
    <w:p w:rsidR="00EE4CEA" w:rsidRPr="007C70EF" w:rsidRDefault="00EE4CEA" w:rsidP="00EE4CEA">
      <w:pPr>
        <w:pStyle w:val="ConsPlusNormal"/>
        <w:spacing w:before="200"/>
        <w:ind w:firstLine="540"/>
        <w:contextualSpacing/>
        <w:jc w:val="both"/>
        <w:rPr>
          <w:rFonts w:ascii="Times New Roman" w:hAnsi="Times New Roman" w:cs="Times New Roman"/>
          <w:sz w:val="26"/>
          <w:szCs w:val="26"/>
        </w:rPr>
      </w:pPr>
      <w:r w:rsidRPr="007C70EF">
        <w:rPr>
          <w:rFonts w:ascii="Times New Roman" w:hAnsi="Times New Roman" w:cs="Times New Roman"/>
          <w:sz w:val="26"/>
          <w:szCs w:val="26"/>
        </w:rPr>
        <w:t>3) в рамках диспансерного наблюдения (при проведении первого в текущем году диспансерного приема (осмотра, консультации).</w:t>
      </w:r>
    </w:p>
    <w:p w:rsidR="00EE4CEA" w:rsidRPr="007C70EF" w:rsidRDefault="00EE4CEA" w:rsidP="00EE4CEA">
      <w:pPr>
        <w:pStyle w:val="ConsPlusNormal"/>
        <w:spacing w:before="200"/>
        <w:ind w:firstLine="540"/>
        <w:contextualSpacing/>
        <w:jc w:val="both"/>
        <w:rPr>
          <w:rFonts w:ascii="Times New Roman" w:hAnsi="Times New Roman" w:cs="Times New Roman"/>
          <w:sz w:val="26"/>
          <w:szCs w:val="26"/>
        </w:rPr>
      </w:pPr>
      <w:r w:rsidRPr="007C70EF">
        <w:rPr>
          <w:rFonts w:ascii="Times New Roman" w:hAnsi="Times New Roman" w:cs="Times New Roman"/>
          <w:sz w:val="26"/>
          <w:szCs w:val="26"/>
        </w:rPr>
        <w:t>Перечень приемов (осмотров, консультаций) медицинскими работниками, исследований и иных медицинских вмешательств, проводимых в рамках профилактического медицинского осмотра и диспансеризации, определяется в соответствии с вышеуказанным приказом.</w:t>
      </w:r>
    </w:p>
    <w:p w:rsidR="00EE4CEA" w:rsidRPr="007C70EF" w:rsidRDefault="00EE4CEA" w:rsidP="00EE4CEA">
      <w:pPr>
        <w:pStyle w:val="ConsPlusNormal"/>
        <w:spacing w:before="200"/>
        <w:ind w:firstLine="540"/>
        <w:contextualSpacing/>
        <w:jc w:val="both"/>
        <w:rPr>
          <w:rFonts w:ascii="Times New Roman" w:hAnsi="Times New Roman" w:cs="Times New Roman"/>
          <w:sz w:val="26"/>
          <w:szCs w:val="26"/>
        </w:rPr>
      </w:pPr>
      <w:r w:rsidRPr="007C70EF">
        <w:rPr>
          <w:rFonts w:ascii="Times New Roman" w:hAnsi="Times New Roman" w:cs="Times New Roman"/>
          <w:sz w:val="26"/>
          <w:szCs w:val="26"/>
        </w:rPr>
        <w:t>Диспансеризация проводится один раз в три года согласно утвержденным Министерством здравоохранения Российской Федерации возрастным периодам (21 год, 24 года, 27 лет и т.д.) в возрасте от 18 до 39 лет включительно. В возрасте 40 лет и старше диспансеризация проводится ежегодно, а также в отношении отдельных категорий граждан, включая:</w:t>
      </w:r>
    </w:p>
    <w:p w:rsidR="00EE4CEA" w:rsidRPr="007C70EF" w:rsidRDefault="00EE4CEA" w:rsidP="00EE4CEA">
      <w:pPr>
        <w:pStyle w:val="ConsPlusNormal"/>
        <w:spacing w:before="200"/>
        <w:ind w:firstLine="540"/>
        <w:contextualSpacing/>
        <w:jc w:val="both"/>
        <w:rPr>
          <w:rFonts w:ascii="Times New Roman" w:hAnsi="Times New Roman" w:cs="Times New Roman"/>
          <w:sz w:val="26"/>
          <w:szCs w:val="26"/>
        </w:rPr>
      </w:pPr>
      <w:r w:rsidRPr="007C70EF">
        <w:rPr>
          <w:rFonts w:ascii="Times New Roman" w:hAnsi="Times New Roman" w:cs="Times New Roman"/>
          <w:sz w:val="26"/>
          <w:szCs w:val="26"/>
        </w:rPr>
        <w:t>а)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
    <w:p w:rsidR="00EE4CEA" w:rsidRPr="007C70EF" w:rsidRDefault="00EE4CEA" w:rsidP="00EE4CEA">
      <w:pPr>
        <w:pStyle w:val="ConsPlusNormal"/>
        <w:spacing w:before="200"/>
        <w:ind w:firstLine="540"/>
        <w:contextualSpacing/>
        <w:jc w:val="both"/>
        <w:rPr>
          <w:rFonts w:ascii="Times New Roman" w:hAnsi="Times New Roman" w:cs="Times New Roman"/>
          <w:sz w:val="26"/>
          <w:szCs w:val="26"/>
        </w:rPr>
      </w:pPr>
      <w:r w:rsidRPr="007C70EF">
        <w:rPr>
          <w:rFonts w:ascii="Times New Roman" w:hAnsi="Times New Roman" w:cs="Times New Roman"/>
          <w:sz w:val="26"/>
          <w:szCs w:val="26"/>
        </w:rPr>
        <w:t xml:space="preserve">б) лиц, награжденных знаком </w:t>
      </w:r>
      <w:r w:rsidR="00DB3E56" w:rsidRPr="007C70EF">
        <w:rPr>
          <w:rFonts w:ascii="Times New Roman" w:hAnsi="Times New Roman" w:cs="Times New Roman"/>
          <w:sz w:val="26"/>
          <w:szCs w:val="26"/>
        </w:rPr>
        <w:t>«</w:t>
      </w:r>
      <w:r w:rsidRPr="007C70EF">
        <w:rPr>
          <w:rFonts w:ascii="Times New Roman" w:hAnsi="Times New Roman" w:cs="Times New Roman"/>
          <w:sz w:val="26"/>
          <w:szCs w:val="26"/>
        </w:rPr>
        <w:t>Жителю блокадного Ленинграда</w:t>
      </w:r>
      <w:r w:rsidR="00DB3E56" w:rsidRPr="007C70EF">
        <w:rPr>
          <w:rFonts w:ascii="Times New Roman" w:hAnsi="Times New Roman" w:cs="Times New Roman"/>
          <w:sz w:val="26"/>
          <w:szCs w:val="26"/>
        </w:rPr>
        <w:t>»</w:t>
      </w:r>
      <w:r w:rsidRPr="007C70EF">
        <w:rPr>
          <w:rFonts w:ascii="Times New Roman" w:hAnsi="Times New Roman" w:cs="Times New Roman"/>
          <w:sz w:val="26"/>
          <w:szCs w:val="26"/>
        </w:rPr>
        <w:t xml:space="preserve">, лиц, награжденных знаком </w:t>
      </w:r>
      <w:r w:rsidR="00DB3E56" w:rsidRPr="007C70EF">
        <w:rPr>
          <w:rFonts w:ascii="Times New Roman" w:hAnsi="Times New Roman" w:cs="Times New Roman"/>
          <w:sz w:val="26"/>
          <w:szCs w:val="26"/>
        </w:rPr>
        <w:t>«</w:t>
      </w:r>
      <w:r w:rsidRPr="007C70EF">
        <w:rPr>
          <w:rFonts w:ascii="Times New Roman" w:hAnsi="Times New Roman" w:cs="Times New Roman"/>
          <w:sz w:val="26"/>
          <w:szCs w:val="26"/>
        </w:rPr>
        <w:t>Житель осажденного Севастополя</w:t>
      </w:r>
      <w:r w:rsidR="00DB3E56" w:rsidRPr="007C70EF">
        <w:rPr>
          <w:rFonts w:ascii="Times New Roman" w:hAnsi="Times New Roman" w:cs="Times New Roman"/>
          <w:sz w:val="26"/>
          <w:szCs w:val="26"/>
        </w:rPr>
        <w:t>»</w:t>
      </w:r>
      <w:r w:rsidRPr="007C70EF">
        <w:rPr>
          <w:rFonts w:ascii="Times New Roman" w:hAnsi="Times New Roman" w:cs="Times New Roman"/>
          <w:sz w:val="26"/>
          <w:szCs w:val="26"/>
        </w:rPr>
        <w:t xml:space="preserve">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7C70EF">
        <w:rPr>
          <w:rFonts w:ascii="Times New Roman" w:hAnsi="Times New Roman" w:cs="Times New Roman"/>
          <w:sz w:val="26"/>
          <w:szCs w:val="26"/>
        </w:rPr>
        <w:t>в)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w:t>
      </w:r>
      <w:r w:rsidRPr="00363B95">
        <w:rPr>
          <w:rFonts w:ascii="Times New Roman" w:hAnsi="Times New Roman" w:cs="Times New Roman"/>
          <w:sz w:val="26"/>
          <w:szCs w:val="26"/>
        </w:rPr>
        <w:t xml:space="preserve"> причин (за исключением лиц, инвалидность которых наступила вследствие их противоправных действий);</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г)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Годом прохождения диспансеризации считается календарный год, в котором гражданин достигает соответствующего возраста.</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Гражданин проходит профилактический медицинский осмотр и диспансеризацию в медицинской организации, в которой он получает первичную медико-санитарную помощь.</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 xml:space="preserve">Диспансеризация проводится в два этапа. </w:t>
      </w:r>
      <w:proofErr w:type="gramStart"/>
      <w:r w:rsidRPr="00363B95">
        <w:rPr>
          <w:rFonts w:ascii="Times New Roman" w:hAnsi="Times New Roman" w:cs="Times New Roman"/>
          <w:sz w:val="26"/>
          <w:szCs w:val="26"/>
        </w:rPr>
        <w:t xml:space="preserve">Первый этап диспансеризации (скрининг) проводится с целью выявления у граждан </w:t>
      </w:r>
      <w:r w:rsidRPr="00363B95">
        <w:rPr>
          <w:rFonts w:ascii="Times New Roman" w:hAnsi="Times New Roman" w:cs="Times New Roman"/>
          <w:sz w:val="26"/>
          <w:szCs w:val="26"/>
        </w:rPr>
        <w:lastRenderedPageBreak/>
        <w:t>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roofErr w:type="gramEnd"/>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Второй этап диспансеризации проводится с целью дополнительного обследования и уточнения диагноза заболевания (состояния).</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Результаты приемов (осмотров, консультаций) медицинскими работниками, исследований и иных медицинских вмешательств, входящих в объем профилактического медицинского осмотра и диспансеризации, вносятся в медицинскую карту пациента, получающего медицинскую помощь в амбулаторных</w:t>
      </w:r>
      <w:r w:rsidR="007C70EF">
        <w:rPr>
          <w:rFonts w:ascii="Times New Roman" w:hAnsi="Times New Roman" w:cs="Times New Roman"/>
          <w:sz w:val="26"/>
          <w:szCs w:val="26"/>
        </w:rPr>
        <w:t xml:space="preserve"> условиях, с пометкой «</w:t>
      </w:r>
      <w:r w:rsidRPr="00363B95">
        <w:rPr>
          <w:rFonts w:ascii="Times New Roman" w:hAnsi="Times New Roman" w:cs="Times New Roman"/>
          <w:sz w:val="26"/>
          <w:szCs w:val="26"/>
        </w:rPr>
        <w:t>Проф</w:t>
      </w:r>
      <w:r w:rsidR="007C70EF">
        <w:rPr>
          <w:rFonts w:ascii="Times New Roman" w:hAnsi="Times New Roman" w:cs="Times New Roman"/>
          <w:sz w:val="26"/>
          <w:szCs w:val="26"/>
        </w:rPr>
        <w:t>илактический медицинский осмотр» или «</w:t>
      </w:r>
      <w:r w:rsidRPr="00363B95">
        <w:rPr>
          <w:rFonts w:ascii="Times New Roman" w:hAnsi="Times New Roman" w:cs="Times New Roman"/>
          <w:sz w:val="26"/>
          <w:szCs w:val="26"/>
        </w:rPr>
        <w:t>Диспансеризация</w:t>
      </w:r>
      <w:r w:rsidR="007C70EF">
        <w:rPr>
          <w:rFonts w:ascii="Times New Roman" w:hAnsi="Times New Roman" w:cs="Times New Roman"/>
          <w:sz w:val="26"/>
          <w:szCs w:val="26"/>
        </w:rPr>
        <w:t>»</w:t>
      </w:r>
      <w:r w:rsidRPr="00363B95">
        <w:rPr>
          <w:rFonts w:ascii="Times New Roman" w:hAnsi="Times New Roman" w:cs="Times New Roman"/>
          <w:sz w:val="26"/>
          <w:szCs w:val="26"/>
        </w:rPr>
        <w:t>.</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 xml:space="preserve">7.2.8. </w:t>
      </w:r>
      <w:proofErr w:type="gramStart"/>
      <w:r w:rsidRPr="00363B95">
        <w:rPr>
          <w:rFonts w:ascii="Times New Roman" w:hAnsi="Times New Roman" w:cs="Times New Roman"/>
          <w:sz w:val="26"/>
          <w:szCs w:val="26"/>
        </w:rPr>
        <w:t>Порядок обеспечения граждан лекарственными препаратами,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w:t>
      </w:r>
      <w:proofErr w:type="gramEnd"/>
      <w:r w:rsidRPr="00363B95">
        <w:rPr>
          <w:rFonts w:ascii="Times New Roman" w:hAnsi="Times New Roman" w:cs="Times New Roman"/>
          <w:sz w:val="26"/>
          <w:szCs w:val="26"/>
        </w:rPr>
        <w:t xml:space="preserve"> питания, в том числе специализированных продуктов лечебного питания по желанию пациента.</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proofErr w:type="gramStart"/>
      <w:r w:rsidRPr="00363B95">
        <w:rPr>
          <w:rFonts w:ascii="Times New Roman" w:hAnsi="Times New Roman" w:cs="Times New Roman"/>
          <w:sz w:val="26"/>
          <w:szCs w:val="26"/>
        </w:rPr>
        <w:t>При оказании в рамках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обеспечение граждан лекарственными препаратами и медицинскими изделиями осуществляется бесплатно в соответствии с перечнем жизненно необходимых и важнейших лекарственных препаратов, утвержденным Правительством Российской Федерации</w:t>
      </w:r>
      <w:proofErr w:type="gramEnd"/>
      <w:r w:rsidRPr="00363B95">
        <w:rPr>
          <w:rFonts w:ascii="Times New Roman" w:hAnsi="Times New Roman" w:cs="Times New Roman"/>
          <w:sz w:val="26"/>
          <w:szCs w:val="26"/>
        </w:rPr>
        <w:t xml:space="preserve"> и стандартами медицинской помощи.</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Назначение лекарственных препаратов при оказании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осуществляется в соответствии с требованиями, утвержденными Министерством здравоохранения Российской Федерации.</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При оказании в рамках Программы первичной медико-санитарной помощи в амбулаторных условиях осуществляется бесплатное лекарственное обеспечение за счет средств федерального бюджета:</w:t>
      </w:r>
    </w:p>
    <w:p w:rsidR="00EE4CEA" w:rsidRPr="00363B95" w:rsidRDefault="00EE4CEA" w:rsidP="00E511C0">
      <w:pPr>
        <w:pStyle w:val="ConsPlusNormal"/>
        <w:spacing w:before="200"/>
        <w:ind w:firstLine="540"/>
        <w:contextualSpacing/>
        <w:jc w:val="both"/>
        <w:rPr>
          <w:rFonts w:ascii="Times New Roman" w:hAnsi="Times New Roman" w:cs="Times New Roman"/>
          <w:sz w:val="26"/>
          <w:szCs w:val="26"/>
        </w:rPr>
      </w:pPr>
      <w:proofErr w:type="gramStart"/>
      <w:r w:rsidRPr="00363B95">
        <w:rPr>
          <w:rFonts w:ascii="Times New Roman" w:hAnsi="Times New Roman" w:cs="Times New Roman"/>
          <w:sz w:val="26"/>
          <w:szCs w:val="26"/>
        </w:rPr>
        <w:t xml:space="preserve">- граждан, имеющих право на государственную социальную помощь в виде набора социальных услуг согласно Федеральному </w:t>
      </w:r>
      <w:hyperlink r:id="rId46" w:tooltip="Федеральный закон от 17.07.1999 N 178-ФЗ (ред. от 24.07.2023) &quot;О государственной социальной помощи&quot; {КонсультантПлюс}">
        <w:r w:rsidRPr="00363B95">
          <w:rPr>
            <w:rFonts w:ascii="Times New Roman" w:hAnsi="Times New Roman" w:cs="Times New Roman"/>
            <w:sz w:val="26"/>
            <w:szCs w:val="26"/>
          </w:rPr>
          <w:t>закону</w:t>
        </w:r>
      </w:hyperlink>
      <w:r w:rsidR="007C70EF">
        <w:rPr>
          <w:rFonts w:ascii="Times New Roman" w:hAnsi="Times New Roman" w:cs="Times New Roman"/>
          <w:sz w:val="26"/>
          <w:szCs w:val="26"/>
        </w:rPr>
        <w:t xml:space="preserve"> «</w:t>
      </w:r>
      <w:r w:rsidRPr="00363B95">
        <w:rPr>
          <w:rFonts w:ascii="Times New Roman" w:hAnsi="Times New Roman" w:cs="Times New Roman"/>
          <w:sz w:val="26"/>
          <w:szCs w:val="26"/>
        </w:rPr>
        <w:t>О государств</w:t>
      </w:r>
      <w:r w:rsidR="007C70EF">
        <w:rPr>
          <w:rFonts w:ascii="Times New Roman" w:hAnsi="Times New Roman" w:cs="Times New Roman"/>
          <w:sz w:val="26"/>
          <w:szCs w:val="26"/>
        </w:rPr>
        <w:t>енной социальной помощи»</w:t>
      </w:r>
      <w:r w:rsidRPr="00363B95">
        <w:rPr>
          <w:rFonts w:ascii="Times New Roman" w:hAnsi="Times New Roman" w:cs="Times New Roman"/>
          <w:sz w:val="26"/>
          <w:szCs w:val="26"/>
        </w:rPr>
        <w:t xml:space="preserve">, в соответствии с </w:t>
      </w:r>
      <w:hyperlink r:id="rId47"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sidR="007C70EF">
          <w:rPr>
            <w:rFonts w:ascii="Times New Roman" w:hAnsi="Times New Roman" w:cs="Times New Roman"/>
            <w:sz w:val="26"/>
            <w:szCs w:val="26"/>
          </w:rPr>
          <w:t>приложением №</w:t>
        </w:r>
        <w:r w:rsidRPr="00363B95">
          <w:rPr>
            <w:rFonts w:ascii="Times New Roman" w:hAnsi="Times New Roman" w:cs="Times New Roman"/>
            <w:sz w:val="26"/>
            <w:szCs w:val="26"/>
          </w:rPr>
          <w:t xml:space="preserve"> 1</w:t>
        </w:r>
      </w:hyperlink>
      <w:r w:rsidRPr="00363B95">
        <w:rPr>
          <w:rFonts w:ascii="Times New Roman" w:hAnsi="Times New Roman" w:cs="Times New Roman"/>
          <w:sz w:val="26"/>
          <w:szCs w:val="26"/>
        </w:rPr>
        <w:t>, утвержденным распоряжением Правительства Росс</w:t>
      </w:r>
      <w:r w:rsidR="007C70EF">
        <w:rPr>
          <w:rFonts w:ascii="Times New Roman" w:hAnsi="Times New Roman" w:cs="Times New Roman"/>
          <w:sz w:val="26"/>
          <w:szCs w:val="26"/>
        </w:rPr>
        <w:t>ийской Федерации от 12.10.2019 №</w:t>
      </w:r>
      <w:r w:rsidRPr="00363B95">
        <w:rPr>
          <w:rFonts w:ascii="Times New Roman" w:hAnsi="Times New Roman" w:cs="Times New Roman"/>
          <w:sz w:val="26"/>
          <w:szCs w:val="26"/>
        </w:rPr>
        <w:t xml:space="preserve"> 2406-р (в ред. распоряжений Правительства Росс</w:t>
      </w:r>
      <w:r w:rsidR="007C70EF">
        <w:rPr>
          <w:rFonts w:ascii="Times New Roman" w:hAnsi="Times New Roman" w:cs="Times New Roman"/>
          <w:sz w:val="26"/>
          <w:szCs w:val="26"/>
        </w:rPr>
        <w:t>ийской Федерации от 26.04.2020 № 1142-р, от 12.10.2020 № 2626-р, от 23.11.2020 № 3073-р, от 23.12.2021 № 3781-р, от 30.03.2022 № 660-р, от 24.08.2022 №</w:t>
      </w:r>
      <w:r w:rsidRPr="00363B95">
        <w:rPr>
          <w:rFonts w:ascii="Times New Roman" w:hAnsi="Times New Roman" w:cs="Times New Roman"/>
          <w:sz w:val="26"/>
          <w:szCs w:val="26"/>
        </w:rPr>
        <w:t xml:space="preserve"> </w:t>
      </w:r>
      <w:r w:rsidR="007C70EF">
        <w:rPr>
          <w:rFonts w:ascii="Times New Roman" w:hAnsi="Times New Roman" w:cs="Times New Roman"/>
          <w:sz w:val="26"/>
          <w:szCs w:val="26"/>
        </w:rPr>
        <w:t>2419-р, от 06.10.2022 №</w:t>
      </w:r>
      <w:r w:rsidRPr="00363B95">
        <w:rPr>
          <w:rFonts w:ascii="Times New Roman" w:hAnsi="Times New Roman" w:cs="Times New Roman"/>
          <w:sz w:val="26"/>
          <w:szCs w:val="26"/>
        </w:rPr>
        <w:t xml:space="preserve"> 2927-р</w:t>
      </w:r>
      <w:r w:rsidR="00E511C0">
        <w:rPr>
          <w:rFonts w:ascii="Times New Roman" w:hAnsi="Times New Roman" w:cs="Times New Roman"/>
          <w:sz w:val="26"/>
          <w:szCs w:val="26"/>
        </w:rPr>
        <w:t>, от</w:t>
      </w:r>
      <w:proofErr w:type="gramEnd"/>
      <w:r w:rsidR="00E511C0">
        <w:rPr>
          <w:rFonts w:ascii="Times New Roman" w:hAnsi="Times New Roman" w:cs="Times New Roman"/>
          <w:sz w:val="26"/>
          <w:szCs w:val="26"/>
        </w:rPr>
        <w:t xml:space="preserve"> </w:t>
      </w:r>
      <w:proofErr w:type="gramStart"/>
      <w:r w:rsidR="00E511C0">
        <w:rPr>
          <w:rFonts w:ascii="Times New Roman" w:hAnsi="Times New Roman" w:cs="Times New Roman"/>
          <w:sz w:val="26"/>
          <w:szCs w:val="26"/>
        </w:rPr>
        <w:t>24.12.2022 № 4173-р, от 09.06.2023 № 1508-р),</w:t>
      </w:r>
      <w:r w:rsidRPr="00363B95">
        <w:rPr>
          <w:rFonts w:ascii="Times New Roman" w:hAnsi="Times New Roman" w:cs="Times New Roman"/>
          <w:sz w:val="26"/>
          <w:szCs w:val="26"/>
        </w:rPr>
        <w:t xml:space="preserve"> бесплатно по рецептам лечащих врачей (фельдшеров), имеющих право </w:t>
      </w:r>
      <w:r w:rsidRPr="00363B95">
        <w:rPr>
          <w:rFonts w:ascii="Times New Roman" w:hAnsi="Times New Roman" w:cs="Times New Roman"/>
          <w:sz w:val="26"/>
          <w:szCs w:val="26"/>
        </w:rPr>
        <w:lastRenderedPageBreak/>
        <w:t>выписки льготных рецептов;</w:t>
      </w:r>
      <w:proofErr w:type="gramEnd"/>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proofErr w:type="gramStart"/>
      <w:r w:rsidRPr="00363B95">
        <w:rPr>
          <w:rFonts w:ascii="Times New Roman" w:hAnsi="Times New Roman" w:cs="Times New Roman"/>
          <w:sz w:val="26"/>
          <w:szCs w:val="26"/>
        </w:rPr>
        <w:t xml:space="preserve">- граждан, страдающих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лиц после трансплантации органов и (или) тканей, лекарственными препаратами в соответствии с </w:t>
      </w:r>
      <w:hyperlink r:id="rId48"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sidRPr="00363B95">
          <w:rPr>
            <w:rFonts w:ascii="Times New Roman" w:hAnsi="Times New Roman" w:cs="Times New Roman"/>
            <w:sz w:val="26"/>
            <w:szCs w:val="26"/>
          </w:rPr>
          <w:t>перечнем</w:t>
        </w:r>
      </w:hyperlink>
      <w:r w:rsidRPr="00363B95">
        <w:rPr>
          <w:rFonts w:ascii="Times New Roman" w:hAnsi="Times New Roman" w:cs="Times New Roman"/>
          <w:sz w:val="26"/>
          <w:szCs w:val="26"/>
        </w:rPr>
        <w:t xml:space="preserve">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w:t>
      </w:r>
      <w:proofErr w:type="gramEnd"/>
      <w:r w:rsidRPr="00363B95">
        <w:rPr>
          <w:rFonts w:ascii="Times New Roman" w:hAnsi="Times New Roman" w:cs="Times New Roman"/>
          <w:sz w:val="26"/>
          <w:szCs w:val="26"/>
        </w:rPr>
        <w:t xml:space="preserve"> </w:t>
      </w:r>
      <w:proofErr w:type="gramStart"/>
      <w:r w:rsidRPr="00363B95">
        <w:rPr>
          <w:rFonts w:ascii="Times New Roman" w:hAnsi="Times New Roman" w:cs="Times New Roman"/>
          <w:sz w:val="26"/>
          <w:szCs w:val="26"/>
        </w:rPr>
        <w:t>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утвержденным распоряжением Правительства Росс</w:t>
      </w:r>
      <w:r w:rsidR="007C70EF">
        <w:rPr>
          <w:rFonts w:ascii="Times New Roman" w:hAnsi="Times New Roman" w:cs="Times New Roman"/>
          <w:sz w:val="26"/>
          <w:szCs w:val="26"/>
        </w:rPr>
        <w:t>ийской Федерации от 12.10.2019 №</w:t>
      </w:r>
      <w:r w:rsidRPr="00363B95">
        <w:rPr>
          <w:rFonts w:ascii="Times New Roman" w:hAnsi="Times New Roman" w:cs="Times New Roman"/>
          <w:sz w:val="26"/>
          <w:szCs w:val="26"/>
        </w:rPr>
        <w:t xml:space="preserve"> 2406-р (в ред. распоряжений Правительства Росс</w:t>
      </w:r>
      <w:r w:rsidR="007C70EF">
        <w:rPr>
          <w:rFonts w:ascii="Times New Roman" w:hAnsi="Times New Roman" w:cs="Times New Roman"/>
          <w:sz w:val="26"/>
          <w:szCs w:val="26"/>
        </w:rPr>
        <w:t>ийской Федерации от 26.04.2020 № 1142-р, от 12.10.2020</w:t>
      </w:r>
      <w:proofErr w:type="gramEnd"/>
      <w:r w:rsidR="007C70EF">
        <w:rPr>
          <w:rFonts w:ascii="Times New Roman" w:hAnsi="Times New Roman" w:cs="Times New Roman"/>
          <w:sz w:val="26"/>
          <w:szCs w:val="26"/>
        </w:rPr>
        <w:t xml:space="preserve"> № </w:t>
      </w:r>
      <w:proofErr w:type="gramStart"/>
      <w:r w:rsidR="007C70EF">
        <w:rPr>
          <w:rFonts w:ascii="Times New Roman" w:hAnsi="Times New Roman" w:cs="Times New Roman"/>
          <w:sz w:val="26"/>
          <w:szCs w:val="26"/>
        </w:rPr>
        <w:t>2626-р, от 23.11.2020 № 3073-р, от 23.12.2021 №</w:t>
      </w:r>
      <w:r w:rsidRPr="00363B95">
        <w:rPr>
          <w:rFonts w:ascii="Times New Roman" w:hAnsi="Times New Roman" w:cs="Times New Roman"/>
          <w:sz w:val="26"/>
          <w:szCs w:val="26"/>
        </w:rPr>
        <w:t xml:space="preserve"> 3781-р, о</w:t>
      </w:r>
      <w:r w:rsidR="007C70EF">
        <w:rPr>
          <w:rFonts w:ascii="Times New Roman" w:hAnsi="Times New Roman" w:cs="Times New Roman"/>
          <w:sz w:val="26"/>
          <w:szCs w:val="26"/>
        </w:rPr>
        <w:t>т 30.03.2022 № 660-р, от 24.08.2022 № 2419-р, от 06.10.2022 №</w:t>
      </w:r>
      <w:r w:rsidRPr="00363B95">
        <w:rPr>
          <w:rFonts w:ascii="Times New Roman" w:hAnsi="Times New Roman" w:cs="Times New Roman"/>
          <w:sz w:val="26"/>
          <w:szCs w:val="26"/>
        </w:rPr>
        <w:t xml:space="preserve"> 2927-р</w:t>
      </w:r>
      <w:r w:rsidR="00036FF2">
        <w:rPr>
          <w:rFonts w:ascii="Times New Roman" w:hAnsi="Times New Roman" w:cs="Times New Roman"/>
          <w:sz w:val="26"/>
          <w:szCs w:val="26"/>
        </w:rPr>
        <w:t>,</w:t>
      </w:r>
      <w:r w:rsidR="00036FF2" w:rsidRPr="00036FF2">
        <w:rPr>
          <w:rFonts w:ascii="Times New Roman" w:hAnsi="Times New Roman" w:cs="Times New Roman"/>
          <w:sz w:val="26"/>
          <w:szCs w:val="26"/>
        </w:rPr>
        <w:t xml:space="preserve"> </w:t>
      </w:r>
      <w:r w:rsidR="00036FF2">
        <w:rPr>
          <w:rFonts w:ascii="Times New Roman" w:hAnsi="Times New Roman" w:cs="Times New Roman"/>
          <w:sz w:val="26"/>
          <w:szCs w:val="26"/>
        </w:rPr>
        <w:t>от 24.12.2022 № 4173-р, от 09.06.2023 № 1508-р</w:t>
      </w:r>
      <w:r w:rsidRPr="00363B95">
        <w:rPr>
          <w:rFonts w:ascii="Times New Roman" w:hAnsi="Times New Roman" w:cs="Times New Roman"/>
          <w:sz w:val="26"/>
          <w:szCs w:val="26"/>
        </w:rPr>
        <w:t xml:space="preserve">) (приложение N 3), и в соответствии с </w:t>
      </w:r>
      <w:hyperlink r:id="rId49" w:tooltip="Постановление Правительства РФ от 26.11.2018 N 1416 (ред. от 15.02.2023)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w:r w:rsidRPr="00363B95">
          <w:rPr>
            <w:rFonts w:ascii="Times New Roman" w:hAnsi="Times New Roman" w:cs="Times New Roman"/>
            <w:sz w:val="26"/>
            <w:szCs w:val="26"/>
          </w:rPr>
          <w:t>постановлением</w:t>
        </w:r>
      </w:hyperlink>
      <w:r w:rsidRPr="00363B95">
        <w:rPr>
          <w:rFonts w:ascii="Times New Roman" w:hAnsi="Times New Roman" w:cs="Times New Roman"/>
          <w:sz w:val="26"/>
          <w:szCs w:val="26"/>
        </w:rPr>
        <w:t xml:space="preserve"> Правительства Росс</w:t>
      </w:r>
      <w:r w:rsidR="007C70EF">
        <w:rPr>
          <w:rFonts w:ascii="Times New Roman" w:hAnsi="Times New Roman" w:cs="Times New Roman"/>
          <w:sz w:val="26"/>
          <w:szCs w:val="26"/>
        </w:rPr>
        <w:t>ийской Федерации от 26.11.2018 № 1416 «</w:t>
      </w:r>
      <w:r w:rsidRPr="00363B95">
        <w:rPr>
          <w:rFonts w:ascii="Times New Roman" w:hAnsi="Times New Roman" w:cs="Times New Roman"/>
          <w:sz w:val="26"/>
          <w:szCs w:val="26"/>
        </w:rPr>
        <w: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w:t>
      </w:r>
      <w:proofErr w:type="gramEnd"/>
      <w:r w:rsidRPr="00363B95">
        <w:rPr>
          <w:rFonts w:ascii="Times New Roman" w:hAnsi="Times New Roman" w:cs="Times New Roman"/>
          <w:sz w:val="26"/>
          <w:szCs w:val="26"/>
        </w:rPr>
        <w:t xml:space="preserve">, </w:t>
      </w:r>
      <w:proofErr w:type="gramStart"/>
      <w:r w:rsidRPr="00363B95">
        <w:rPr>
          <w:rFonts w:ascii="Times New Roman" w:hAnsi="Times New Roman" w:cs="Times New Roman"/>
          <w:sz w:val="26"/>
          <w:szCs w:val="26"/>
        </w:rPr>
        <w:t>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а также о признании утратившими силу некоторых актов Правительства Российской Федерации</w:t>
      </w:r>
      <w:r w:rsidR="007C70EF">
        <w:rPr>
          <w:rFonts w:ascii="Times New Roman" w:hAnsi="Times New Roman" w:cs="Times New Roman"/>
          <w:sz w:val="26"/>
          <w:szCs w:val="26"/>
        </w:rPr>
        <w:t>»</w:t>
      </w:r>
      <w:r w:rsidRPr="00363B95">
        <w:rPr>
          <w:rFonts w:ascii="Times New Roman" w:hAnsi="Times New Roman" w:cs="Times New Roman"/>
          <w:sz w:val="26"/>
          <w:szCs w:val="26"/>
        </w:rPr>
        <w:t xml:space="preserve"> (в ред. постановлени</w:t>
      </w:r>
      <w:r w:rsidR="007C70EF">
        <w:rPr>
          <w:rFonts w:ascii="Times New Roman" w:hAnsi="Times New Roman" w:cs="Times New Roman"/>
          <w:sz w:val="26"/>
          <w:szCs w:val="26"/>
        </w:rPr>
        <w:t>й</w:t>
      </w:r>
      <w:r w:rsidRPr="00363B95">
        <w:rPr>
          <w:rFonts w:ascii="Times New Roman" w:hAnsi="Times New Roman" w:cs="Times New Roman"/>
          <w:sz w:val="26"/>
          <w:szCs w:val="26"/>
        </w:rPr>
        <w:t xml:space="preserve"> Правительства Российской Федерации от 27.03.2020 </w:t>
      </w:r>
      <w:r w:rsidR="007C70EF">
        <w:rPr>
          <w:rFonts w:ascii="Times New Roman" w:hAnsi="Times New Roman" w:cs="Times New Roman"/>
          <w:sz w:val="26"/>
          <w:szCs w:val="26"/>
        </w:rPr>
        <w:t>№</w:t>
      </w:r>
      <w:r w:rsidRPr="00363B95">
        <w:rPr>
          <w:rFonts w:ascii="Times New Roman" w:hAnsi="Times New Roman" w:cs="Times New Roman"/>
          <w:sz w:val="26"/>
          <w:szCs w:val="26"/>
        </w:rPr>
        <w:t xml:space="preserve"> 344, от 26.06.2021 </w:t>
      </w:r>
      <w:r w:rsidR="007C70EF">
        <w:rPr>
          <w:rFonts w:ascii="Times New Roman" w:hAnsi="Times New Roman" w:cs="Times New Roman"/>
          <w:sz w:val="26"/>
          <w:szCs w:val="26"/>
        </w:rPr>
        <w:t>№</w:t>
      </w:r>
      <w:r w:rsidRPr="00363B95">
        <w:rPr>
          <w:rFonts w:ascii="Times New Roman" w:hAnsi="Times New Roman" w:cs="Times New Roman"/>
          <w:sz w:val="26"/>
          <w:szCs w:val="26"/>
        </w:rPr>
        <w:t xml:space="preserve"> 1025</w:t>
      </w:r>
      <w:r w:rsidR="007C70EF">
        <w:rPr>
          <w:rFonts w:ascii="Times New Roman" w:hAnsi="Times New Roman" w:cs="Times New Roman"/>
          <w:sz w:val="26"/>
          <w:szCs w:val="26"/>
        </w:rPr>
        <w:t>, от 15.02.2023 № </w:t>
      </w:r>
      <w:r w:rsidR="00311D9B">
        <w:rPr>
          <w:rFonts w:ascii="Times New Roman" w:hAnsi="Times New Roman" w:cs="Times New Roman"/>
          <w:sz w:val="26"/>
          <w:szCs w:val="26"/>
        </w:rPr>
        <w:t>229</w:t>
      </w:r>
      <w:r w:rsidRPr="00363B95">
        <w:rPr>
          <w:rFonts w:ascii="Times New Roman" w:hAnsi="Times New Roman" w:cs="Times New Roman"/>
          <w:sz w:val="26"/>
          <w:szCs w:val="26"/>
        </w:rPr>
        <w:t>).</w:t>
      </w:r>
      <w:proofErr w:type="gramEnd"/>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За счет средств областного бюджета бесплатное лекарственное обеспечение при амбулаторном лечении получают:</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proofErr w:type="gramStart"/>
      <w:r w:rsidRPr="00363B95">
        <w:rPr>
          <w:rFonts w:ascii="Times New Roman" w:hAnsi="Times New Roman" w:cs="Times New Roman"/>
          <w:sz w:val="26"/>
          <w:szCs w:val="26"/>
        </w:rPr>
        <w:t xml:space="preserve">- граждане в соответствии с </w:t>
      </w:r>
      <w:hyperlink r:id="rId50"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
        <w:r w:rsidRPr="00363B95">
          <w:rPr>
            <w:rFonts w:ascii="Times New Roman" w:hAnsi="Times New Roman" w:cs="Times New Roman"/>
            <w:sz w:val="26"/>
            <w:szCs w:val="26"/>
          </w:rPr>
          <w:t>Перечнем</w:t>
        </w:r>
      </w:hyperlink>
      <w:r w:rsidRPr="00363B95">
        <w:rPr>
          <w:rFonts w:ascii="Times New Roman" w:hAnsi="Times New Roman" w:cs="Times New Roman"/>
          <w:sz w:val="26"/>
          <w:szCs w:val="26"/>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51"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
        <w:r w:rsidRPr="00363B95">
          <w:rPr>
            <w:rFonts w:ascii="Times New Roman" w:hAnsi="Times New Roman" w:cs="Times New Roman"/>
            <w:sz w:val="26"/>
            <w:szCs w:val="26"/>
          </w:rPr>
          <w:t>Перечнем</w:t>
        </w:r>
      </w:hyperlink>
      <w:r w:rsidRPr="00363B95">
        <w:rPr>
          <w:rFonts w:ascii="Times New Roman" w:hAnsi="Times New Roman" w:cs="Times New Roman"/>
          <w:sz w:val="26"/>
          <w:szCs w:val="26"/>
        </w:rPr>
        <w:t xml:space="preserve"> групп населения, при амбулаторном лечении которых лекарственные средства отпускаются по рецептам врачей с 50</w:t>
      </w:r>
      <w:r w:rsidR="007C70EF">
        <w:rPr>
          <w:rFonts w:ascii="Times New Roman" w:hAnsi="Times New Roman" w:cs="Times New Roman"/>
          <w:sz w:val="26"/>
          <w:szCs w:val="26"/>
        </w:rPr>
        <w:t> </w:t>
      </w:r>
      <w:r w:rsidRPr="00363B95">
        <w:rPr>
          <w:rFonts w:ascii="Times New Roman" w:hAnsi="Times New Roman" w:cs="Times New Roman"/>
          <w:sz w:val="26"/>
          <w:szCs w:val="26"/>
        </w:rPr>
        <w:t>% скидкой со свободных цен, сформированным в объеме не менее утвержденного распоряжением Правительства Российской Федерации на</w:t>
      </w:r>
      <w:proofErr w:type="gramEnd"/>
      <w:r w:rsidRPr="00363B95">
        <w:rPr>
          <w:rFonts w:ascii="Times New Roman" w:hAnsi="Times New Roman" w:cs="Times New Roman"/>
          <w:sz w:val="26"/>
          <w:szCs w:val="26"/>
        </w:rPr>
        <w:t xml:space="preserve"> </w:t>
      </w:r>
      <w:proofErr w:type="gramStart"/>
      <w:r w:rsidRPr="00363B95">
        <w:rPr>
          <w:rFonts w:ascii="Times New Roman" w:hAnsi="Times New Roman" w:cs="Times New Roman"/>
          <w:sz w:val="26"/>
          <w:szCs w:val="26"/>
        </w:rPr>
        <w:t>соответствующий год перечня, утвержденного постановлением Правительства Росс</w:t>
      </w:r>
      <w:r w:rsidR="007C70EF">
        <w:rPr>
          <w:rFonts w:ascii="Times New Roman" w:hAnsi="Times New Roman" w:cs="Times New Roman"/>
          <w:sz w:val="26"/>
          <w:szCs w:val="26"/>
        </w:rPr>
        <w:t>ийской Федерации от 30.07.1994 №</w:t>
      </w:r>
      <w:r w:rsidRPr="00363B95">
        <w:rPr>
          <w:rFonts w:ascii="Times New Roman" w:hAnsi="Times New Roman" w:cs="Times New Roman"/>
          <w:sz w:val="26"/>
          <w:szCs w:val="26"/>
        </w:rPr>
        <w:t xml:space="preserve"> 890 </w:t>
      </w:r>
      <w:r w:rsidR="007C70EF">
        <w:rPr>
          <w:rFonts w:ascii="Times New Roman" w:hAnsi="Times New Roman" w:cs="Times New Roman"/>
          <w:sz w:val="26"/>
          <w:szCs w:val="26"/>
        </w:rPr>
        <w:t>«</w:t>
      </w:r>
      <w:r w:rsidRPr="00363B95">
        <w:rPr>
          <w:rFonts w:ascii="Times New Roman" w:hAnsi="Times New Roman" w:cs="Times New Roman"/>
          <w:sz w:val="26"/>
          <w:szCs w:val="26"/>
        </w:rPr>
        <w:t>О</w:t>
      </w:r>
      <w:r w:rsidR="007C70EF">
        <w:rPr>
          <w:rFonts w:ascii="Times New Roman" w:hAnsi="Times New Roman" w:cs="Times New Roman"/>
          <w:sz w:val="26"/>
          <w:szCs w:val="26"/>
        </w:rPr>
        <w:t> </w:t>
      </w:r>
      <w:r w:rsidRPr="00363B95">
        <w:rPr>
          <w:rFonts w:ascii="Times New Roman" w:hAnsi="Times New Roman" w:cs="Times New Roman"/>
          <w:sz w:val="26"/>
          <w:szCs w:val="26"/>
        </w:rPr>
        <w:t>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7C70EF">
        <w:rPr>
          <w:rFonts w:ascii="Times New Roman" w:hAnsi="Times New Roman" w:cs="Times New Roman"/>
          <w:sz w:val="26"/>
          <w:szCs w:val="26"/>
        </w:rPr>
        <w:t>»</w:t>
      </w:r>
      <w:r w:rsidRPr="00363B95">
        <w:rPr>
          <w:rFonts w:ascii="Times New Roman" w:hAnsi="Times New Roman" w:cs="Times New Roman"/>
          <w:sz w:val="26"/>
          <w:szCs w:val="26"/>
        </w:rPr>
        <w:t xml:space="preserve"> (в ред. постановлений Правительства Росс</w:t>
      </w:r>
      <w:r w:rsidR="007C70EF">
        <w:rPr>
          <w:rFonts w:ascii="Times New Roman" w:hAnsi="Times New Roman" w:cs="Times New Roman"/>
          <w:sz w:val="26"/>
          <w:szCs w:val="26"/>
        </w:rPr>
        <w:t>ийской Федерации от 10.07.1995 № 685, от 27.12.1997 № 1629, от 03.08.1998 № 882, от 05.04.1999 № 374, от 21.09.2000 №</w:t>
      </w:r>
      <w:r w:rsidRPr="00363B95">
        <w:rPr>
          <w:rFonts w:ascii="Times New Roman" w:hAnsi="Times New Roman" w:cs="Times New Roman"/>
          <w:sz w:val="26"/>
          <w:szCs w:val="26"/>
        </w:rPr>
        <w:t xml:space="preserve"> 707, от</w:t>
      </w:r>
      <w:r w:rsidR="007C70EF">
        <w:rPr>
          <w:rFonts w:ascii="Times New Roman" w:hAnsi="Times New Roman" w:cs="Times New Roman"/>
          <w:sz w:val="26"/>
          <w:szCs w:val="26"/>
        </w:rPr>
        <w:t> 14.02.2002 №</w:t>
      </w:r>
      <w:r w:rsidRPr="00363B95">
        <w:rPr>
          <w:rFonts w:ascii="Times New Roman" w:hAnsi="Times New Roman" w:cs="Times New Roman"/>
          <w:sz w:val="26"/>
          <w:szCs w:val="26"/>
        </w:rPr>
        <w:t xml:space="preserve"> 103).</w:t>
      </w:r>
      <w:proofErr w:type="gramEnd"/>
      <w:r w:rsidRPr="00363B95">
        <w:rPr>
          <w:rFonts w:ascii="Times New Roman" w:hAnsi="Times New Roman" w:cs="Times New Roman"/>
          <w:sz w:val="26"/>
          <w:szCs w:val="26"/>
        </w:rPr>
        <w:t xml:space="preserve"> Перечень лекарственных препаратов для льготного отпуска в рамках реализации указанного </w:t>
      </w:r>
      <w:hyperlink r:id="rId52"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
        <w:r w:rsidRPr="00363B95">
          <w:rPr>
            <w:rFonts w:ascii="Times New Roman" w:hAnsi="Times New Roman" w:cs="Times New Roman"/>
            <w:sz w:val="26"/>
            <w:szCs w:val="26"/>
          </w:rPr>
          <w:t>постановления</w:t>
        </w:r>
      </w:hyperlink>
      <w:r w:rsidRPr="00363B95">
        <w:rPr>
          <w:rFonts w:ascii="Times New Roman" w:hAnsi="Times New Roman" w:cs="Times New Roman"/>
          <w:sz w:val="26"/>
          <w:szCs w:val="26"/>
        </w:rPr>
        <w:t xml:space="preserve"> Правительства Российской Федерации утвержден </w:t>
      </w:r>
      <w:hyperlink w:anchor="P3230" w:tooltip="IX. Перечень лекарственных препаратов, отпускаемых населению">
        <w:r w:rsidRPr="00363B95">
          <w:rPr>
            <w:rFonts w:ascii="Times New Roman" w:hAnsi="Times New Roman" w:cs="Times New Roman"/>
            <w:sz w:val="26"/>
            <w:szCs w:val="26"/>
          </w:rPr>
          <w:t>разделом IX</w:t>
        </w:r>
      </w:hyperlink>
      <w:r w:rsidRPr="00363B95">
        <w:rPr>
          <w:rFonts w:ascii="Times New Roman" w:hAnsi="Times New Roman" w:cs="Times New Roman"/>
          <w:sz w:val="26"/>
          <w:szCs w:val="26"/>
        </w:rPr>
        <w:t xml:space="preserve"> настоящей Программы;</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proofErr w:type="gramStart"/>
      <w:r w:rsidRPr="00363B95">
        <w:rPr>
          <w:rFonts w:ascii="Times New Roman" w:hAnsi="Times New Roman" w:cs="Times New Roman"/>
          <w:sz w:val="26"/>
          <w:szCs w:val="26"/>
        </w:rPr>
        <w:t xml:space="preserve">- граждане, страдающие жизнеугрожающими и хроническими прогрессирующими редкими (орфанными) заболеваниями, </w:t>
      </w:r>
      <w:r w:rsidRPr="00363B95">
        <w:rPr>
          <w:rFonts w:ascii="Times New Roman" w:hAnsi="Times New Roman" w:cs="Times New Roman"/>
          <w:sz w:val="26"/>
          <w:szCs w:val="26"/>
        </w:rPr>
        <w:lastRenderedPageBreak/>
        <w:t xml:space="preserve">приводящими к сокращению продолжительности жизни граждан или их инвалидности, в соответствии с </w:t>
      </w:r>
      <w:hyperlink r:id="rId53"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
        <w:r w:rsidRPr="00363B95">
          <w:rPr>
            <w:rFonts w:ascii="Times New Roman" w:hAnsi="Times New Roman" w:cs="Times New Roman"/>
            <w:sz w:val="26"/>
            <w:szCs w:val="26"/>
          </w:rPr>
          <w:t>Перечнем</w:t>
        </w:r>
      </w:hyperlink>
      <w:r w:rsidRPr="00363B95">
        <w:rPr>
          <w:rFonts w:ascii="Times New Roman" w:hAnsi="Times New Roman" w:cs="Times New Roman"/>
          <w:sz w:val="26"/>
          <w:szCs w:val="26"/>
        </w:rPr>
        <w:t>, утвержденным постановлением Правительства Росс</w:t>
      </w:r>
      <w:r w:rsidR="007C70EF">
        <w:rPr>
          <w:rFonts w:ascii="Times New Roman" w:hAnsi="Times New Roman" w:cs="Times New Roman"/>
          <w:sz w:val="26"/>
          <w:szCs w:val="26"/>
        </w:rPr>
        <w:t>ийской Федерации от 26.04.2012 № 403 «</w:t>
      </w:r>
      <w:r w:rsidRPr="00363B95">
        <w:rPr>
          <w:rFonts w:ascii="Times New Roman" w:hAnsi="Times New Roman" w:cs="Times New Roman"/>
          <w:sz w:val="26"/>
          <w:szCs w:val="26"/>
        </w:rPr>
        <w: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w:t>
      </w:r>
      <w:r w:rsidR="007C70EF">
        <w:rPr>
          <w:rFonts w:ascii="Times New Roman" w:hAnsi="Times New Roman" w:cs="Times New Roman"/>
          <w:sz w:val="26"/>
          <w:szCs w:val="26"/>
        </w:rPr>
        <w:t>»</w:t>
      </w:r>
      <w:r w:rsidRPr="00363B95">
        <w:rPr>
          <w:rFonts w:ascii="Times New Roman" w:hAnsi="Times New Roman" w:cs="Times New Roman"/>
          <w:sz w:val="26"/>
          <w:szCs w:val="26"/>
        </w:rPr>
        <w:t xml:space="preserve"> (в ред. постановлений</w:t>
      </w:r>
      <w:proofErr w:type="gramEnd"/>
      <w:r w:rsidRPr="00363B95">
        <w:rPr>
          <w:rFonts w:ascii="Times New Roman" w:hAnsi="Times New Roman" w:cs="Times New Roman"/>
          <w:sz w:val="26"/>
          <w:szCs w:val="26"/>
        </w:rPr>
        <w:t xml:space="preserve"> </w:t>
      </w:r>
      <w:proofErr w:type="gramStart"/>
      <w:r w:rsidRPr="00363B95">
        <w:rPr>
          <w:rFonts w:ascii="Times New Roman" w:hAnsi="Times New Roman" w:cs="Times New Roman"/>
          <w:sz w:val="26"/>
          <w:szCs w:val="26"/>
        </w:rPr>
        <w:t>Правительства Росс</w:t>
      </w:r>
      <w:r w:rsidR="007C70EF">
        <w:rPr>
          <w:rFonts w:ascii="Times New Roman" w:hAnsi="Times New Roman" w:cs="Times New Roman"/>
          <w:sz w:val="26"/>
          <w:szCs w:val="26"/>
        </w:rPr>
        <w:t>ийской Федерации от 04.09.2012 № 882, от 20.11.2018 № 1390, от 05.06.2020 №</w:t>
      </w:r>
      <w:r w:rsidRPr="00363B95">
        <w:rPr>
          <w:rFonts w:ascii="Times New Roman" w:hAnsi="Times New Roman" w:cs="Times New Roman"/>
          <w:sz w:val="26"/>
          <w:szCs w:val="26"/>
        </w:rPr>
        <w:t xml:space="preserve"> 829).</w:t>
      </w:r>
      <w:proofErr w:type="gramEnd"/>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 xml:space="preserve">Обеспечение донорской кровью и (или) ее компонентами осуществляется в соответствии с Федеральным </w:t>
      </w:r>
      <w:hyperlink r:id="rId54" w:tooltip="Федеральный закон от 20.07.2012 N 125-ФЗ (ред. от 28.06.2022) &quot;О донорстве крови и ее компонентов&quot; {КонсультантПлюс}">
        <w:r w:rsidRPr="00363B95">
          <w:rPr>
            <w:rFonts w:ascii="Times New Roman" w:hAnsi="Times New Roman" w:cs="Times New Roman"/>
            <w:sz w:val="26"/>
            <w:szCs w:val="26"/>
          </w:rPr>
          <w:t>законом</w:t>
        </w:r>
      </w:hyperlink>
      <w:r w:rsidRPr="00363B95">
        <w:rPr>
          <w:rFonts w:ascii="Times New Roman" w:hAnsi="Times New Roman" w:cs="Times New Roman"/>
          <w:sz w:val="26"/>
          <w:szCs w:val="26"/>
        </w:rPr>
        <w:t xml:space="preserve"> </w:t>
      </w:r>
      <w:r w:rsidR="007C70EF">
        <w:rPr>
          <w:rFonts w:ascii="Times New Roman" w:hAnsi="Times New Roman" w:cs="Times New Roman"/>
          <w:sz w:val="26"/>
          <w:szCs w:val="26"/>
        </w:rPr>
        <w:t>«</w:t>
      </w:r>
      <w:r w:rsidRPr="00363B95">
        <w:rPr>
          <w:rFonts w:ascii="Times New Roman" w:hAnsi="Times New Roman" w:cs="Times New Roman"/>
          <w:sz w:val="26"/>
          <w:szCs w:val="26"/>
        </w:rPr>
        <w:t>О донорстве крови и ее компонентов</w:t>
      </w:r>
      <w:r w:rsidR="007C70EF">
        <w:rPr>
          <w:rFonts w:ascii="Times New Roman" w:hAnsi="Times New Roman" w:cs="Times New Roman"/>
          <w:sz w:val="26"/>
          <w:szCs w:val="26"/>
        </w:rPr>
        <w:t>»</w:t>
      </w:r>
      <w:r w:rsidRPr="00363B95">
        <w:rPr>
          <w:rFonts w:ascii="Times New Roman" w:hAnsi="Times New Roman" w:cs="Times New Roman"/>
          <w:sz w:val="26"/>
          <w:szCs w:val="26"/>
        </w:rPr>
        <w:t xml:space="preserve">, </w:t>
      </w:r>
      <w:hyperlink r:id="rId55" w:tooltip="Постановление Правительства РФ от 22.06.2019 N 797 &quot;Об утверждении Правил заготовки, хранения, транспортировки и клинического использования донорской крови и ее компонентов и о признании утратившими силу некоторых актов Правительства Российской Федерации&quot; {Кон">
        <w:r w:rsidRPr="00363B95">
          <w:rPr>
            <w:rFonts w:ascii="Times New Roman" w:hAnsi="Times New Roman" w:cs="Times New Roman"/>
            <w:sz w:val="26"/>
            <w:szCs w:val="26"/>
          </w:rPr>
          <w:t>постановлением</w:t>
        </w:r>
      </w:hyperlink>
      <w:r w:rsidRPr="00363B95">
        <w:rPr>
          <w:rFonts w:ascii="Times New Roman" w:hAnsi="Times New Roman" w:cs="Times New Roman"/>
          <w:sz w:val="26"/>
          <w:szCs w:val="26"/>
        </w:rPr>
        <w:t xml:space="preserve"> Правительства Росс</w:t>
      </w:r>
      <w:r w:rsidR="007C70EF">
        <w:rPr>
          <w:rFonts w:ascii="Times New Roman" w:hAnsi="Times New Roman" w:cs="Times New Roman"/>
          <w:sz w:val="26"/>
          <w:szCs w:val="26"/>
        </w:rPr>
        <w:t>ийской Федерации от 22.06.2019 № 797 «</w:t>
      </w:r>
      <w:r w:rsidRPr="00363B95">
        <w:rPr>
          <w:rFonts w:ascii="Times New Roman" w:hAnsi="Times New Roman" w:cs="Times New Roman"/>
          <w:sz w:val="26"/>
          <w:szCs w:val="26"/>
        </w:rPr>
        <w:t>Об утверждении Правил заготовки, хранения, транспортировки и клинического использования донорской крови и ее компонентов и о признании утратившими силу некоторых актов Правительства Российской Федерации</w:t>
      </w:r>
      <w:r w:rsidR="007C70EF">
        <w:rPr>
          <w:rFonts w:ascii="Times New Roman" w:hAnsi="Times New Roman" w:cs="Times New Roman"/>
          <w:sz w:val="26"/>
          <w:szCs w:val="26"/>
        </w:rPr>
        <w:t>»</w:t>
      </w:r>
      <w:r w:rsidRPr="00363B95">
        <w:rPr>
          <w:rFonts w:ascii="Times New Roman" w:hAnsi="Times New Roman" w:cs="Times New Roman"/>
          <w:sz w:val="26"/>
          <w:szCs w:val="26"/>
        </w:rPr>
        <w:t>.</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7.2.9. 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С учетом медицинских показаний, условий проживания граждане, нуждающиеся в паллиативной медицинской помощи на дому, обеспечиваются медицинскими изделиями, предназначенными для поддержания функций органов и систем организма человека, по перечню, утверждаемому Министерством здравоохранения Российской Федерации, медицинской организацией, в структуре которой организована выездная патронажная служба.</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proofErr w:type="gramStart"/>
      <w:r w:rsidRPr="00363B95">
        <w:rPr>
          <w:rFonts w:ascii="Times New Roman" w:hAnsi="Times New Roman" w:cs="Times New Roman"/>
          <w:sz w:val="26"/>
          <w:szCs w:val="26"/>
        </w:rPr>
        <w:t xml:space="preserve">Обеспечение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осуществляется в соответствии с </w:t>
      </w:r>
      <w:hyperlink r:id="rId56"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
        <w:r w:rsidRPr="00363B95">
          <w:rPr>
            <w:rFonts w:ascii="Times New Roman" w:hAnsi="Times New Roman" w:cs="Times New Roman"/>
            <w:sz w:val="26"/>
            <w:szCs w:val="26"/>
          </w:rPr>
          <w:t>приказом</w:t>
        </w:r>
      </w:hyperlink>
      <w:r w:rsidRPr="00363B95">
        <w:rPr>
          <w:rFonts w:ascii="Times New Roman" w:hAnsi="Times New Roman" w:cs="Times New Roman"/>
          <w:sz w:val="26"/>
          <w:szCs w:val="26"/>
        </w:rPr>
        <w:t xml:space="preserve"> Министерства здравоохранения Росс</w:t>
      </w:r>
      <w:r w:rsidR="007C70EF">
        <w:rPr>
          <w:rFonts w:ascii="Times New Roman" w:hAnsi="Times New Roman" w:cs="Times New Roman"/>
          <w:sz w:val="26"/>
          <w:szCs w:val="26"/>
        </w:rPr>
        <w:t>ийской Федерации от 10.07.2019 № 505н «</w:t>
      </w:r>
      <w:r w:rsidRPr="00363B95">
        <w:rPr>
          <w:rFonts w:ascii="Times New Roman" w:hAnsi="Times New Roman" w:cs="Times New Roman"/>
          <w:sz w:val="26"/>
          <w:szCs w:val="26"/>
        </w:rPr>
        <w: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w:t>
      </w:r>
      <w:proofErr w:type="gramEnd"/>
      <w:r w:rsidRPr="00363B95">
        <w:rPr>
          <w:rFonts w:ascii="Times New Roman" w:hAnsi="Times New Roman" w:cs="Times New Roman"/>
          <w:sz w:val="26"/>
          <w:szCs w:val="26"/>
        </w:rPr>
        <w:t xml:space="preserve"> дому при оказании паллиативной медицинской помощи</w:t>
      </w:r>
      <w:r w:rsidR="007C70EF">
        <w:rPr>
          <w:rFonts w:ascii="Times New Roman" w:hAnsi="Times New Roman" w:cs="Times New Roman"/>
          <w:sz w:val="26"/>
          <w:szCs w:val="26"/>
        </w:rPr>
        <w:t>»</w:t>
      </w:r>
      <w:r w:rsidRPr="00363B95">
        <w:rPr>
          <w:rFonts w:ascii="Times New Roman" w:hAnsi="Times New Roman" w:cs="Times New Roman"/>
          <w:sz w:val="26"/>
          <w:szCs w:val="26"/>
        </w:rPr>
        <w:t>.</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Выездная патронажная служба организуется в целях оказания гражданам паллиативной медицинской помощи с учетом рекомендаций, содержащихся в медицинской документации.</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Выездная патронажная служба оснащается укладкой для оказания паллиативной медицинской помощи в амбулаторных условиях, формируемой в соответствии с примерным перечнем изделий медицинского назначения и лекарственных препаратов, входящих в укладку для оказания паллиативной медицинской помощи в амбулаторных условиях.</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Пациентам с хроническим болевым синдромом врач выездной патронажной бригады дает рекомендации по лечению болевого синдрома. Обеспечение пациента сильнодействующими лекарственными препаратами, наркотическими или психотропными веществами, требующимися для лечения болевого синдрома, осуществляется медицинской организацией, оказывающей первичную медико-санитарную помощь по месту жительства гражданина.</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 xml:space="preserve">При выписке пациентов, страдающих хроническим болевым синдромом, из медицинской организации, оказывающей паллиативную помощь в стационарных условиях, в медицинскую организацию, оказывающую первичную медико-санитарную помощь </w:t>
      </w:r>
      <w:r w:rsidRPr="00363B95">
        <w:rPr>
          <w:rFonts w:ascii="Times New Roman" w:hAnsi="Times New Roman" w:cs="Times New Roman"/>
          <w:sz w:val="26"/>
          <w:szCs w:val="26"/>
        </w:rPr>
        <w:lastRenderedPageBreak/>
        <w:t>по месту жительства гражданина, сообщается информация о требующихся для лечения болевого синдрома лекарственных препаратах.</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При необходимости одновременно с выпиской из истории болезни пациенту выдается на руки запас сильнодействующих лекарственных средств, наркотических или психотропных веществ на срок до 5 дней.</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7.2.10. Порядок реализации установленного законодательством права внеочередного оказания медицинской помощи отдельным категориям граждан в медицинских организациях, находящихся на территории Калужской области.</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В медицинских организациях предоставляется внеочередная медицинская помощь:</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 xml:space="preserve">- инвалидам войны и гражданам других категорий, предусмотренных </w:t>
      </w:r>
      <w:hyperlink r:id="rId57" w:tooltip="Федеральный закон от 12.01.1995 N 5-ФЗ (ред. от 28.04.2023) &quot;О ветеранах&quot; {КонсультантПлюс}">
        <w:r w:rsidRPr="00363B95">
          <w:rPr>
            <w:rFonts w:ascii="Times New Roman" w:hAnsi="Times New Roman" w:cs="Times New Roman"/>
            <w:sz w:val="26"/>
            <w:szCs w:val="26"/>
          </w:rPr>
          <w:t>статьями 14</w:t>
        </w:r>
      </w:hyperlink>
      <w:r w:rsidRPr="00363B95">
        <w:rPr>
          <w:rFonts w:ascii="Times New Roman" w:hAnsi="Times New Roman" w:cs="Times New Roman"/>
          <w:sz w:val="26"/>
          <w:szCs w:val="26"/>
        </w:rPr>
        <w:t xml:space="preserve"> - </w:t>
      </w:r>
      <w:hyperlink r:id="rId58" w:tooltip="Федеральный закон от 12.01.1995 N 5-ФЗ (ред. от 28.04.2023) &quot;О ветеранах&quot; {КонсультантПлюс}">
        <w:r w:rsidRPr="00363B95">
          <w:rPr>
            <w:rFonts w:ascii="Times New Roman" w:hAnsi="Times New Roman" w:cs="Times New Roman"/>
            <w:sz w:val="26"/>
            <w:szCs w:val="26"/>
          </w:rPr>
          <w:t>19</w:t>
        </w:r>
      </w:hyperlink>
      <w:r w:rsidRPr="00363B95">
        <w:rPr>
          <w:rFonts w:ascii="Times New Roman" w:hAnsi="Times New Roman" w:cs="Times New Roman"/>
          <w:sz w:val="26"/>
          <w:szCs w:val="26"/>
        </w:rPr>
        <w:t xml:space="preserve"> и </w:t>
      </w:r>
      <w:hyperlink r:id="rId59" w:tooltip="Федеральный закон от 12.01.1995 N 5-ФЗ (ред. от 28.04.2023) &quot;О ветеранах&quot; {КонсультантПлюс}">
        <w:r w:rsidRPr="00363B95">
          <w:rPr>
            <w:rFonts w:ascii="Times New Roman" w:hAnsi="Times New Roman" w:cs="Times New Roman"/>
            <w:sz w:val="26"/>
            <w:szCs w:val="26"/>
          </w:rPr>
          <w:t>21</w:t>
        </w:r>
      </w:hyperlink>
      <w:r w:rsidRPr="00363B95">
        <w:rPr>
          <w:rFonts w:ascii="Times New Roman" w:hAnsi="Times New Roman" w:cs="Times New Roman"/>
          <w:sz w:val="26"/>
          <w:szCs w:val="26"/>
        </w:rPr>
        <w:t xml:space="preserve"> Федераль</w:t>
      </w:r>
      <w:r w:rsidR="007C70EF">
        <w:rPr>
          <w:rFonts w:ascii="Times New Roman" w:hAnsi="Times New Roman" w:cs="Times New Roman"/>
          <w:sz w:val="26"/>
          <w:szCs w:val="26"/>
        </w:rPr>
        <w:t>ного закона «</w:t>
      </w:r>
      <w:r w:rsidRPr="00363B95">
        <w:rPr>
          <w:rFonts w:ascii="Times New Roman" w:hAnsi="Times New Roman" w:cs="Times New Roman"/>
          <w:sz w:val="26"/>
          <w:szCs w:val="26"/>
        </w:rPr>
        <w:t>О ветеранах</w:t>
      </w:r>
      <w:r w:rsidR="007C70EF">
        <w:rPr>
          <w:rFonts w:ascii="Times New Roman" w:hAnsi="Times New Roman" w:cs="Times New Roman"/>
          <w:sz w:val="26"/>
          <w:szCs w:val="26"/>
        </w:rPr>
        <w:t>»</w:t>
      </w:r>
      <w:r w:rsidRPr="00363B95">
        <w:rPr>
          <w:rFonts w:ascii="Times New Roman" w:hAnsi="Times New Roman" w:cs="Times New Roman"/>
          <w:sz w:val="26"/>
          <w:szCs w:val="26"/>
        </w:rPr>
        <w:t xml:space="preserve">, в соответствии с </w:t>
      </w:r>
      <w:hyperlink r:id="rId60" w:tooltip="Закон Калужской области N 82-ОЗ от 27.06.2005 &quot;О порядке обслуживания в учреждениях здравоохранения отдельных категорий граждан, а также внеочередного оказания им медицинской помощи по программе государственных гарантий оказания гражданам Российской Федерации ">
        <w:r w:rsidRPr="00363B95">
          <w:rPr>
            <w:rFonts w:ascii="Times New Roman" w:hAnsi="Times New Roman" w:cs="Times New Roman"/>
            <w:sz w:val="26"/>
            <w:szCs w:val="26"/>
          </w:rPr>
          <w:t>Законом</w:t>
        </w:r>
      </w:hyperlink>
      <w:r w:rsidR="007C70EF">
        <w:rPr>
          <w:rFonts w:ascii="Times New Roman" w:hAnsi="Times New Roman" w:cs="Times New Roman"/>
          <w:sz w:val="26"/>
          <w:szCs w:val="26"/>
        </w:rPr>
        <w:t xml:space="preserve"> Калужской области «</w:t>
      </w:r>
      <w:r w:rsidRPr="00363B95">
        <w:rPr>
          <w:rFonts w:ascii="Times New Roman" w:hAnsi="Times New Roman" w:cs="Times New Roman"/>
          <w:sz w:val="26"/>
          <w:szCs w:val="26"/>
        </w:rPr>
        <w:t>О порядке обслуживания в учреждениях здравоохранения отдельных категорий граждан, а также внеочередного оказания им медицинской помощи по программе государственных гарантий оказания гражданам Российской Федерации бесплатной медицинской помощи</w:t>
      </w:r>
      <w:r w:rsidR="007C70EF">
        <w:rPr>
          <w:rFonts w:ascii="Times New Roman" w:hAnsi="Times New Roman" w:cs="Times New Roman"/>
          <w:sz w:val="26"/>
          <w:szCs w:val="26"/>
        </w:rPr>
        <w:t>»</w:t>
      </w:r>
      <w:r w:rsidRPr="00363B95">
        <w:rPr>
          <w:rFonts w:ascii="Times New Roman" w:hAnsi="Times New Roman" w:cs="Times New Roman"/>
          <w:sz w:val="26"/>
          <w:szCs w:val="26"/>
        </w:rPr>
        <w:t>;</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 xml:space="preserve">- медицинским и фармацевтическим работникам организаций здравоохранения, находящихся в ведении Калужской области, в соответствии с </w:t>
      </w:r>
      <w:hyperlink r:id="rId61" w:tooltip="Закон Калужской области N 148-ОЗ от 19.12.2005 &quot;О мерах социальной поддержки медицинских и фармацевтических работников организаций здравоохранения, находящихся в ведении Калужской области&quot; (принят постановлением Законодательного Собрания Калужской области N 30">
        <w:r w:rsidRPr="00363B95">
          <w:rPr>
            <w:rFonts w:ascii="Times New Roman" w:hAnsi="Times New Roman" w:cs="Times New Roman"/>
            <w:sz w:val="26"/>
            <w:szCs w:val="26"/>
          </w:rPr>
          <w:t>Законом</w:t>
        </w:r>
      </w:hyperlink>
      <w:r w:rsidR="007C70EF">
        <w:rPr>
          <w:rFonts w:ascii="Times New Roman" w:hAnsi="Times New Roman" w:cs="Times New Roman"/>
          <w:sz w:val="26"/>
          <w:szCs w:val="26"/>
        </w:rPr>
        <w:t xml:space="preserve"> Калужской области «</w:t>
      </w:r>
      <w:r w:rsidRPr="00363B95">
        <w:rPr>
          <w:rFonts w:ascii="Times New Roman" w:hAnsi="Times New Roman" w:cs="Times New Roman"/>
          <w:sz w:val="26"/>
          <w:szCs w:val="26"/>
        </w:rPr>
        <w:t>О мерах социальной поддержки медицинских и фармацевтических работников организаций здравоохранения, находящихся в ведении Калужской области</w:t>
      </w:r>
      <w:r w:rsidR="007C70EF">
        <w:rPr>
          <w:rFonts w:ascii="Times New Roman" w:hAnsi="Times New Roman" w:cs="Times New Roman"/>
          <w:sz w:val="26"/>
          <w:szCs w:val="26"/>
        </w:rPr>
        <w:t>»</w:t>
      </w:r>
      <w:r w:rsidRPr="00363B95">
        <w:rPr>
          <w:rFonts w:ascii="Times New Roman" w:hAnsi="Times New Roman" w:cs="Times New Roman"/>
          <w:sz w:val="26"/>
          <w:szCs w:val="26"/>
        </w:rPr>
        <w:t>;</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proofErr w:type="gramStart"/>
      <w:r w:rsidRPr="00363B95">
        <w:rPr>
          <w:rFonts w:ascii="Times New Roman" w:hAnsi="Times New Roman" w:cs="Times New Roman"/>
          <w:sz w:val="26"/>
          <w:szCs w:val="26"/>
        </w:rPr>
        <w:t xml:space="preserve">- гражданам, страдающим социально значимыми заболеваниями и заболеваниями, представляющими опасность для окружающих, в государственных или муниципальных лечебных учреждениях в соответствии с </w:t>
      </w:r>
      <w:hyperlink r:id="rId62" w:tooltip="Закон Калужской области от 27.06.2005 N 83-ОЗ (ред. от 03.07.2023) &quot;О мерах социальной поддержки лиц, страдающих социально значимыми заболеваниями и заболеваниями, представляющими опасность для окружающих&quot; (принят постановлением Законодательного Собрания Калуж">
        <w:r w:rsidRPr="00363B95">
          <w:rPr>
            <w:rFonts w:ascii="Times New Roman" w:hAnsi="Times New Roman" w:cs="Times New Roman"/>
            <w:sz w:val="26"/>
            <w:szCs w:val="26"/>
          </w:rPr>
          <w:t>Законом</w:t>
        </w:r>
      </w:hyperlink>
      <w:r w:rsidR="007C70EF">
        <w:rPr>
          <w:rFonts w:ascii="Times New Roman" w:hAnsi="Times New Roman" w:cs="Times New Roman"/>
          <w:sz w:val="26"/>
          <w:szCs w:val="26"/>
        </w:rPr>
        <w:t xml:space="preserve"> Калужской области «</w:t>
      </w:r>
      <w:r w:rsidRPr="00363B95">
        <w:rPr>
          <w:rFonts w:ascii="Times New Roman" w:hAnsi="Times New Roman" w:cs="Times New Roman"/>
          <w:sz w:val="26"/>
          <w:szCs w:val="26"/>
        </w:rPr>
        <w:t>О мерах социальной поддержки граждан, страдающих социально значимыми заболеваниями, в оказании им медико-социальной помощи и лекарственном обеспечении, а также мерах социальной поддержки при оказании медико-социальной помощи гражданам, страдающим заболеваниями, представляющими опасность для окружающих</w:t>
      </w:r>
      <w:r w:rsidR="007C70EF">
        <w:rPr>
          <w:rFonts w:ascii="Times New Roman" w:hAnsi="Times New Roman" w:cs="Times New Roman"/>
          <w:sz w:val="26"/>
          <w:szCs w:val="26"/>
        </w:rPr>
        <w:t>»</w:t>
      </w:r>
      <w:r w:rsidRPr="00363B95">
        <w:rPr>
          <w:rFonts w:ascii="Times New Roman" w:hAnsi="Times New Roman" w:cs="Times New Roman"/>
          <w:sz w:val="26"/>
          <w:szCs w:val="26"/>
        </w:rPr>
        <w:t>.</w:t>
      </w:r>
      <w:proofErr w:type="gramEnd"/>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 xml:space="preserve">Внеочередное оказание медицинской помощи осуществляется при предъявлении документов, устанавливающих право на получение медицинской помощи во внеочередном порядке. </w:t>
      </w:r>
      <w:proofErr w:type="gramStart"/>
      <w:r w:rsidRPr="00363B95">
        <w:rPr>
          <w:rFonts w:ascii="Times New Roman" w:hAnsi="Times New Roman" w:cs="Times New Roman"/>
          <w:sz w:val="26"/>
          <w:szCs w:val="26"/>
        </w:rPr>
        <w:t>Документом, устанавливающим право на получение медицинской помощи во внеочередном порядке, для медицинских и фармацевтических работников является справка, выданная кадровой службой медицинской организации, подтверждающая трудовую деятельность медицинских и фармацевтических работников в этой организации; для граждан, ранее являвшихся медицинскими и фармацевтическими работниками и вышедших на трудовую пенсию по старости (инвалидности), - трудовая книжка или ее заверенная копия.</w:t>
      </w:r>
      <w:proofErr w:type="gramEnd"/>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 xml:space="preserve">Информация о порядке реализации установленного законодательством права внеочередного оказания медицинской помощи отдельным категориям граждан в медицинских организациях, находящихся на территории Калужской области, размещается в медицинских организациях в доступном для граждан месте. </w:t>
      </w:r>
      <w:proofErr w:type="gramStart"/>
      <w:r w:rsidRPr="00363B95">
        <w:rPr>
          <w:rFonts w:ascii="Times New Roman" w:hAnsi="Times New Roman" w:cs="Times New Roman"/>
          <w:sz w:val="26"/>
          <w:szCs w:val="26"/>
        </w:rPr>
        <w:t>Контроль за</w:t>
      </w:r>
      <w:proofErr w:type="gramEnd"/>
      <w:r w:rsidRPr="00363B95">
        <w:rPr>
          <w:rFonts w:ascii="Times New Roman" w:hAnsi="Times New Roman" w:cs="Times New Roman"/>
          <w:sz w:val="26"/>
          <w:szCs w:val="26"/>
        </w:rPr>
        <w:t xml:space="preserve"> внеочередным оказанием медицинской помощи гражданам осуществляется руководителями медицинских организаций.</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7.2.11. Направление граждан на консультацию и лечение в федеральные специализированные медицинские организации, медицинские организации других субъектов Российской Федерации осуществляется в порядке, утвержденном Министерством здравоохранения Российской Федерации, министерством здравоохранения Калужской области.</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 xml:space="preserve">7.2.12. Медицинский отбор и направление граждан на санаторно-курортное лечение непосредственно после лечения в </w:t>
      </w:r>
      <w:r w:rsidRPr="00363B95">
        <w:rPr>
          <w:rFonts w:ascii="Times New Roman" w:hAnsi="Times New Roman" w:cs="Times New Roman"/>
          <w:sz w:val="26"/>
          <w:szCs w:val="26"/>
        </w:rPr>
        <w:lastRenderedPageBreak/>
        <w:t>стационарных условиях осуществляют медицинские организации Калужской области в порядке, утверждаемом министерством здравоохранения Калужской области. Перечень данных медицинских организаций и перечень заболеваний утверждаются министерством здравоохранения Калужской области.</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7.2.13. Условия оказания медицинской помощи, предоставляемой отдельным категориям граждан, проживающим в Калужской области.</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Бесплатная плановая медицинская помощь военнослужащим и другим категориям служащих Российской Федерации, не подлежащим обязательному медицинскому страхованию в соответствии с законодательством Российской Федерации, оказывается в медицинских организациях по месту прохождения службы (месту жительства) за счет средств соответствующих ведомств.</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Иностранным гражданам и лицам без гражданства медицинская помощь оказывается в соответствии с законодательством Российской Федерации и соответствующими международными договорами Российской Федерации.</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Экстренная медицинская помощь оказывается медицинскими организациями независимо от формы собственности всем лицам по месту обращения независимо от их гражданства и места жительства.</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Финансирование всех видов медицинской помощи, оказываемой лицам без определенного места жительства, не имеющим полиса ОМС, осуществляется за счет средств областного бюджета.</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7.2.14. Порядок и размеры возмещения расходов, связанных с оказанием гражданам медицинской помощи в экстренной форме медицинской организацией, осуществляющей медицинскую деятельность на территории Калужской области и не участвующей в реализации Программы.</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proofErr w:type="gramStart"/>
      <w:r w:rsidRPr="00363B95">
        <w:rPr>
          <w:rFonts w:ascii="Times New Roman" w:hAnsi="Times New Roman" w:cs="Times New Roman"/>
          <w:sz w:val="26"/>
          <w:szCs w:val="26"/>
        </w:rPr>
        <w:t xml:space="preserve">Медицинская помощь в экстренной форме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 определенных </w:t>
      </w:r>
      <w:hyperlink r:id="rId63" w:tooltip="Приказ Минздравсоцразвития РФ от 24.04.2008 N 194н (ред. от 18.01.2012) &quot;Об утверждении Медицинских критериев определения степени тяжести вреда, причиненного здоровью человека&quot; (Зарегистрировано в Минюсте РФ 13.08.2008 N 12118) {КонсультантПлюс}">
        <w:r w:rsidRPr="00363B95">
          <w:rPr>
            <w:rFonts w:ascii="Times New Roman" w:hAnsi="Times New Roman" w:cs="Times New Roman"/>
            <w:sz w:val="26"/>
            <w:szCs w:val="26"/>
          </w:rPr>
          <w:t>пунктами 6.1</w:t>
        </w:r>
      </w:hyperlink>
      <w:r w:rsidRPr="00363B95">
        <w:rPr>
          <w:rFonts w:ascii="Times New Roman" w:hAnsi="Times New Roman" w:cs="Times New Roman"/>
          <w:sz w:val="26"/>
          <w:szCs w:val="26"/>
        </w:rPr>
        <w:t xml:space="preserve"> и </w:t>
      </w:r>
      <w:hyperlink r:id="rId64" w:tooltip="Приказ Минздравсоцразвития РФ от 24.04.2008 N 194н (ред. от 18.01.2012) &quot;Об утверждении Медицинских критериев определения степени тяжести вреда, причиненного здоровью человека&quot; (Зарегистрировано в Минюсте РФ 13.08.2008 N 12118) {КонсультантПлюс}">
        <w:r w:rsidRPr="00363B95">
          <w:rPr>
            <w:rFonts w:ascii="Times New Roman" w:hAnsi="Times New Roman" w:cs="Times New Roman"/>
            <w:sz w:val="26"/>
            <w:szCs w:val="26"/>
          </w:rPr>
          <w:t>6.2</w:t>
        </w:r>
      </w:hyperlink>
      <w:r w:rsidRPr="00363B95">
        <w:rPr>
          <w:rFonts w:ascii="Times New Roman" w:hAnsi="Times New Roman" w:cs="Times New Roman"/>
          <w:sz w:val="26"/>
          <w:szCs w:val="26"/>
        </w:rPr>
        <w:t xml:space="preserve">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Российск</w:t>
      </w:r>
      <w:r w:rsidR="007C70EF">
        <w:rPr>
          <w:rFonts w:ascii="Times New Roman" w:hAnsi="Times New Roman" w:cs="Times New Roman"/>
          <w:sz w:val="26"/>
          <w:szCs w:val="26"/>
        </w:rPr>
        <w:t>ой Федерации от 24.04.2008 № 194н «</w:t>
      </w:r>
      <w:r w:rsidRPr="00363B95">
        <w:rPr>
          <w:rFonts w:ascii="Times New Roman" w:hAnsi="Times New Roman" w:cs="Times New Roman"/>
          <w:sz w:val="26"/>
          <w:szCs w:val="26"/>
        </w:rPr>
        <w:t>Об утверждении Медицинских критериев определения степени тяжести вреда,</w:t>
      </w:r>
      <w:r w:rsidR="007C70EF">
        <w:rPr>
          <w:rFonts w:ascii="Times New Roman" w:hAnsi="Times New Roman" w:cs="Times New Roman"/>
          <w:sz w:val="26"/>
          <w:szCs w:val="26"/>
        </w:rPr>
        <w:t xml:space="preserve"> причиненного здоровью человека»</w:t>
      </w:r>
      <w:r w:rsidRPr="00363B95">
        <w:rPr>
          <w:rFonts w:ascii="Times New Roman" w:hAnsi="Times New Roman" w:cs="Times New Roman"/>
          <w:sz w:val="26"/>
          <w:szCs w:val="26"/>
        </w:rPr>
        <w:t xml:space="preserve"> (в ред. приказа</w:t>
      </w:r>
      <w:proofErr w:type="gramEnd"/>
      <w:r w:rsidRPr="00363B95">
        <w:rPr>
          <w:rFonts w:ascii="Times New Roman" w:hAnsi="Times New Roman" w:cs="Times New Roman"/>
          <w:sz w:val="26"/>
          <w:szCs w:val="26"/>
        </w:rPr>
        <w:t xml:space="preserve"> </w:t>
      </w:r>
      <w:proofErr w:type="gramStart"/>
      <w:r w:rsidRPr="00363B95">
        <w:rPr>
          <w:rFonts w:ascii="Times New Roman" w:hAnsi="Times New Roman" w:cs="Times New Roman"/>
          <w:sz w:val="26"/>
          <w:szCs w:val="26"/>
        </w:rPr>
        <w:t>Министерства здравоохранения и социального развития Росс</w:t>
      </w:r>
      <w:r w:rsidR="007C70EF">
        <w:rPr>
          <w:rFonts w:ascii="Times New Roman" w:hAnsi="Times New Roman" w:cs="Times New Roman"/>
          <w:sz w:val="26"/>
          <w:szCs w:val="26"/>
        </w:rPr>
        <w:t>ийской Федерации от 18.01.2012 №</w:t>
      </w:r>
      <w:r w:rsidRPr="00363B95">
        <w:rPr>
          <w:rFonts w:ascii="Times New Roman" w:hAnsi="Times New Roman" w:cs="Times New Roman"/>
          <w:sz w:val="26"/>
          <w:szCs w:val="26"/>
        </w:rPr>
        <w:t xml:space="preserve"> 18н).</w:t>
      </w:r>
      <w:proofErr w:type="gramEnd"/>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proofErr w:type="gramStart"/>
      <w:r w:rsidRPr="00363B95">
        <w:rPr>
          <w:rFonts w:ascii="Times New Roman" w:hAnsi="Times New Roman" w:cs="Times New Roman"/>
          <w:sz w:val="26"/>
          <w:szCs w:val="26"/>
        </w:rPr>
        <w:t>Возмещение расходов медицинской организации, не участвующей в реализации Программы, на оказание гражданам медицинской помощи в экстренной форме осуществляется за счет средств областного бюджета путем предоставления субсидии на оказание гражданам медицинской помощи в экстренной форме медицинскими организациями, не участвующими в реализации Программы государственных гарантий бесплатного оказания гражданам медицинской помощи в Калужской области.</w:t>
      </w:r>
      <w:proofErr w:type="gramEnd"/>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Порядок предоставления указанной субсидии устанавливается Правительством Калужской области.</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7.2.15. Порядок оказания медицинской помощи гражданам и их маршрутизации при проведении медицинской реабилитации на всех этапах ее оказания.</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 xml:space="preserve">Медицинская реабилитация осуществляется медицинскими организациями или иными организациями, имеющими лицензию на медицинскую деятельность с указанием работ (услуг) по медицинской реабилитации. Осуществляется при оказании первичной </w:t>
      </w:r>
      <w:r w:rsidRPr="00363B95">
        <w:rPr>
          <w:rFonts w:ascii="Times New Roman" w:hAnsi="Times New Roman" w:cs="Times New Roman"/>
          <w:sz w:val="26"/>
          <w:szCs w:val="26"/>
        </w:rPr>
        <w:lastRenderedPageBreak/>
        <w:t>медико-санитарной помощи, специализированной, в том числе высокотехнологичной, медицинской помощи.</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Медицинская реабилитация осуществляется в следующих условиях:</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амбулаторно (в условиях, не предусматривающих круглосуточное медицинское наблюдение и лечение);</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стационарно (в условиях, обеспечивающих круглосуточное медицинское наблюдение и лечение);</w:t>
      </w:r>
    </w:p>
    <w:p w:rsidR="00EE4CEA" w:rsidRPr="00363B95" w:rsidRDefault="00EE4CEA" w:rsidP="00EE4CEA">
      <w:pPr>
        <w:pStyle w:val="ConsPlusNormal"/>
        <w:spacing w:before="200"/>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в дневном стационаре (в условиях, не предусматривающих круглосуточное медицинское наблюдение и лечение).</w:t>
      </w:r>
    </w:p>
    <w:p w:rsidR="00EE4CEA" w:rsidRPr="00363B95" w:rsidRDefault="00EE4CEA" w:rsidP="00EE4CEA">
      <w:pPr>
        <w:autoSpaceDE w:val="0"/>
        <w:autoSpaceDN w:val="0"/>
        <w:adjustRightInd w:val="0"/>
        <w:ind w:firstLine="567"/>
        <w:contextualSpacing/>
        <w:jc w:val="both"/>
        <w:rPr>
          <w:bCs/>
          <w:szCs w:val="26"/>
          <w:lang w:val="ru-RU"/>
        </w:rPr>
      </w:pPr>
      <w:proofErr w:type="gramStart"/>
      <w:r w:rsidRPr="00363B95">
        <w:rPr>
          <w:bCs/>
          <w:szCs w:val="26"/>
          <w:lang w:val="ru-RU"/>
        </w:rP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w:t>
      </w:r>
      <w:proofErr w:type="gramEnd"/>
      <w:r w:rsidRPr="00363B95">
        <w:rPr>
          <w:bCs/>
          <w:szCs w:val="26"/>
          <w:lang w:val="ru-RU"/>
        </w:rPr>
        <w:t xml:space="preserve"> на дому).</w:t>
      </w:r>
    </w:p>
    <w:p w:rsidR="00EE4CEA" w:rsidRPr="00363B95" w:rsidRDefault="00EE4CEA" w:rsidP="00EE4CEA">
      <w:pPr>
        <w:autoSpaceDE w:val="0"/>
        <w:autoSpaceDN w:val="0"/>
        <w:adjustRightInd w:val="0"/>
        <w:ind w:firstLine="567"/>
        <w:contextualSpacing/>
        <w:jc w:val="both"/>
        <w:rPr>
          <w:bCs/>
          <w:szCs w:val="26"/>
          <w:lang w:val="ru-RU"/>
        </w:rPr>
      </w:pPr>
      <w:r w:rsidRPr="00363B95">
        <w:rPr>
          <w:bCs/>
          <w:szCs w:val="26"/>
          <w:lang w:val="ru-RU"/>
        </w:rP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EE4CEA" w:rsidRPr="00363B95" w:rsidRDefault="00EE4CEA" w:rsidP="00EE4CEA">
      <w:pPr>
        <w:autoSpaceDE w:val="0"/>
        <w:autoSpaceDN w:val="0"/>
        <w:adjustRightInd w:val="0"/>
        <w:ind w:firstLine="567"/>
        <w:contextualSpacing/>
        <w:jc w:val="both"/>
        <w:rPr>
          <w:bCs/>
          <w:szCs w:val="26"/>
          <w:lang w:val="ru-RU"/>
        </w:rPr>
      </w:pPr>
      <w:r w:rsidRPr="00363B95">
        <w:rPr>
          <w:bCs/>
          <w:szCs w:val="26"/>
          <w:lang w:val="ru-RU"/>
        </w:rP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EE4CEA" w:rsidRPr="00363B95" w:rsidRDefault="00EE4CEA" w:rsidP="00EE4CEA">
      <w:pPr>
        <w:autoSpaceDE w:val="0"/>
        <w:autoSpaceDN w:val="0"/>
        <w:adjustRightInd w:val="0"/>
        <w:ind w:firstLine="567"/>
        <w:contextualSpacing/>
        <w:jc w:val="both"/>
        <w:rPr>
          <w:bCs/>
          <w:szCs w:val="26"/>
          <w:lang w:val="ru-RU"/>
        </w:rPr>
      </w:pPr>
      <w:proofErr w:type="gramStart"/>
      <w:r w:rsidRPr="00363B95">
        <w:rPr>
          <w:bCs/>
          <w:szCs w:val="26"/>
          <w:lang w:val="ru-RU"/>
        </w:rP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roofErr w:type="gramEnd"/>
    </w:p>
    <w:p w:rsidR="00EE4CEA" w:rsidRPr="00363B95" w:rsidRDefault="00EE4CEA" w:rsidP="00EE4CEA">
      <w:pPr>
        <w:autoSpaceDE w:val="0"/>
        <w:autoSpaceDN w:val="0"/>
        <w:adjustRightInd w:val="0"/>
        <w:ind w:firstLine="567"/>
        <w:contextualSpacing/>
        <w:jc w:val="both"/>
        <w:rPr>
          <w:bCs/>
          <w:szCs w:val="26"/>
          <w:lang w:val="ru-RU"/>
        </w:rPr>
      </w:pPr>
      <w:r w:rsidRPr="00363B95">
        <w:rPr>
          <w:bCs/>
          <w:szCs w:val="26"/>
          <w:lang w:val="ru-RU"/>
        </w:rPr>
        <w:t>В случае проживания пациента в отдаленном или труднодоступном населенном пункте информация о пациенте, нуждающемся в продолжени</w:t>
      </w:r>
      <w:proofErr w:type="gramStart"/>
      <w:r w:rsidRPr="00363B95">
        <w:rPr>
          <w:bCs/>
          <w:szCs w:val="26"/>
          <w:lang w:val="ru-RU"/>
        </w:rPr>
        <w:t>и</w:t>
      </w:r>
      <w:proofErr w:type="gramEnd"/>
      <w:r w:rsidRPr="00363B95">
        <w:rPr>
          <w:bCs/>
          <w:szCs w:val="26"/>
          <w:lang w:val="ru-RU"/>
        </w:rPr>
        <w:t xml:space="preserve">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EE4CEA" w:rsidRPr="00363B95" w:rsidRDefault="00EE4CEA" w:rsidP="00EE4CEA">
      <w:pPr>
        <w:autoSpaceDE w:val="0"/>
        <w:autoSpaceDN w:val="0"/>
        <w:adjustRightInd w:val="0"/>
        <w:ind w:firstLine="567"/>
        <w:contextualSpacing/>
        <w:jc w:val="both"/>
        <w:rPr>
          <w:bCs/>
          <w:szCs w:val="26"/>
          <w:lang w:val="ru-RU"/>
        </w:rPr>
      </w:pPr>
      <w:proofErr w:type="gramStart"/>
      <w:r w:rsidRPr="00363B95">
        <w:rPr>
          <w:bCs/>
          <w:szCs w:val="26"/>
          <w:lang w:val="ru-RU"/>
        </w:rP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roofErr w:type="gramEnd"/>
    </w:p>
    <w:p w:rsidR="00EE4CEA" w:rsidRPr="00363B95" w:rsidRDefault="00EE4CEA" w:rsidP="00EE4CEA">
      <w:pPr>
        <w:autoSpaceDE w:val="0"/>
        <w:autoSpaceDN w:val="0"/>
        <w:adjustRightInd w:val="0"/>
        <w:ind w:firstLine="567"/>
        <w:contextualSpacing/>
        <w:jc w:val="both"/>
        <w:rPr>
          <w:bCs/>
          <w:szCs w:val="26"/>
          <w:lang w:val="ru-RU"/>
        </w:rPr>
      </w:pPr>
      <w:proofErr w:type="gramStart"/>
      <w:r w:rsidRPr="00363B95">
        <w:rPr>
          <w:bCs/>
          <w:szCs w:val="26"/>
          <w:lang w:val="ru-RU"/>
        </w:rP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w:t>
      </w:r>
      <w:proofErr w:type="gramEnd"/>
      <w:r w:rsidRPr="00363B95">
        <w:rPr>
          <w:bCs/>
          <w:szCs w:val="26"/>
          <w:lang w:val="ru-RU"/>
        </w:rPr>
        <w:t xml:space="preserve"> страхования соответствующего субъекта </w:t>
      </w:r>
      <w:r w:rsidRPr="00363B95">
        <w:rPr>
          <w:bCs/>
          <w:szCs w:val="26"/>
          <w:lang w:val="ru-RU"/>
        </w:rPr>
        <w:lastRenderedPageBreak/>
        <w:t>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rsidR="00EE4CEA" w:rsidRPr="00A15D52" w:rsidRDefault="00EE4CEA" w:rsidP="00A15D52">
      <w:pPr>
        <w:autoSpaceDE w:val="0"/>
        <w:autoSpaceDN w:val="0"/>
        <w:adjustRightInd w:val="0"/>
        <w:ind w:firstLine="567"/>
        <w:contextualSpacing/>
        <w:jc w:val="both"/>
        <w:rPr>
          <w:bCs/>
          <w:szCs w:val="26"/>
          <w:lang w:val="ru-RU"/>
        </w:rPr>
      </w:pPr>
      <w:r w:rsidRPr="00A15D52">
        <w:rPr>
          <w:bCs/>
          <w:szCs w:val="26"/>
          <w:lang w:val="ru-RU"/>
        </w:rP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A15D52" w:rsidRPr="00A15D52" w:rsidRDefault="00EE4CEA" w:rsidP="00A15D52">
      <w:pPr>
        <w:autoSpaceDE w:val="0"/>
        <w:autoSpaceDN w:val="0"/>
        <w:adjustRightInd w:val="0"/>
        <w:ind w:firstLine="567"/>
        <w:contextualSpacing/>
        <w:jc w:val="both"/>
        <w:rPr>
          <w:bCs/>
          <w:szCs w:val="26"/>
          <w:lang w:val="ru-RU"/>
        </w:rPr>
      </w:pPr>
      <w:r w:rsidRPr="00A15D52">
        <w:rPr>
          <w:bCs/>
          <w:szCs w:val="26"/>
          <w:lang w:val="ru-RU"/>
        </w:rPr>
        <w:t xml:space="preserve">7.2.15.1. Медицинская реабилитация взрослых осуществляется в соответствии с </w:t>
      </w:r>
      <w:hyperlink r:id="rId65" w:tooltip="Приказ Минздрава России от 31.07.2020 N 788н (ред. от 07.11.2022) &quot;Об утверждении Порядка организации медицинской реабилитации взрослых&quot; (Зарегистрировано в Минюсте России 25.09.2020 N 60039) {КонсультантПлюс}">
        <w:r w:rsidRPr="00A15D52">
          <w:rPr>
            <w:bCs/>
            <w:szCs w:val="26"/>
            <w:lang w:val="ru-RU"/>
          </w:rPr>
          <w:t>приказом</w:t>
        </w:r>
      </w:hyperlink>
      <w:r w:rsidRPr="00A15D52">
        <w:rPr>
          <w:bCs/>
          <w:szCs w:val="26"/>
          <w:lang w:val="ru-RU"/>
        </w:rPr>
        <w:t xml:space="preserve"> Министерства здравоохранения</w:t>
      </w:r>
      <w:r w:rsidRPr="00A15D52">
        <w:rPr>
          <w:szCs w:val="26"/>
          <w:lang w:val="ru-RU"/>
        </w:rPr>
        <w:t xml:space="preserve"> </w:t>
      </w:r>
      <w:r w:rsidRPr="00A15D52">
        <w:rPr>
          <w:bCs/>
          <w:szCs w:val="26"/>
          <w:lang w:val="ru-RU"/>
        </w:rPr>
        <w:t>Росс</w:t>
      </w:r>
      <w:r w:rsidR="00A15D52">
        <w:rPr>
          <w:bCs/>
          <w:szCs w:val="26"/>
          <w:lang w:val="ru-RU"/>
        </w:rPr>
        <w:t>ийской Федерации от 31.07.2020 № 788н «</w:t>
      </w:r>
      <w:r w:rsidRPr="00A15D52">
        <w:rPr>
          <w:bCs/>
          <w:szCs w:val="26"/>
          <w:lang w:val="ru-RU"/>
        </w:rPr>
        <w:t>Об утверждении Порядка организации медицинской реабилитации взрослых</w:t>
      </w:r>
      <w:r w:rsidR="00A15D52">
        <w:rPr>
          <w:bCs/>
          <w:szCs w:val="26"/>
          <w:lang w:val="ru-RU"/>
        </w:rPr>
        <w:t>»</w:t>
      </w:r>
      <w:r w:rsidRPr="00A15D52">
        <w:rPr>
          <w:bCs/>
          <w:szCs w:val="26"/>
          <w:lang w:val="ru-RU"/>
        </w:rPr>
        <w:t xml:space="preserve"> (в ред. приказа Министерства здравоохранения Росс</w:t>
      </w:r>
      <w:r w:rsidR="00A15D52">
        <w:rPr>
          <w:bCs/>
          <w:szCs w:val="26"/>
          <w:lang w:val="ru-RU"/>
        </w:rPr>
        <w:t>ийской Федерации от 07.11.2022 №</w:t>
      </w:r>
      <w:r w:rsidRPr="00A15D52">
        <w:rPr>
          <w:bCs/>
          <w:szCs w:val="26"/>
          <w:lang w:val="ru-RU"/>
        </w:rPr>
        <w:t xml:space="preserve"> 727н).</w:t>
      </w:r>
    </w:p>
    <w:p w:rsidR="00EE4CEA" w:rsidRPr="00A15D52" w:rsidRDefault="00EE4CEA" w:rsidP="00A15D52">
      <w:pPr>
        <w:autoSpaceDE w:val="0"/>
        <w:autoSpaceDN w:val="0"/>
        <w:adjustRightInd w:val="0"/>
        <w:ind w:firstLine="567"/>
        <w:contextualSpacing/>
        <w:jc w:val="both"/>
        <w:rPr>
          <w:bCs/>
          <w:szCs w:val="26"/>
          <w:lang w:val="ru-RU"/>
        </w:rPr>
      </w:pPr>
      <w:r w:rsidRPr="00A15D52">
        <w:rPr>
          <w:bCs/>
          <w:szCs w:val="26"/>
          <w:lang w:val="ru-RU"/>
        </w:rPr>
        <w:t>Медицинская реабилитация осуществляется на основе клинических рекомендаций и с учетом стандартов медицинской помощи в три этапа.</w:t>
      </w:r>
    </w:p>
    <w:p w:rsidR="00EE4CEA" w:rsidRPr="00A15D52" w:rsidRDefault="00EE4CEA" w:rsidP="00A15D52">
      <w:pPr>
        <w:autoSpaceDE w:val="0"/>
        <w:autoSpaceDN w:val="0"/>
        <w:adjustRightInd w:val="0"/>
        <w:ind w:firstLine="567"/>
        <w:contextualSpacing/>
        <w:jc w:val="both"/>
        <w:rPr>
          <w:bCs/>
          <w:szCs w:val="26"/>
          <w:lang w:val="ru-RU"/>
        </w:rPr>
      </w:pPr>
      <w:r w:rsidRPr="00A15D52">
        <w:rPr>
          <w:bCs/>
          <w:szCs w:val="26"/>
          <w:lang w:val="ru-RU"/>
        </w:rPr>
        <w:t>Первый этап медицинской реабилитации осуществляется в структурных подразделениях медицинской организации, оказывающих специализированную, в том числе высокотехнологичную, медицинскую помощь в стац</w:t>
      </w:r>
      <w:r w:rsidR="00A15D52">
        <w:rPr>
          <w:bCs/>
          <w:szCs w:val="26"/>
          <w:lang w:val="ru-RU"/>
        </w:rPr>
        <w:t>ионарных условиях по профилям: «</w:t>
      </w:r>
      <w:r w:rsidRPr="00A15D52">
        <w:rPr>
          <w:bCs/>
          <w:szCs w:val="26"/>
          <w:lang w:val="ru-RU"/>
        </w:rPr>
        <w:t>анестезиология и реаниматология</w:t>
      </w:r>
      <w:r w:rsidR="00A15D52">
        <w:rPr>
          <w:bCs/>
          <w:szCs w:val="26"/>
          <w:lang w:val="ru-RU"/>
        </w:rPr>
        <w:t>», «</w:t>
      </w:r>
      <w:r w:rsidRPr="00A15D52">
        <w:rPr>
          <w:bCs/>
          <w:szCs w:val="26"/>
          <w:lang w:val="ru-RU"/>
        </w:rPr>
        <w:t>неврология</w:t>
      </w:r>
      <w:r w:rsidR="00A15D52">
        <w:rPr>
          <w:bCs/>
          <w:szCs w:val="26"/>
          <w:lang w:val="ru-RU"/>
        </w:rPr>
        <w:t>», «травматология и ортопедия»</w:t>
      </w:r>
      <w:r w:rsidRPr="00A15D52">
        <w:rPr>
          <w:bCs/>
          <w:szCs w:val="26"/>
          <w:lang w:val="ru-RU"/>
        </w:rPr>
        <w:t xml:space="preserve">, </w:t>
      </w:r>
      <w:r w:rsidR="00A15D52">
        <w:rPr>
          <w:bCs/>
          <w:szCs w:val="26"/>
          <w:lang w:val="ru-RU"/>
        </w:rPr>
        <w:t>«</w:t>
      </w:r>
      <w:proofErr w:type="gramStart"/>
      <w:r w:rsidRPr="00A15D52">
        <w:rPr>
          <w:bCs/>
          <w:szCs w:val="26"/>
          <w:lang w:val="ru-RU"/>
        </w:rPr>
        <w:t>сердечно-сосудистая</w:t>
      </w:r>
      <w:proofErr w:type="gramEnd"/>
      <w:r w:rsidRPr="00A15D52">
        <w:rPr>
          <w:bCs/>
          <w:szCs w:val="26"/>
          <w:lang w:val="ru-RU"/>
        </w:rPr>
        <w:t xml:space="preserve"> хирургия</w:t>
      </w:r>
      <w:r w:rsidR="00A15D52">
        <w:rPr>
          <w:bCs/>
          <w:szCs w:val="26"/>
          <w:lang w:val="ru-RU"/>
        </w:rPr>
        <w:t>», «кардиология», «</w:t>
      </w:r>
      <w:r w:rsidRPr="00A15D52">
        <w:rPr>
          <w:bCs/>
          <w:szCs w:val="26"/>
          <w:lang w:val="ru-RU"/>
        </w:rPr>
        <w:t>терапия</w:t>
      </w:r>
      <w:r w:rsidR="00A15D52">
        <w:rPr>
          <w:bCs/>
          <w:szCs w:val="26"/>
          <w:lang w:val="ru-RU"/>
        </w:rPr>
        <w:t>», «</w:t>
      </w:r>
      <w:r w:rsidRPr="00A15D52">
        <w:rPr>
          <w:bCs/>
          <w:szCs w:val="26"/>
          <w:lang w:val="ru-RU"/>
        </w:rPr>
        <w:t>онкология</w:t>
      </w:r>
      <w:r w:rsidR="00A15D52">
        <w:rPr>
          <w:bCs/>
          <w:szCs w:val="26"/>
          <w:lang w:val="ru-RU"/>
        </w:rPr>
        <w:t>», «</w:t>
      </w:r>
      <w:r w:rsidRPr="00A15D52">
        <w:rPr>
          <w:bCs/>
          <w:szCs w:val="26"/>
          <w:lang w:val="ru-RU"/>
        </w:rPr>
        <w:t>нейрохирургия</w:t>
      </w:r>
      <w:r w:rsidR="00A15D52">
        <w:rPr>
          <w:bCs/>
          <w:szCs w:val="26"/>
          <w:lang w:val="ru-RU"/>
        </w:rPr>
        <w:t>», «</w:t>
      </w:r>
      <w:r w:rsidRPr="00A15D52">
        <w:rPr>
          <w:bCs/>
          <w:szCs w:val="26"/>
          <w:lang w:val="ru-RU"/>
        </w:rPr>
        <w:t>пульмонология</w:t>
      </w:r>
      <w:r w:rsidR="00A15D52">
        <w:rPr>
          <w:bCs/>
          <w:szCs w:val="26"/>
          <w:lang w:val="ru-RU"/>
        </w:rPr>
        <w:t>»</w:t>
      </w:r>
      <w:r w:rsidRPr="00A15D52">
        <w:rPr>
          <w:bCs/>
          <w:szCs w:val="26"/>
          <w:lang w:val="ru-RU"/>
        </w:rPr>
        <w:t>.</w:t>
      </w:r>
    </w:p>
    <w:p w:rsidR="00EE4CEA" w:rsidRPr="00A15D52" w:rsidRDefault="00EE4CEA" w:rsidP="00A15D52">
      <w:pPr>
        <w:autoSpaceDE w:val="0"/>
        <w:autoSpaceDN w:val="0"/>
        <w:adjustRightInd w:val="0"/>
        <w:ind w:firstLine="567"/>
        <w:contextualSpacing/>
        <w:jc w:val="both"/>
        <w:rPr>
          <w:bCs/>
          <w:szCs w:val="26"/>
          <w:lang w:val="ru-RU"/>
        </w:rPr>
      </w:pPr>
      <w:proofErr w:type="gramStart"/>
      <w:r w:rsidRPr="00A15D52">
        <w:rPr>
          <w:bCs/>
          <w:szCs w:val="26"/>
          <w:lang w:val="ru-RU"/>
        </w:rPr>
        <w:t>Второй этап медицинской реабилитации для пациентов, требующих круглосуточного наблюдения при оказании специализированной, в том числе высокотехнологичной, медицинской помощи, осуществляется в стационарных условиях в отделении медицинской реабилитации пациентов с нарушением функции периферической нервной системы и костно-мышечной системы, отделении медицинской реабилитации пациентов с нарушением функции центральной нервной системы, отделении медицинской реабилитации пациентов с соматическими заболеваниями, созданных в медицинских организациях, в том числе</w:t>
      </w:r>
      <w:proofErr w:type="gramEnd"/>
      <w:r w:rsidRPr="00A15D52">
        <w:rPr>
          <w:bCs/>
          <w:szCs w:val="26"/>
          <w:lang w:val="ru-RU"/>
        </w:rPr>
        <w:t xml:space="preserve"> в центрах медицинской реабилитации, санаторно-курортных организациях.</w:t>
      </w:r>
    </w:p>
    <w:p w:rsidR="00EE4CEA" w:rsidRPr="00A15D52" w:rsidRDefault="00EE4CEA" w:rsidP="00A15D52">
      <w:pPr>
        <w:autoSpaceDE w:val="0"/>
        <w:autoSpaceDN w:val="0"/>
        <w:adjustRightInd w:val="0"/>
        <w:ind w:firstLine="567"/>
        <w:contextualSpacing/>
        <w:jc w:val="both"/>
        <w:rPr>
          <w:bCs/>
          <w:szCs w:val="26"/>
          <w:lang w:val="ru-RU"/>
        </w:rPr>
      </w:pPr>
      <w:r w:rsidRPr="00A15D52">
        <w:rPr>
          <w:bCs/>
          <w:szCs w:val="26"/>
          <w:lang w:val="ru-RU"/>
        </w:rPr>
        <w:t>Медицинская реабилитация на втором этапе осуществляется по направлению лечащего врача медицинской организации, осуществляющего медицинскую реабилитацию на первом этапе, либо по направлению врача-терапевта (врача-терапевта участкового), врача общей практики (семейного врача), врача-специалиста.</w:t>
      </w:r>
    </w:p>
    <w:p w:rsidR="00EE4CEA" w:rsidRPr="00A15D52" w:rsidRDefault="00EE4CEA" w:rsidP="00A15D52">
      <w:pPr>
        <w:autoSpaceDE w:val="0"/>
        <w:autoSpaceDN w:val="0"/>
        <w:adjustRightInd w:val="0"/>
        <w:ind w:firstLine="567"/>
        <w:contextualSpacing/>
        <w:jc w:val="both"/>
        <w:rPr>
          <w:bCs/>
          <w:szCs w:val="26"/>
          <w:lang w:val="ru-RU"/>
        </w:rPr>
      </w:pPr>
      <w:r w:rsidRPr="00A15D52">
        <w:rPr>
          <w:bCs/>
          <w:szCs w:val="26"/>
          <w:lang w:val="ru-RU"/>
        </w:rPr>
        <w:t>Третий этап медицинской реабилитации осуществляется при оказании первичной медико-санитарной помощи в амбулаторных условиях и (или) в условиях дневного стационара (амбулаторное отделение медицинской реабилитации, отделение медицинской реабилитации дневного стационара), в том числе в центрах медицинской реабилитации, санаторно-курортных организациях.</w:t>
      </w:r>
    </w:p>
    <w:p w:rsidR="00EE4CEA" w:rsidRPr="00A15D52" w:rsidRDefault="00EE4CEA" w:rsidP="00A15D52">
      <w:pPr>
        <w:autoSpaceDE w:val="0"/>
        <w:autoSpaceDN w:val="0"/>
        <w:adjustRightInd w:val="0"/>
        <w:ind w:firstLine="567"/>
        <w:contextualSpacing/>
        <w:jc w:val="both"/>
        <w:rPr>
          <w:bCs/>
          <w:szCs w:val="26"/>
          <w:lang w:val="ru-RU"/>
        </w:rPr>
      </w:pPr>
      <w:r w:rsidRPr="00A15D52">
        <w:rPr>
          <w:bCs/>
          <w:szCs w:val="26"/>
          <w:lang w:val="ru-RU"/>
        </w:rPr>
        <w:t>Медицинская реабилитация на третьем этапе осуществляется по направлению врача-терапевта (врача-терапевта участкового), врача общей практики (семейного врача), врача-специалиста либо по направлению лечащего врача медицинской организации, осуществляющей медицинскую реабилитацию на первом и (или) втором этапах.</w:t>
      </w:r>
    </w:p>
    <w:p w:rsidR="00EE4CEA" w:rsidRPr="00A15D52" w:rsidRDefault="00EE4CEA" w:rsidP="00A15D52">
      <w:pPr>
        <w:autoSpaceDE w:val="0"/>
        <w:autoSpaceDN w:val="0"/>
        <w:adjustRightInd w:val="0"/>
        <w:ind w:firstLine="567"/>
        <w:contextualSpacing/>
        <w:jc w:val="both"/>
        <w:rPr>
          <w:bCs/>
          <w:szCs w:val="26"/>
          <w:lang w:val="ru-RU"/>
        </w:rPr>
      </w:pPr>
      <w:r w:rsidRPr="00A15D52">
        <w:rPr>
          <w:bCs/>
          <w:szCs w:val="26"/>
          <w:lang w:val="ru-RU"/>
        </w:rPr>
        <w:t>Медицинская реабилитация на всех этапах осуществляется мультидисциплинарной реабилитационной командой.</w:t>
      </w:r>
    </w:p>
    <w:p w:rsidR="00EE4CEA" w:rsidRPr="00A15D52" w:rsidRDefault="00EE4CEA" w:rsidP="00A15D52">
      <w:pPr>
        <w:autoSpaceDE w:val="0"/>
        <w:autoSpaceDN w:val="0"/>
        <w:adjustRightInd w:val="0"/>
        <w:ind w:firstLine="567"/>
        <w:contextualSpacing/>
        <w:jc w:val="both"/>
        <w:rPr>
          <w:bCs/>
          <w:szCs w:val="26"/>
          <w:lang w:val="ru-RU"/>
        </w:rPr>
      </w:pPr>
      <w:r w:rsidRPr="00A15D52">
        <w:rPr>
          <w:bCs/>
          <w:szCs w:val="26"/>
          <w:lang w:val="ru-RU"/>
        </w:rPr>
        <w:lastRenderedPageBreak/>
        <w:t xml:space="preserve">Для определения индивидуальной маршрутизации пациента при реализации мероприятий по медицинской реабилитации на первом, втором, третьем этапах применяется </w:t>
      </w:r>
      <w:hyperlink r:id="rId66" w:tooltip="Приказ Минздрава России от 31.07.2020 N 788н (ред. от 07.11.2022) &quot;Об утверждении Порядка организации медицинской реабилитации взрослых&quot; (Зарегистрировано в Минюсте России 25.09.2020 N 60039) {КонсультантПлюс}">
        <w:r w:rsidRPr="00A15D52">
          <w:rPr>
            <w:bCs/>
            <w:szCs w:val="26"/>
            <w:lang w:val="ru-RU"/>
          </w:rPr>
          <w:t>шкала</w:t>
        </w:r>
      </w:hyperlink>
      <w:r w:rsidRPr="00A15D52">
        <w:rPr>
          <w:bCs/>
          <w:szCs w:val="26"/>
          <w:lang w:val="ru-RU"/>
        </w:rPr>
        <w:t xml:space="preserve"> реабилитационной маршрутизации (далее - ШРМ</w:t>
      </w:r>
      <w:r w:rsidR="00A15D52">
        <w:rPr>
          <w:bCs/>
          <w:szCs w:val="26"/>
          <w:lang w:val="ru-RU"/>
        </w:rPr>
        <w:t>) в соответствии с приложением №</w:t>
      </w:r>
      <w:r w:rsidRPr="00A15D52">
        <w:rPr>
          <w:bCs/>
          <w:szCs w:val="26"/>
          <w:lang w:val="ru-RU"/>
        </w:rPr>
        <w:t xml:space="preserve"> 1 к вышеуказанному приказу.</w:t>
      </w:r>
    </w:p>
    <w:p w:rsidR="00EE4CEA" w:rsidRPr="00A15D52" w:rsidRDefault="00EE4CEA" w:rsidP="00A15D52">
      <w:pPr>
        <w:autoSpaceDE w:val="0"/>
        <w:autoSpaceDN w:val="0"/>
        <w:adjustRightInd w:val="0"/>
        <w:ind w:firstLine="567"/>
        <w:contextualSpacing/>
        <w:jc w:val="both"/>
        <w:rPr>
          <w:bCs/>
          <w:szCs w:val="26"/>
          <w:lang w:val="ru-RU"/>
        </w:rPr>
      </w:pPr>
      <w:r w:rsidRPr="00A15D52">
        <w:rPr>
          <w:bCs/>
          <w:szCs w:val="26"/>
          <w:lang w:val="ru-RU"/>
        </w:rPr>
        <w:t>Медицинские организации, осуществляющие медицинскую реабилитацию, подразделяются на четыре группы:</w:t>
      </w:r>
    </w:p>
    <w:p w:rsidR="00EE4CEA" w:rsidRPr="00A15D52" w:rsidRDefault="00EE4CEA" w:rsidP="00A15D52">
      <w:pPr>
        <w:autoSpaceDE w:val="0"/>
        <w:autoSpaceDN w:val="0"/>
        <w:adjustRightInd w:val="0"/>
        <w:ind w:firstLine="567"/>
        <w:contextualSpacing/>
        <w:jc w:val="both"/>
        <w:rPr>
          <w:bCs/>
          <w:szCs w:val="26"/>
          <w:lang w:val="ru-RU"/>
        </w:rPr>
      </w:pPr>
      <w:proofErr w:type="gramStart"/>
      <w:r w:rsidRPr="00A15D52">
        <w:rPr>
          <w:bCs/>
          <w:szCs w:val="26"/>
          <w:lang w:val="ru-RU"/>
        </w:rPr>
        <w:t>а) медицинские организации первой группы осуществляют медицинскую реабилитацию при оказании первичной медико-санитарной помощи в амбулаторных условиях, условиях дневного стационара пациентам, состояние которых оценивается 1 - 3 балла по ШРМ, при этом могут использоваться структурные подразделения медицинской организации (отделение (кабинет) лечебной физкультуры, кабинет медицинского массажа, физиотерапевтическое отделение (кабинет) без образования отделения медицинской реабилитации, при соответствии таких структурных подразделений рекомендуемым штатным нормативам и</w:t>
      </w:r>
      <w:proofErr w:type="gramEnd"/>
      <w:r w:rsidRPr="00A15D52">
        <w:rPr>
          <w:bCs/>
          <w:szCs w:val="26"/>
          <w:lang w:val="ru-RU"/>
        </w:rPr>
        <w:t xml:space="preserve"> стандартам оснащения в соответствии с </w:t>
      </w:r>
      <w:hyperlink r:id="rId67" w:tooltip="Приказ Минздрава России от 31.07.2020 N 788н (ред. от 07.11.2022) &quot;Об утверждении Порядка организации медицинской реабилитации взрослых&quot; (Зарегистрировано в Минюсте России 25.09.2020 N 60039) {КонсультантПлюс}">
        <w:r w:rsidR="00A15D52">
          <w:rPr>
            <w:bCs/>
            <w:szCs w:val="26"/>
            <w:lang w:val="ru-RU"/>
          </w:rPr>
          <w:t>приложениями №</w:t>
        </w:r>
        <w:r w:rsidRPr="00A15D52">
          <w:rPr>
            <w:bCs/>
            <w:szCs w:val="26"/>
            <w:lang w:val="ru-RU"/>
          </w:rPr>
          <w:t xml:space="preserve"> 14</w:t>
        </w:r>
      </w:hyperlink>
      <w:r w:rsidRPr="00A15D52">
        <w:rPr>
          <w:bCs/>
          <w:szCs w:val="26"/>
          <w:lang w:val="ru-RU"/>
        </w:rPr>
        <w:t xml:space="preserve">, </w:t>
      </w:r>
      <w:hyperlink r:id="rId68" w:tooltip="Приказ Минздрава России от 31.07.2020 N 788н (ред. от 07.11.2022) &quot;Об утверждении Порядка организации медицинской реабилитации взрослых&quot; (Зарегистрировано в Минюсте России 25.09.2020 N 60039) {КонсультантПлюс}">
        <w:r w:rsidRPr="00A15D52">
          <w:rPr>
            <w:bCs/>
            <w:szCs w:val="26"/>
            <w:lang w:val="ru-RU"/>
          </w:rPr>
          <w:t>15</w:t>
        </w:r>
      </w:hyperlink>
      <w:r w:rsidRPr="00A15D52">
        <w:rPr>
          <w:bCs/>
          <w:szCs w:val="26"/>
          <w:lang w:val="ru-RU"/>
        </w:rPr>
        <w:t xml:space="preserve">, </w:t>
      </w:r>
      <w:hyperlink r:id="rId69" w:tooltip="Приказ Минздрава России от 31.07.2020 N 788н (ред. от 07.11.2022) &quot;Об утверждении Порядка организации медицинской реабилитации взрослых&quot; (Зарегистрировано в Минюсте России 25.09.2020 N 60039) {КонсультантПлюс}">
        <w:r w:rsidRPr="00A15D52">
          <w:rPr>
            <w:bCs/>
            <w:szCs w:val="26"/>
            <w:lang w:val="ru-RU"/>
          </w:rPr>
          <w:t>17</w:t>
        </w:r>
      </w:hyperlink>
      <w:r w:rsidRPr="00A15D52">
        <w:rPr>
          <w:bCs/>
          <w:szCs w:val="26"/>
          <w:lang w:val="ru-RU"/>
        </w:rPr>
        <w:t xml:space="preserve"> и </w:t>
      </w:r>
      <w:hyperlink r:id="rId70" w:tooltip="Приказ Минздрава России от 31.07.2020 N 788н (ред. от 07.11.2022) &quot;Об утверждении Порядка организации медицинской реабилитации взрослых&quot; (Зарегистрировано в Минюсте России 25.09.2020 N 60039) {КонсультантПлюс}">
        <w:r w:rsidRPr="00A15D52">
          <w:rPr>
            <w:bCs/>
            <w:szCs w:val="26"/>
            <w:lang w:val="ru-RU"/>
          </w:rPr>
          <w:t>18</w:t>
        </w:r>
      </w:hyperlink>
      <w:r w:rsidRPr="00A15D52">
        <w:rPr>
          <w:bCs/>
          <w:szCs w:val="26"/>
          <w:lang w:val="ru-RU"/>
        </w:rPr>
        <w:t xml:space="preserve"> к вышеуказанному приказу);</w:t>
      </w:r>
    </w:p>
    <w:p w:rsidR="00EE4CEA" w:rsidRPr="00A15D52" w:rsidRDefault="00EE4CEA" w:rsidP="00A15D52">
      <w:pPr>
        <w:autoSpaceDE w:val="0"/>
        <w:autoSpaceDN w:val="0"/>
        <w:adjustRightInd w:val="0"/>
        <w:ind w:firstLine="567"/>
        <w:contextualSpacing/>
        <w:jc w:val="both"/>
        <w:rPr>
          <w:bCs/>
          <w:szCs w:val="26"/>
          <w:lang w:val="ru-RU"/>
        </w:rPr>
      </w:pPr>
      <w:r w:rsidRPr="00A15D52">
        <w:rPr>
          <w:bCs/>
          <w:szCs w:val="26"/>
          <w:lang w:val="ru-RU"/>
        </w:rPr>
        <w:t>б) медицинские организации второй группы осуществляют медицинскую реабилитацию:</w:t>
      </w:r>
    </w:p>
    <w:p w:rsidR="00EE4CEA" w:rsidRPr="00A15D52" w:rsidRDefault="00EE4CEA" w:rsidP="00A15D52">
      <w:pPr>
        <w:autoSpaceDE w:val="0"/>
        <w:autoSpaceDN w:val="0"/>
        <w:adjustRightInd w:val="0"/>
        <w:ind w:firstLine="567"/>
        <w:contextualSpacing/>
        <w:jc w:val="both"/>
        <w:rPr>
          <w:bCs/>
          <w:szCs w:val="26"/>
          <w:lang w:val="ru-RU"/>
        </w:rPr>
      </w:pPr>
      <w:r w:rsidRPr="00A15D52">
        <w:rPr>
          <w:bCs/>
          <w:szCs w:val="26"/>
          <w:lang w:val="ru-RU"/>
        </w:rPr>
        <w:t>при оказании первичной специализированной медико-санитарной помощи в амбулаторных условиях, условиях дневного стационара и (или) при оказании специализированной медицинской помощи в стационарных условиях пациентам, состояние которых оценивается 1 - 5 баллов по ШРМ;</w:t>
      </w:r>
    </w:p>
    <w:p w:rsidR="00EE4CEA" w:rsidRPr="00A15D52" w:rsidRDefault="00EE4CEA" w:rsidP="00A15D52">
      <w:pPr>
        <w:autoSpaceDE w:val="0"/>
        <w:autoSpaceDN w:val="0"/>
        <w:adjustRightInd w:val="0"/>
        <w:ind w:firstLine="567"/>
        <w:contextualSpacing/>
        <w:jc w:val="both"/>
        <w:rPr>
          <w:bCs/>
          <w:szCs w:val="26"/>
          <w:lang w:val="ru-RU"/>
        </w:rPr>
      </w:pPr>
      <w:proofErr w:type="gramStart"/>
      <w:r w:rsidRPr="00A15D52">
        <w:rPr>
          <w:bCs/>
          <w:szCs w:val="26"/>
          <w:lang w:val="ru-RU"/>
        </w:rPr>
        <w:t xml:space="preserve">при оказании первичной специализированной медико-санитарной медицинской помощи в амбулаторных условиях, условиях дневного стационара пациентам, состояние которых оценивается 1 - 3 балла по ШРМ, при этом могут использоваться структурные подразделения медицинской организации (отделение (кабинет) лечебной физкультуры, кабинет медицинского массажа, физиотерапевтическое отделение (кабинет) без образования отделения медицинской реабилитации, при соответствии таких структурных подразделений рекомендуемым штатным нормативам и стандартам оснащения в соответствии с </w:t>
      </w:r>
      <w:hyperlink r:id="rId71" w:tooltip="Приказ Минздрава России от 31.07.2020 N 788н (ред. от 07.11.2022) &quot;Об утверждении Порядка организации медицинской реабилитации взрослых&quot; (Зарегистрировано в Минюсте России 25.09.2020 N 60039) {КонсультантПлюс}">
        <w:r w:rsidR="00A15D52">
          <w:rPr>
            <w:bCs/>
            <w:szCs w:val="26"/>
            <w:lang w:val="ru-RU"/>
          </w:rPr>
          <w:t>приложениями</w:t>
        </w:r>
        <w:proofErr w:type="gramEnd"/>
        <w:r w:rsidR="00A15D52">
          <w:rPr>
            <w:bCs/>
            <w:szCs w:val="26"/>
            <w:lang w:val="ru-RU"/>
          </w:rPr>
          <w:t xml:space="preserve"> №</w:t>
        </w:r>
        <w:r w:rsidRPr="00A15D52">
          <w:rPr>
            <w:bCs/>
            <w:szCs w:val="26"/>
            <w:lang w:val="ru-RU"/>
          </w:rPr>
          <w:t xml:space="preserve"> </w:t>
        </w:r>
        <w:proofErr w:type="gramStart"/>
        <w:r w:rsidRPr="00A15D52">
          <w:rPr>
            <w:bCs/>
            <w:szCs w:val="26"/>
            <w:lang w:val="ru-RU"/>
          </w:rPr>
          <w:t>14</w:t>
        </w:r>
      </w:hyperlink>
      <w:r w:rsidRPr="00A15D52">
        <w:rPr>
          <w:bCs/>
          <w:szCs w:val="26"/>
          <w:lang w:val="ru-RU"/>
        </w:rPr>
        <w:t xml:space="preserve">, </w:t>
      </w:r>
      <w:hyperlink r:id="rId72" w:tooltip="Приказ Минздрава России от 31.07.2020 N 788н (ред. от 07.11.2022) &quot;Об утверждении Порядка организации медицинской реабилитации взрослых&quot; (Зарегистрировано в Минюсте России 25.09.2020 N 60039) {КонсультантПлюс}">
        <w:r w:rsidRPr="00A15D52">
          <w:rPr>
            <w:bCs/>
            <w:szCs w:val="26"/>
            <w:lang w:val="ru-RU"/>
          </w:rPr>
          <w:t>15</w:t>
        </w:r>
      </w:hyperlink>
      <w:r w:rsidRPr="00A15D52">
        <w:rPr>
          <w:bCs/>
          <w:szCs w:val="26"/>
          <w:lang w:val="ru-RU"/>
        </w:rPr>
        <w:t xml:space="preserve">, </w:t>
      </w:r>
      <w:hyperlink r:id="rId73" w:tooltip="Приказ Минздрава России от 31.07.2020 N 788н (ред. от 07.11.2022) &quot;Об утверждении Порядка организации медицинской реабилитации взрослых&quot; (Зарегистрировано в Минюсте России 25.09.2020 N 60039) {КонсультантПлюс}">
        <w:r w:rsidRPr="00A15D52">
          <w:rPr>
            <w:bCs/>
            <w:szCs w:val="26"/>
            <w:lang w:val="ru-RU"/>
          </w:rPr>
          <w:t>17</w:t>
        </w:r>
      </w:hyperlink>
      <w:r w:rsidRPr="00A15D52">
        <w:rPr>
          <w:bCs/>
          <w:szCs w:val="26"/>
          <w:lang w:val="ru-RU"/>
        </w:rPr>
        <w:t xml:space="preserve"> и </w:t>
      </w:r>
      <w:hyperlink r:id="rId74" w:tooltip="Приказ Минздрава России от 31.07.2020 N 788н (ред. от 07.11.2022) &quot;Об утверждении Порядка организации медицинской реабилитации взрослых&quot; (Зарегистрировано в Минюсте России 25.09.2020 N 60039) {КонсультантПлюс}">
        <w:r w:rsidRPr="00A15D52">
          <w:rPr>
            <w:bCs/>
            <w:szCs w:val="26"/>
            <w:lang w:val="ru-RU"/>
          </w:rPr>
          <w:t>18</w:t>
        </w:r>
      </w:hyperlink>
      <w:r w:rsidRPr="00A15D52">
        <w:rPr>
          <w:bCs/>
          <w:szCs w:val="26"/>
          <w:lang w:val="ru-RU"/>
        </w:rPr>
        <w:t xml:space="preserve"> к вышеуказанному приказу);</w:t>
      </w:r>
      <w:proofErr w:type="gramEnd"/>
    </w:p>
    <w:p w:rsidR="00EE4CEA" w:rsidRPr="00A15D52" w:rsidRDefault="00EE4CEA" w:rsidP="00A15D52">
      <w:pPr>
        <w:autoSpaceDE w:val="0"/>
        <w:autoSpaceDN w:val="0"/>
        <w:adjustRightInd w:val="0"/>
        <w:ind w:firstLine="567"/>
        <w:contextualSpacing/>
        <w:jc w:val="both"/>
        <w:rPr>
          <w:bCs/>
          <w:szCs w:val="26"/>
          <w:lang w:val="ru-RU"/>
        </w:rPr>
      </w:pPr>
      <w:proofErr w:type="gramStart"/>
      <w:r w:rsidRPr="00A15D52">
        <w:rPr>
          <w:bCs/>
          <w:szCs w:val="26"/>
          <w:lang w:val="ru-RU"/>
        </w:rPr>
        <w:t xml:space="preserve">при оказании специализированной медицинской помощи в стационарных условиях пациентам, состояние которых оценивается </w:t>
      </w:r>
      <w:r w:rsidR="00A15D52">
        <w:rPr>
          <w:bCs/>
          <w:szCs w:val="26"/>
          <w:lang w:val="ru-RU"/>
        </w:rPr>
        <w:br/>
      </w:r>
      <w:r w:rsidRPr="00A15D52">
        <w:rPr>
          <w:bCs/>
          <w:szCs w:val="26"/>
          <w:lang w:val="ru-RU"/>
        </w:rPr>
        <w:t xml:space="preserve">2 - 4 балла по ШРМ, при этом могут использоваться структурные подразделения медицинской организации (отделение (кабинет) лечебной физкультуры, кабинет медицинского массажа, физиотерапевтическое отделение (кабинет) без образования отделения медицинской реабилитации, при соответствии таких структурных подразделений рекомендуемым штатным нормативам и стандартам оснащения в соответствии с </w:t>
      </w:r>
      <w:hyperlink r:id="rId75" w:tooltip="Приказ Минздрава России от 31.07.2020 N 788н (ред. от 07.11.2022) &quot;Об утверждении Порядка организации медицинской реабилитации взрослых&quot; (Зарегистрировано в Минюсте России 25.09.2020 N 60039) {КонсультантПлюс}">
        <w:r w:rsidR="00A15D52">
          <w:rPr>
            <w:bCs/>
            <w:szCs w:val="26"/>
            <w:lang w:val="ru-RU"/>
          </w:rPr>
          <w:t>приложениями №</w:t>
        </w:r>
        <w:r w:rsidRPr="00A15D52">
          <w:rPr>
            <w:bCs/>
            <w:szCs w:val="26"/>
            <w:lang w:val="ru-RU"/>
          </w:rPr>
          <w:t xml:space="preserve"> 7</w:t>
        </w:r>
      </w:hyperlink>
      <w:r w:rsidRPr="00A15D52">
        <w:rPr>
          <w:bCs/>
          <w:szCs w:val="26"/>
          <w:lang w:val="ru-RU"/>
        </w:rPr>
        <w:t xml:space="preserve"> - </w:t>
      </w:r>
      <w:hyperlink r:id="rId76" w:tooltip="Приказ Минздрава России от 31.07.2020 N 788н (ред. от 07.11.2022) &quot;Об утверждении Порядка организации медицинской реабилитации взрослых&quot; (Зарегистрировано в Минюсте России 25.09.2020 N 60039) {КонсультантПлюс}">
        <w:r w:rsidRPr="00A15D52">
          <w:rPr>
            <w:bCs/>
            <w:szCs w:val="26"/>
            <w:lang w:val="ru-RU"/>
          </w:rPr>
          <w:t>12</w:t>
        </w:r>
      </w:hyperlink>
      <w:r w:rsidRPr="00A15D52">
        <w:rPr>
          <w:bCs/>
          <w:szCs w:val="26"/>
          <w:lang w:val="ru-RU"/>
        </w:rPr>
        <w:t xml:space="preserve"> к вышеуказанному приказу);</w:t>
      </w:r>
      <w:proofErr w:type="gramEnd"/>
    </w:p>
    <w:p w:rsidR="00EE4CEA" w:rsidRPr="00A15D52" w:rsidRDefault="00EE4CEA" w:rsidP="00A15D52">
      <w:pPr>
        <w:autoSpaceDE w:val="0"/>
        <w:autoSpaceDN w:val="0"/>
        <w:adjustRightInd w:val="0"/>
        <w:ind w:firstLine="567"/>
        <w:contextualSpacing/>
        <w:jc w:val="both"/>
        <w:rPr>
          <w:bCs/>
          <w:szCs w:val="26"/>
          <w:lang w:val="ru-RU"/>
        </w:rPr>
      </w:pPr>
      <w:r w:rsidRPr="00A15D52">
        <w:rPr>
          <w:bCs/>
          <w:szCs w:val="26"/>
          <w:lang w:val="ru-RU"/>
        </w:rPr>
        <w:t>в) медицинские организации третьей группы осуществляют медицинскую реабилитацию при оказании первичной специализированной медико-санитарной помощи в амбулаторных условиях, в условиях дневного стационара и (или) при оказании специализированной, в том числе высокотехнологичной, медицинской помощи в стационарных условиях пациентам, состояние которых оценивается 2 - 6 баллов по ШРМ;</w:t>
      </w:r>
    </w:p>
    <w:p w:rsidR="00EE4CEA" w:rsidRPr="00A15D52" w:rsidRDefault="00EE4CEA" w:rsidP="00A15D52">
      <w:pPr>
        <w:autoSpaceDE w:val="0"/>
        <w:autoSpaceDN w:val="0"/>
        <w:adjustRightInd w:val="0"/>
        <w:ind w:firstLine="567"/>
        <w:contextualSpacing/>
        <w:jc w:val="both"/>
        <w:rPr>
          <w:bCs/>
          <w:szCs w:val="26"/>
          <w:lang w:val="ru-RU"/>
        </w:rPr>
      </w:pPr>
      <w:proofErr w:type="gramStart"/>
      <w:r w:rsidRPr="00A15D52">
        <w:rPr>
          <w:bCs/>
          <w:szCs w:val="26"/>
          <w:lang w:val="ru-RU"/>
        </w:rPr>
        <w:t xml:space="preserve">г) медицинские организации четвертой группы - федеральные учреждения, осуществляющие медицинскую реабилитацию при оказании первичной специализированной медико-санитарной помощи в амбулаторных условиях, в условиях дневного стационара и </w:t>
      </w:r>
      <w:r w:rsidRPr="00A15D52">
        <w:rPr>
          <w:bCs/>
          <w:szCs w:val="26"/>
          <w:lang w:val="ru-RU"/>
        </w:rPr>
        <w:lastRenderedPageBreak/>
        <w:t>(или) при оказании специализированной, в том числе высокотехнологичной, медицинской помощи в стационарных условиях пациентам, состояние которых оценивается 3 - 6 баллов по ШРМ.</w:t>
      </w:r>
      <w:proofErr w:type="gramEnd"/>
    </w:p>
    <w:p w:rsidR="00EE4CEA" w:rsidRPr="00A15D52" w:rsidRDefault="00EE4CEA" w:rsidP="00A15D52">
      <w:pPr>
        <w:autoSpaceDE w:val="0"/>
        <w:autoSpaceDN w:val="0"/>
        <w:adjustRightInd w:val="0"/>
        <w:ind w:firstLine="567"/>
        <w:contextualSpacing/>
        <w:jc w:val="both"/>
        <w:rPr>
          <w:bCs/>
          <w:szCs w:val="26"/>
          <w:lang w:val="ru-RU"/>
        </w:rPr>
      </w:pPr>
      <w:r w:rsidRPr="00A15D52">
        <w:rPr>
          <w:bCs/>
          <w:szCs w:val="26"/>
          <w:lang w:val="ru-RU"/>
        </w:rPr>
        <w:t xml:space="preserve">7.2.15.2. Медицинская реабилитация детей осуществляется в соответствии с </w:t>
      </w:r>
      <w:hyperlink r:id="rId77" w:tooltip="Приказ Минздрава России от 23.10.2019 N 878н &quot;Об утверждении Порядка организации медицинской реабилитации детей&quot; (Зарегистрировано в Минюсте России 23.12.2019 N 56954) {КонсультантПлюс}">
        <w:r w:rsidRPr="00A15D52">
          <w:rPr>
            <w:bCs/>
            <w:szCs w:val="26"/>
            <w:lang w:val="ru-RU"/>
          </w:rPr>
          <w:t>приказом</w:t>
        </w:r>
      </w:hyperlink>
      <w:r w:rsidRPr="00A15D52">
        <w:rPr>
          <w:bCs/>
          <w:szCs w:val="26"/>
          <w:lang w:val="ru-RU"/>
        </w:rPr>
        <w:t xml:space="preserve"> Министерства здравоохранения Российской Федерации от 23.10.2019 </w:t>
      </w:r>
      <w:r w:rsidR="00A15D52">
        <w:rPr>
          <w:bCs/>
          <w:szCs w:val="26"/>
          <w:lang w:val="ru-RU"/>
        </w:rPr>
        <w:t>№ 878н «</w:t>
      </w:r>
      <w:r w:rsidRPr="00A15D52">
        <w:rPr>
          <w:bCs/>
          <w:szCs w:val="26"/>
          <w:lang w:val="ru-RU"/>
        </w:rPr>
        <w:t>Об утверждении Порядка организации медицинской реабилитации детей</w:t>
      </w:r>
      <w:r w:rsidR="00A15D52">
        <w:rPr>
          <w:bCs/>
          <w:szCs w:val="26"/>
          <w:lang w:val="ru-RU"/>
        </w:rPr>
        <w:t>»</w:t>
      </w:r>
      <w:r w:rsidRPr="00A15D52">
        <w:rPr>
          <w:bCs/>
          <w:szCs w:val="26"/>
          <w:lang w:val="ru-RU"/>
        </w:rPr>
        <w:t>.</w:t>
      </w:r>
    </w:p>
    <w:p w:rsidR="00EE4CEA" w:rsidRPr="00A15D52" w:rsidRDefault="00EE4CEA" w:rsidP="00A15D52">
      <w:pPr>
        <w:autoSpaceDE w:val="0"/>
        <w:autoSpaceDN w:val="0"/>
        <w:adjustRightInd w:val="0"/>
        <w:ind w:firstLine="567"/>
        <w:contextualSpacing/>
        <w:jc w:val="both"/>
        <w:rPr>
          <w:bCs/>
          <w:szCs w:val="26"/>
          <w:lang w:val="ru-RU"/>
        </w:rPr>
      </w:pPr>
      <w:r w:rsidRPr="00A15D52">
        <w:rPr>
          <w:bCs/>
          <w:szCs w:val="26"/>
          <w:lang w:val="ru-RU"/>
        </w:rPr>
        <w:t>Медицинская реабилитация детей осуществляется в зависимости от сложности проведения медицинской реабилитации (далее - уровень курации) с учетом:</w:t>
      </w:r>
    </w:p>
    <w:p w:rsidR="00EE4CEA" w:rsidRPr="00A15D52" w:rsidRDefault="00EE4CEA" w:rsidP="00A15D52">
      <w:pPr>
        <w:autoSpaceDE w:val="0"/>
        <w:autoSpaceDN w:val="0"/>
        <w:adjustRightInd w:val="0"/>
        <w:ind w:firstLine="567"/>
        <w:contextualSpacing/>
        <w:jc w:val="both"/>
        <w:rPr>
          <w:bCs/>
          <w:szCs w:val="26"/>
          <w:lang w:val="ru-RU"/>
        </w:rPr>
      </w:pPr>
      <w:proofErr w:type="gramStart"/>
      <w:r w:rsidRPr="00A15D52">
        <w:rPr>
          <w:bCs/>
          <w:szCs w:val="26"/>
          <w:lang w:val="ru-RU"/>
        </w:rPr>
        <w:t>тяжести состояния ребенка (выраженности развившихся нарушений функций, структур и систем организма, ограничения активности у ребенка и его участия во взаимодействии с окружающей средой) - состояние крайне тяжелое, тяжелое, среднетяжелое, легкое);</w:t>
      </w:r>
      <w:proofErr w:type="gramEnd"/>
    </w:p>
    <w:p w:rsidR="00EE4CEA" w:rsidRPr="00A15D52" w:rsidRDefault="00EE4CEA" w:rsidP="00A15D52">
      <w:pPr>
        <w:autoSpaceDE w:val="0"/>
        <w:autoSpaceDN w:val="0"/>
        <w:adjustRightInd w:val="0"/>
        <w:ind w:firstLine="567"/>
        <w:contextualSpacing/>
        <w:jc w:val="both"/>
        <w:rPr>
          <w:bCs/>
          <w:szCs w:val="26"/>
          <w:lang w:val="ru-RU"/>
        </w:rPr>
      </w:pPr>
      <w:r w:rsidRPr="00A15D52">
        <w:rPr>
          <w:bCs/>
          <w:szCs w:val="26"/>
          <w:lang w:val="ru-RU"/>
        </w:rPr>
        <w:t>течения (формы) заболевания - острое, подострое, хроническое;</w:t>
      </w:r>
    </w:p>
    <w:p w:rsidR="00EE4CEA" w:rsidRPr="00A15D52" w:rsidRDefault="00EE4CEA" w:rsidP="00A15D52">
      <w:pPr>
        <w:autoSpaceDE w:val="0"/>
        <w:autoSpaceDN w:val="0"/>
        <w:adjustRightInd w:val="0"/>
        <w:ind w:firstLine="567"/>
        <w:contextualSpacing/>
        <w:jc w:val="both"/>
        <w:rPr>
          <w:bCs/>
          <w:szCs w:val="26"/>
          <w:lang w:val="ru-RU"/>
        </w:rPr>
      </w:pPr>
      <w:r w:rsidRPr="00A15D52">
        <w:rPr>
          <w:bCs/>
          <w:szCs w:val="26"/>
          <w:lang w:val="ru-RU"/>
        </w:rPr>
        <w:t>стадии (периода) течения заболевания - разгар клинических проявлений, рецидив, ремиссия;</w:t>
      </w:r>
    </w:p>
    <w:p w:rsidR="00EE4CEA" w:rsidRPr="00A15D52" w:rsidRDefault="00EE4CEA" w:rsidP="00A15D52">
      <w:pPr>
        <w:autoSpaceDE w:val="0"/>
        <w:autoSpaceDN w:val="0"/>
        <w:adjustRightInd w:val="0"/>
        <w:ind w:firstLine="567"/>
        <w:contextualSpacing/>
        <w:jc w:val="both"/>
        <w:rPr>
          <w:bCs/>
          <w:szCs w:val="26"/>
          <w:lang w:val="ru-RU"/>
        </w:rPr>
      </w:pPr>
      <w:r w:rsidRPr="00A15D52">
        <w:rPr>
          <w:bCs/>
          <w:szCs w:val="26"/>
          <w:lang w:val="ru-RU"/>
        </w:rPr>
        <w:t>наличия осложнений основного заболевания и (или) сопутствующих заболеваний, ухудшающих течение основного заболевания.</w:t>
      </w:r>
    </w:p>
    <w:p w:rsidR="00EE4CEA" w:rsidRPr="00A15D52" w:rsidRDefault="00EE4CEA" w:rsidP="00A15D52">
      <w:pPr>
        <w:autoSpaceDE w:val="0"/>
        <w:autoSpaceDN w:val="0"/>
        <w:adjustRightInd w:val="0"/>
        <w:ind w:firstLine="567"/>
        <w:contextualSpacing/>
        <w:jc w:val="both"/>
        <w:rPr>
          <w:bCs/>
          <w:szCs w:val="26"/>
          <w:lang w:val="ru-RU"/>
        </w:rPr>
      </w:pPr>
      <w:r w:rsidRPr="00A15D52">
        <w:rPr>
          <w:bCs/>
          <w:szCs w:val="26"/>
          <w:lang w:val="ru-RU"/>
        </w:rPr>
        <w:t>Критерии определения уровней курации:</w:t>
      </w:r>
    </w:p>
    <w:p w:rsidR="00EE4CEA" w:rsidRPr="00A15D52" w:rsidRDefault="00EE4CEA" w:rsidP="00A15D52">
      <w:pPr>
        <w:autoSpaceDE w:val="0"/>
        <w:autoSpaceDN w:val="0"/>
        <w:adjustRightInd w:val="0"/>
        <w:ind w:firstLine="567"/>
        <w:contextualSpacing/>
        <w:jc w:val="both"/>
        <w:rPr>
          <w:bCs/>
          <w:szCs w:val="26"/>
          <w:lang w:val="ru-RU"/>
        </w:rPr>
      </w:pPr>
      <w:r w:rsidRPr="00A15D52">
        <w:rPr>
          <w:bCs/>
          <w:szCs w:val="26"/>
          <w:lang w:val="ru-RU"/>
        </w:rPr>
        <w:t>V уровень курации - крайне тяжелое или тяжелое состояние, с тяжелыми нарушениями функций организма, выраженными в терминологии Международной классификации функционирования, ограничений жизнедеятельности и здоровья (далее - МКФ); острое течение, стадия обострения или рецидива, в том числе при наличии осложнений основного заболевания и (или) сопутствующих заболеваний в любой стадии, ухудшающих течение основного заболевания;</w:t>
      </w:r>
    </w:p>
    <w:p w:rsidR="00EE4CEA" w:rsidRPr="00A15D52" w:rsidRDefault="00EE4CEA" w:rsidP="00A15D52">
      <w:pPr>
        <w:autoSpaceDE w:val="0"/>
        <w:autoSpaceDN w:val="0"/>
        <w:adjustRightInd w:val="0"/>
        <w:ind w:firstLine="567"/>
        <w:contextualSpacing/>
        <w:jc w:val="both"/>
        <w:rPr>
          <w:bCs/>
          <w:szCs w:val="26"/>
          <w:lang w:val="ru-RU"/>
        </w:rPr>
      </w:pPr>
      <w:r w:rsidRPr="00A15D52">
        <w:rPr>
          <w:bCs/>
          <w:szCs w:val="26"/>
          <w:lang w:val="ru-RU"/>
        </w:rPr>
        <w:t>IV уровень курации - тяжелое или среднетяжелое состояние, требующее круглосуточного наблюдения, с тяжелыми и умеренными нарушениями функций организма, выраженными в терминологии МКФ, острое или подострое течение, в том числе при наличии осложнений основного заболевания и (или) тяжелых или среднетяжелых сопутствующих заболеваний в стадии ремиссии; тяжелое состояние, хроническое течение, стадия ремиссии, в том числе при наличии осложнений основного заболевания и (или) тяжелых или среденетяжелых сопутствующих заболеваний в стадии ремиссии или при высоком риске возникновения осложнения;</w:t>
      </w:r>
    </w:p>
    <w:p w:rsidR="00EE4CEA" w:rsidRPr="00A15D52" w:rsidRDefault="00EE4CEA" w:rsidP="00A15D52">
      <w:pPr>
        <w:autoSpaceDE w:val="0"/>
        <w:autoSpaceDN w:val="0"/>
        <w:adjustRightInd w:val="0"/>
        <w:ind w:firstLine="567"/>
        <w:contextualSpacing/>
        <w:jc w:val="both"/>
        <w:rPr>
          <w:bCs/>
          <w:szCs w:val="26"/>
          <w:lang w:val="ru-RU"/>
        </w:rPr>
      </w:pPr>
      <w:r w:rsidRPr="00A15D52">
        <w:rPr>
          <w:bCs/>
          <w:szCs w:val="26"/>
          <w:lang w:val="ru-RU"/>
        </w:rPr>
        <w:t>III уровень курации - среднетяжелое состояние, с умеренными нарушениями функций, выраженными в терминологии МКФ, хроническое течение, стадия ремиссии, в том числе при наличии осложнений основного заболевания и (или) сопутствующих заболеваний в стадии ремиссии или при высоком риске возникновения осложнения;</w:t>
      </w:r>
    </w:p>
    <w:p w:rsidR="00EE4CEA" w:rsidRPr="00A15D52" w:rsidRDefault="00EE4CEA" w:rsidP="00A15D52">
      <w:pPr>
        <w:autoSpaceDE w:val="0"/>
        <w:autoSpaceDN w:val="0"/>
        <w:adjustRightInd w:val="0"/>
        <w:ind w:firstLine="567"/>
        <w:contextualSpacing/>
        <w:jc w:val="both"/>
        <w:rPr>
          <w:bCs/>
          <w:szCs w:val="26"/>
          <w:lang w:val="ru-RU"/>
        </w:rPr>
      </w:pPr>
      <w:r w:rsidRPr="00A15D52">
        <w:rPr>
          <w:bCs/>
          <w:szCs w:val="26"/>
          <w:lang w:val="ru-RU"/>
        </w:rPr>
        <w:t>II уровень курации - легкое состояние, с легкими нарушениями функций, выраженными в терминологии МКФ, хроническое течение, стадия ремиссии, в том числе при наличии осложнений основного заболевания и (или) сопутствующих заболеваний в стадии ремиссии;</w:t>
      </w:r>
    </w:p>
    <w:p w:rsidR="00EE4CEA" w:rsidRPr="00A15D52" w:rsidRDefault="00EE4CEA" w:rsidP="00A15D52">
      <w:pPr>
        <w:autoSpaceDE w:val="0"/>
        <w:autoSpaceDN w:val="0"/>
        <w:adjustRightInd w:val="0"/>
        <w:ind w:firstLine="567"/>
        <w:contextualSpacing/>
        <w:jc w:val="both"/>
        <w:rPr>
          <w:bCs/>
          <w:szCs w:val="26"/>
          <w:lang w:val="ru-RU"/>
        </w:rPr>
      </w:pPr>
      <w:r w:rsidRPr="00A15D52">
        <w:rPr>
          <w:bCs/>
          <w:szCs w:val="26"/>
          <w:lang w:val="ru-RU"/>
        </w:rPr>
        <w:t>I уровень курации - удовлетворительное состояние, с легкими нарушениями функций, выраженными в терминологии МКФ, хроническое течение, стадия ремиссии.</w:t>
      </w:r>
    </w:p>
    <w:p w:rsidR="00EE4CEA" w:rsidRPr="00A15D52" w:rsidRDefault="00EE4CEA" w:rsidP="00A15D52">
      <w:pPr>
        <w:autoSpaceDE w:val="0"/>
        <w:autoSpaceDN w:val="0"/>
        <w:adjustRightInd w:val="0"/>
        <w:ind w:firstLine="567"/>
        <w:contextualSpacing/>
        <w:jc w:val="both"/>
        <w:rPr>
          <w:bCs/>
          <w:szCs w:val="26"/>
          <w:lang w:val="ru-RU"/>
        </w:rPr>
      </w:pPr>
      <w:r w:rsidRPr="00A15D52">
        <w:rPr>
          <w:bCs/>
          <w:szCs w:val="26"/>
          <w:lang w:val="ru-RU"/>
        </w:rPr>
        <w:t>Медицинская реабилитация детей осуществляется в три этапа:</w:t>
      </w:r>
    </w:p>
    <w:p w:rsidR="00EE4CEA" w:rsidRPr="00A15D52" w:rsidRDefault="00EE4CEA" w:rsidP="00A15D52">
      <w:pPr>
        <w:autoSpaceDE w:val="0"/>
        <w:autoSpaceDN w:val="0"/>
        <w:adjustRightInd w:val="0"/>
        <w:ind w:firstLine="567"/>
        <w:contextualSpacing/>
        <w:jc w:val="both"/>
        <w:rPr>
          <w:bCs/>
          <w:szCs w:val="26"/>
          <w:lang w:val="ru-RU"/>
        </w:rPr>
      </w:pPr>
      <w:r w:rsidRPr="00A15D52">
        <w:rPr>
          <w:bCs/>
          <w:szCs w:val="26"/>
          <w:lang w:val="ru-RU"/>
        </w:rPr>
        <w:lastRenderedPageBreak/>
        <w:t>Первый этап осуществляется в острый период, в стадии обострения (рецидива) основного заболевания или острый период травмы, послеоперационный период:</w:t>
      </w:r>
    </w:p>
    <w:p w:rsidR="00EE4CEA" w:rsidRPr="00A15D52" w:rsidRDefault="00EE4CEA" w:rsidP="00A15D52">
      <w:pPr>
        <w:autoSpaceDE w:val="0"/>
        <w:autoSpaceDN w:val="0"/>
        <w:adjustRightInd w:val="0"/>
        <w:ind w:firstLine="567"/>
        <w:contextualSpacing/>
        <w:jc w:val="both"/>
        <w:rPr>
          <w:bCs/>
          <w:szCs w:val="26"/>
          <w:lang w:val="ru-RU"/>
        </w:rPr>
      </w:pPr>
      <w:r w:rsidRPr="00A15D52">
        <w:rPr>
          <w:bCs/>
          <w:szCs w:val="26"/>
          <w:lang w:val="ru-RU"/>
        </w:rPr>
        <w:t>при V уровне курации - в стационарных условиях отделений анестезиологии-реанимации или палат реанимации и интенсивной терапии медицинских организаций по профилю основного заболевания, учреждений родовспоможения;</w:t>
      </w:r>
    </w:p>
    <w:p w:rsidR="00EE4CEA" w:rsidRPr="00A15D52" w:rsidRDefault="00EE4CEA" w:rsidP="00A15D52">
      <w:pPr>
        <w:autoSpaceDE w:val="0"/>
        <w:autoSpaceDN w:val="0"/>
        <w:adjustRightInd w:val="0"/>
        <w:ind w:firstLine="567"/>
        <w:contextualSpacing/>
        <w:jc w:val="both"/>
        <w:rPr>
          <w:bCs/>
          <w:szCs w:val="26"/>
          <w:lang w:val="ru-RU"/>
        </w:rPr>
      </w:pPr>
      <w:r w:rsidRPr="00A15D52">
        <w:rPr>
          <w:bCs/>
          <w:szCs w:val="26"/>
          <w:lang w:val="ru-RU"/>
        </w:rPr>
        <w:t>при IV уровне курации - в стационарных условиях профильных отделений медицинских организаций, оказывающих специализированную, в том числе высокотехнологичную, медицинскую помощь, учреждений родовспоможения.</w:t>
      </w:r>
    </w:p>
    <w:p w:rsidR="00EE4CEA" w:rsidRPr="00A15D52" w:rsidRDefault="00EE4CEA" w:rsidP="00A15D52">
      <w:pPr>
        <w:autoSpaceDE w:val="0"/>
        <w:autoSpaceDN w:val="0"/>
        <w:adjustRightInd w:val="0"/>
        <w:ind w:firstLine="567"/>
        <w:contextualSpacing/>
        <w:jc w:val="both"/>
        <w:rPr>
          <w:bCs/>
          <w:szCs w:val="26"/>
          <w:lang w:val="ru-RU"/>
        </w:rPr>
      </w:pPr>
      <w:r w:rsidRPr="00A15D52">
        <w:rPr>
          <w:bCs/>
          <w:szCs w:val="26"/>
          <w:lang w:val="ru-RU"/>
        </w:rPr>
        <w:t>Второй этап медицинской реабилитации детей осуществляется после окончания острого (подострого) периода заболевания или травмы, при хроническом течении основного заболевания вне обострения:</w:t>
      </w:r>
    </w:p>
    <w:p w:rsidR="00EE4CEA" w:rsidRPr="00A15D52" w:rsidRDefault="00EE4CEA" w:rsidP="00A15D52">
      <w:pPr>
        <w:autoSpaceDE w:val="0"/>
        <w:autoSpaceDN w:val="0"/>
        <w:adjustRightInd w:val="0"/>
        <w:ind w:firstLine="567"/>
        <w:contextualSpacing/>
        <w:jc w:val="both"/>
        <w:rPr>
          <w:bCs/>
          <w:szCs w:val="26"/>
          <w:lang w:val="ru-RU"/>
        </w:rPr>
      </w:pPr>
      <w:r w:rsidRPr="00A15D52">
        <w:rPr>
          <w:bCs/>
          <w:szCs w:val="26"/>
          <w:lang w:val="ru-RU"/>
        </w:rPr>
        <w:t>при IV, III уровнях курации - в стационарных условиях в реабилитационных центрах или отделениях медицинской реабилитации медицинских организаций, оказывающих специализированную, в том числе высокотехнологичную, медицинскую помощь, отделениях медицинской реабилитации, являющихся структурными подразделениями санаторно-курортных организаций;</w:t>
      </w:r>
    </w:p>
    <w:p w:rsidR="00EE4CEA" w:rsidRPr="00A15D52" w:rsidRDefault="00EE4CEA" w:rsidP="00A15D52">
      <w:pPr>
        <w:autoSpaceDE w:val="0"/>
        <w:autoSpaceDN w:val="0"/>
        <w:adjustRightInd w:val="0"/>
        <w:ind w:firstLine="567"/>
        <w:contextualSpacing/>
        <w:jc w:val="both"/>
        <w:rPr>
          <w:bCs/>
          <w:szCs w:val="26"/>
          <w:lang w:val="ru-RU"/>
        </w:rPr>
      </w:pPr>
      <w:r w:rsidRPr="00A15D52">
        <w:rPr>
          <w:bCs/>
          <w:szCs w:val="26"/>
          <w:lang w:val="ru-RU"/>
        </w:rPr>
        <w:t>при III уровне курации - в условиях дневного стационара в реабилитационных центрах или отделениях медицинской реабилитации медицинских организаций, оказывающих специализированную, в том числе высокотехнологичную, медицинскую помощь, отделениях медицинской реабилитации, являющихся структурными подразделениями санаторно-курортных организаций.</w:t>
      </w:r>
    </w:p>
    <w:p w:rsidR="00EE4CEA" w:rsidRPr="00A15D52" w:rsidRDefault="00EE4CEA" w:rsidP="00A15D52">
      <w:pPr>
        <w:autoSpaceDE w:val="0"/>
        <w:autoSpaceDN w:val="0"/>
        <w:adjustRightInd w:val="0"/>
        <w:ind w:firstLine="567"/>
        <w:contextualSpacing/>
        <w:jc w:val="both"/>
        <w:rPr>
          <w:bCs/>
          <w:szCs w:val="26"/>
          <w:lang w:val="ru-RU"/>
        </w:rPr>
      </w:pPr>
      <w:r w:rsidRPr="00A15D52">
        <w:rPr>
          <w:bCs/>
          <w:szCs w:val="26"/>
          <w:lang w:val="ru-RU"/>
        </w:rPr>
        <w:t>Третий этап осуществляется после окончания острого (подострого) периода или травмы, при хроническом течении заболевания вне обострения при III, II, I уровнях курации - в условиях дневного стационара и/или в амбулаторных условиях в медицинских организациях, оказывающих первичную медико-санитарную медицинскую помощь.</w:t>
      </w:r>
    </w:p>
    <w:p w:rsidR="00EE4CEA" w:rsidRPr="00A15D52" w:rsidRDefault="00EE4CEA" w:rsidP="00A15D52">
      <w:pPr>
        <w:autoSpaceDE w:val="0"/>
        <w:autoSpaceDN w:val="0"/>
        <w:adjustRightInd w:val="0"/>
        <w:ind w:firstLine="567"/>
        <w:contextualSpacing/>
        <w:jc w:val="both"/>
        <w:rPr>
          <w:bCs/>
          <w:szCs w:val="26"/>
          <w:lang w:val="ru-RU"/>
        </w:rPr>
      </w:pPr>
      <w:proofErr w:type="gramStart"/>
      <w:r w:rsidRPr="00A15D52">
        <w:rPr>
          <w:bCs/>
          <w:szCs w:val="26"/>
          <w:lang w:val="ru-RU"/>
        </w:rPr>
        <w:t>Медицинская реабилитация детей осуществляется специалистами мультидисциплинарной реабилитационной команды (далее - МРК) - группы, объединяющей специалистов, оказывающих медицинскую реабилитацию, с четкой согласованностью и координированностью действий, что обеспечивает целенаправленный подход в реализации целей медицинской реабилитации, и которая формируется на функциональной основе индивидуально для каждого ребенка в зависимости от нозологии, тяжести, периода и особенностей течения заболевания, этапа оказания медицинской реабилитации.</w:t>
      </w:r>
      <w:proofErr w:type="gramEnd"/>
    </w:p>
    <w:p w:rsidR="00EE4CEA" w:rsidRPr="00A15D52" w:rsidRDefault="00EE4CEA" w:rsidP="00A15D52">
      <w:pPr>
        <w:autoSpaceDE w:val="0"/>
        <w:autoSpaceDN w:val="0"/>
        <w:adjustRightInd w:val="0"/>
        <w:ind w:firstLine="567"/>
        <w:contextualSpacing/>
        <w:jc w:val="both"/>
        <w:rPr>
          <w:bCs/>
          <w:szCs w:val="26"/>
          <w:lang w:val="ru-RU"/>
        </w:rPr>
      </w:pPr>
      <w:r w:rsidRPr="00A15D52">
        <w:rPr>
          <w:bCs/>
          <w:szCs w:val="26"/>
          <w:lang w:val="ru-RU"/>
        </w:rPr>
        <w:t>Медицинская реабилитация детей на первом этапе осуществляется специалистами МРК отделения медицинской реабилитации для детей.</w:t>
      </w:r>
    </w:p>
    <w:p w:rsidR="00EE4CEA" w:rsidRPr="00A15D52" w:rsidRDefault="00EE4CEA" w:rsidP="00A15D52">
      <w:pPr>
        <w:autoSpaceDE w:val="0"/>
        <w:autoSpaceDN w:val="0"/>
        <w:adjustRightInd w:val="0"/>
        <w:ind w:firstLine="567"/>
        <w:contextualSpacing/>
        <w:jc w:val="both"/>
        <w:rPr>
          <w:bCs/>
          <w:szCs w:val="26"/>
          <w:lang w:val="ru-RU"/>
        </w:rPr>
      </w:pPr>
      <w:r w:rsidRPr="00A15D52">
        <w:rPr>
          <w:bCs/>
          <w:szCs w:val="26"/>
          <w:lang w:val="ru-RU"/>
        </w:rPr>
        <w:t>Медицинская реабилитация детей на втором этапе осуществляется специалистами МРК специализированных отделений медицинской реабилитации для детей.</w:t>
      </w:r>
    </w:p>
    <w:p w:rsidR="00EE4CEA" w:rsidRPr="00B13BB2" w:rsidRDefault="00EE4CEA" w:rsidP="00A15D52">
      <w:pPr>
        <w:autoSpaceDE w:val="0"/>
        <w:autoSpaceDN w:val="0"/>
        <w:adjustRightInd w:val="0"/>
        <w:ind w:firstLine="567"/>
        <w:contextualSpacing/>
        <w:jc w:val="both"/>
        <w:rPr>
          <w:szCs w:val="26"/>
          <w:lang w:val="ru-RU"/>
        </w:rPr>
      </w:pPr>
      <w:r w:rsidRPr="00A15D52">
        <w:rPr>
          <w:bCs/>
          <w:szCs w:val="26"/>
          <w:lang w:val="ru-RU"/>
        </w:rPr>
        <w:t>Медицинская реабилитация детей на третьем этапе осуществляется в медицинских организациях, оказывающих первичную медико-санитарную помощь, в соответствии с положением об организации оказания первичной медико-санитарной помощи детям, утвержденным упол</w:t>
      </w:r>
      <w:r w:rsidRPr="00B13BB2">
        <w:rPr>
          <w:szCs w:val="26"/>
          <w:lang w:val="ru-RU"/>
        </w:rPr>
        <w:t>номоченным федеральным органом исполнительной власти.</w:t>
      </w:r>
    </w:p>
    <w:p w:rsidR="00EE4CEA" w:rsidRDefault="00EE4CEA" w:rsidP="00EE4CEA">
      <w:pPr>
        <w:pStyle w:val="ConsPlusNormal"/>
        <w:contextualSpacing/>
        <w:jc w:val="both"/>
        <w:rPr>
          <w:rFonts w:ascii="Times New Roman" w:hAnsi="Times New Roman" w:cs="Times New Roman"/>
          <w:sz w:val="26"/>
          <w:szCs w:val="26"/>
        </w:rPr>
      </w:pPr>
    </w:p>
    <w:p w:rsidR="00A15D52" w:rsidRDefault="00A15D52" w:rsidP="00EE4CEA">
      <w:pPr>
        <w:pStyle w:val="ConsPlusNormal"/>
        <w:contextualSpacing/>
        <w:jc w:val="both"/>
        <w:rPr>
          <w:rFonts w:ascii="Times New Roman" w:hAnsi="Times New Roman" w:cs="Times New Roman"/>
          <w:sz w:val="26"/>
          <w:szCs w:val="26"/>
        </w:rPr>
      </w:pPr>
    </w:p>
    <w:p w:rsidR="00A15D52" w:rsidRPr="00363B95" w:rsidRDefault="00A15D52" w:rsidP="00EE4CEA">
      <w:pPr>
        <w:pStyle w:val="ConsPlusNormal"/>
        <w:contextualSpacing/>
        <w:jc w:val="both"/>
        <w:rPr>
          <w:rFonts w:ascii="Times New Roman" w:hAnsi="Times New Roman" w:cs="Times New Roman"/>
          <w:sz w:val="26"/>
          <w:szCs w:val="26"/>
        </w:rPr>
      </w:pPr>
    </w:p>
    <w:p w:rsidR="00A15D52" w:rsidRPr="00A15D52" w:rsidRDefault="00EE4CEA" w:rsidP="00EE4CEA">
      <w:pPr>
        <w:pStyle w:val="ConsPlusNormal"/>
        <w:contextualSpacing/>
        <w:jc w:val="center"/>
        <w:rPr>
          <w:rFonts w:ascii="Times New Roman" w:hAnsi="Times New Roman" w:cs="Times New Roman"/>
          <w:b/>
          <w:sz w:val="26"/>
          <w:szCs w:val="26"/>
        </w:rPr>
      </w:pPr>
      <w:r w:rsidRPr="00A15D52">
        <w:rPr>
          <w:rFonts w:ascii="Times New Roman" w:hAnsi="Times New Roman" w:cs="Times New Roman"/>
          <w:b/>
          <w:sz w:val="26"/>
          <w:szCs w:val="26"/>
        </w:rPr>
        <w:lastRenderedPageBreak/>
        <w:t>Перечень</w:t>
      </w:r>
      <w:r w:rsidR="00A15D52" w:rsidRPr="00A15D52">
        <w:rPr>
          <w:rFonts w:ascii="Times New Roman" w:hAnsi="Times New Roman" w:cs="Times New Roman"/>
          <w:b/>
          <w:sz w:val="26"/>
          <w:szCs w:val="26"/>
        </w:rPr>
        <w:t xml:space="preserve"> </w:t>
      </w:r>
      <w:r w:rsidRPr="00A15D52">
        <w:rPr>
          <w:rFonts w:ascii="Times New Roman" w:hAnsi="Times New Roman" w:cs="Times New Roman"/>
          <w:b/>
          <w:sz w:val="26"/>
          <w:szCs w:val="26"/>
        </w:rPr>
        <w:t>медицинских организаций, участвующих в реализации Программы</w:t>
      </w:r>
      <w:r w:rsidR="00A15D52" w:rsidRPr="00A15D52">
        <w:rPr>
          <w:rFonts w:ascii="Times New Roman" w:hAnsi="Times New Roman" w:cs="Times New Roman"/>
          <w:b/>
          <w:sz w:val="26"/>
          <w:szCs w:val="26"/>
        </w:rPr>
        <w:t xml:space="preserve"> </w:t>
      </w:r>
      <w:r w:rsidRPr="00A15D52">
        <w:rPr>
          <w:rFonts w:ascii="Times New Roman" w:hAnsi="Times New Roman" w:cs="Times New Roman"/>
          <w:b/>
          <w:sz w:val="26"/>
          <w:szCs w:val="26"/>
        </w:rPr>
        <w:t xml:space="preserve">и осуществляющих деятельность </w:t>
      </w:r>
    </w:p>
    <w:p w:rsidR="00EE4CEA" w:rsidRPr="00A15D52" w:rsidRDefault="00EE4CEA" w:rsidP="00EE4CEA">
      <w:pPr>
        <w:pStyle w:val="ConsPlusNormal"/>
        <w:contextualSpacing/>
        <w:jc w:val="center"/>
        <w:rPr>
          <w:rFonts w:ascii="Times New Roman" w:hAnsi="Times New Roman" w:cs="Times New Roman"/>
          <w:b/>
          <w:sz w:val="26"/>
          <w:szCs w:val="26"/>
        </w:rPr>
      </w:pPr>
      <w:r w:rsidRPr="00A15D52">
        <w:rPr>
          <w:rFonts w:ascii="Times New Roman" w:hAnsi="Times New Roman" w:cs="Times New Roman"/>
          <w:b/>
          <w:sz w:val="26"/>
          <w:szCs w:val="26"/>
        </w:rPr>
        <w:t>по медицинской реабилитации</w:t>
      </w:r>
    </w:p>
    <w:p w:rsidR="00EE4CEA" w:rsidRPr="00363B95" w:rsidRDefault="00EE4CEA" w:rsidP="00EE4CEA">
      <w:pPr>
        <w:pStyle w:val="ConsPlusNormal"/>
        <w:contextualSpacing/>
        <w:jc w:val="both"/>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538"/>
        <w:gridCol w:w="5723"/>
      </w:tblGrid>
      <w:tr w:rsidR="00363B95" w:rsidRPr="00363B95" w:rsidTr="0091267E">
        <w:tc>
          <w:tcPr>
            <w:tcW w:w="3125" w:type="pct"/>
          </w:tcPr>
          <w:p w:rsidR="00EE4CEA" w:rsidRPr="00A15D52" w:rsidRDefault="00EE4CEA" w:rsidP="00EE4CEA">
            <w:pPr>
              <w:pStyle w:val="ConsPlusNormal"/>
              <w:contextualSpacing/>
              <w:jc w:val="center"/>
              <w:rPr>
                <w:rFonts w:ascii="Times New Roman" w:hAnsi="Times New Roman" w:cs="Times New Roman"/>
                <w:szCs w:val="22"/>
              </w:rPr>
            </w:pPr>
            <w:r w:rsidRPr="00A15D52">
              <w:rPr>
                <w:rFonts w:ascii="Times New Roman" w:hAnsi="Times New Roman" w:cs="Times New Roman"/>
                <w:szCs w:val="22"/>
              </w:rPr>
              <w:t>Наименование медицинской организации</w:t>
            </w:r>
          </w:p>
        </w:tc>
        <w:tc>
          <w:tcPr>
            <w:tcW w:w="1875" w:type="pct"/>
          </w:tcPr>
          <w:p w:rsidR="00EE4CEA" w:rsidRPr="00A15D52" w:rsidRDefault="00EE4CEA" w:rsidP="00EE4CEA">
            <w:pPr>
              <w:pStyle w:val="ConsPlusNormal"/>
              <w:contextualSpacing/>
              <w:jc w:val="center"/>
              <w:rPr>
                <w:rFonts w:ascii="Times New Roman" w:hAnsi="Times New Roman" w:cs="Times New Roman"/>
                <w:szCs w:val="22"/>
              </w:rPr>
            </w:pPr>
            <w:r w:rsidRPr="00A15D52">
              <w:rPr>
                <w:rFonts w:ascii="Times New Roman" w:hAnsi="Times New Roman" w:cs="Times New Roman"/>
                <w:szCs w:val="22"/>
              </w:rPr>
              <w:t>Условия оказания медицинской реабилитации</w:t>
            </w:r>
          </w:p>
        </w:tc>
      </w:tr>
      <w:tr w:rsidR="00363B95" w:rsidRPr="0048478D" w:rsidTr="0091267E">
        <w:tc>
          <w:tcPr>
            <w:tcW w:w="5000" w:type="pct"/>
            <w:gridSpan w:val="2"/>
          </w:tcPr>
          <w:p w:rsidR="00EE4CEA" w:rsidRPr="00A15D52" w:rsidRDefault="00EE4CEA" w:rsidP="00EE4CEA">
            <w:pPr>
              <w:pStyle w:val="ConsPlusNormal"/>
              <w:contextualSpacing/>
              <w:jc w:val="center"/>
              <w:rPr>
                <w:rFonts w:ascii="Times New Roman" w:hAnsi="Times New Roman" w:cs="Times New Roman"/>
                <w:szCs w:val="22"/>
              </w:rPr>
            </w:pPr>
            <w:r w:rsidRPr="00A15D52">
              <w:rPr>
                <w:rFonts w:ascii="Times New Roman" w:hAnsi="Times New Roman" w:cs="Times New Roman"/>
                <w:szCs w:val="22"/>
              </w:rPr>
              <w:t>Реабилитация пациентов с поражением центральной нервной системы</w:t>
            </w:r>
          </w:p>
        </w:tc>
      </w:tr>
      <w:tr w:rsidR="00363B95" w:rsidRPr="00363B95" w:rsidTr="0091267E">
        <w:tc>
          <w:tcPr>
            <w:tcW w:w="3125" w:type="pct"/>
            <w:vMerge w:val="restart"/>
          </w:tcPr>
          <w:p w:rsidR="00EE4CEA" w:rsidRPr="00A15D52" w:rsidRDefault="00EE4CEA" w:rsidP="00A15D52">
            <w:pPr>
              <w:pStyle w:val="ConsPlusNormal"/>
              <w:contextualSpacing/>
              <w:rPr>
                <w:rFonts w:ascii="Times New Roman" w:hAnsi="Times New Roman" w:cs="Times New Roman"/>
                <w:szCs w:val="22"/>
              </w:rPr>
            </w:pPr>
            <w:r w:rsidRPr="00A15D52">
              <w:rPr>
                <w:rFonts w:ascii="Times New Roman" w:hAnsi="Times New Roman" w:cs="Times New Roman"/>
                <w:szCs w:val="22"/>
              </w:rPr>
              <w:t>Государственное бюджетное учреждение здравоохранения Калужской области (д</w:t>
            </w:r>
            <w:r w:rsidR="00A15D52">
              <w:rPr>
                <w:rFonts w:ascii="Times New Roman" w:hAnsi="Times New Roman" w:cs="Times New Roman"/>
                <w:szCs w:val="22"/>
              </w:rPr>
              <w:t xml:space="preserve">алее - ГБУЗ </w:t>
            </w:r>
            <w:proofErr w:type="gramStart"/>
            <w:r w:rsidR="00A15D52">
              <w:rPr>
                <w:rFonts w:ascii="Times New Roman" w:hAnsi="Times New Roman" w:cs="Times New Roman"/>
                <w:szCs w:val="22"/>
              </w:rPr>
              <w:t>КО</w:t>
            </w:r>
            <w:proofErr w:type="gramEnd"/>
            <w:r w:rsidR="00A15D52">
              <w:rPr>
                <w:rFonts w:ascii="Times New Roman" w:hAnsi="Times New Roman" w:cs="Times New Roman"/>
                <w:szCs w:val="22"/>
              </w:rPr>
              <w:t>) «</w:t>
            </w:r>
            <w:r w:rsidRPr="00A15D52">
              <w:rPr>
                <w:rFonts w:ascii="Times New Roman" w:hAnsi="Times New Roman" w:cs="Times New Roman"/>
                <w:szCs w:val="22"/>
              </w:rPr>
              <w:t>Калужская областная клиническая больница</w:t>
            </w:r>
            <w:r w:rsidR="00A15D52">
              <w:rPr>
                <w:rFonts w:ascii="Times New Roman" w:hAnsi="Times New Roman" w:cs="Times New Roman"/>
                <w:szCs w:val="22"/>
              </w:rPr>
              <w:t>»</w:t>
            </w:r>
          </w:p>
        </w:tc>
        <w:tc>
          <w:tcPr>
            <w:tcW w:w="1875" w:type="pct"/>
          </w:tcPr>
          <w:p w:rsidR="00EE4CEA" w:rsidRPr="00A15D52" w:rsidRDefault="00EE4CEA" w:rsidP="00EE4CEA">
            <w:pPr>
              <w:pStyle w:val="ConsPlusNormal"/>
              <w:contextualSpacing/>
              <w:rPr>
                <w:rFonts w:ascii="Times New Roman" w:hAnsi="Times New Roman" w:cs="Times New Roman"/>
                <w:szCs w:val="22"/>
              </w:rPr>
            </w:pPr>
            <w:r w:rsidRPr="00A15D52">
              <w:rPr>
                <w:rFonts w:ascii="Times New Roman" w:hAnsi="Times New Roman" w:cs="Times New Roman"/>
                <w:szCs w:val="22"/>
              </w:rPr>
              <w:t>круглосуточный стационар</w:t>
            </w:r>
          </w:p>
        </w:tc>
      </w:tr>
      <w:tr w:rsidR="00363B95" w:rsidRPr="00363B95" w:rsidTr="0091267E">
        <w:tc>
          <w:tcPr>
            <w:tcW w:w="3125" w:type="pct"/>
            <w:vMerge/>
          </w:tcPr>
          <w:p w:rsidR="00EE4CEA" w:rsidRPr="00A15D52" w:rsidRDefault="00EE4CEA" w:rsidP="00EE4CEA">
            <w:pPr>
              <w:pStyle w:val="ConsPlusNormal"/>
              <w:contextualSpacing/>
              <w:rPr>
                <w:rFonts w:ascii="Times New Roman" w:hAnsi="Times New Roman" w:cs="Times New Roman"/>
                <w:szCs w:val="22"/>
              </w:rPr>
            </w:pPr>
          </w:p>
        </w:tc>
        <w:tc>
          <w:tcPr>
            <w:tcW w:w="1875" w:type="pct"/>
          </w:tcPr>
          <w:p w:rsidR="00EE4CEA" w:rsidRPr="00A15D52" w:rsidRDefault="00EE4CEA" w:rsidP="00EE4CEA">
            <w:pPr>
              <w:pStyle w:val="ConsPlusNormal"/>
              <w:contextualSpacing/>
              <w:rPr>
                <w:rFonts w:ascii="Times New Roman" w:hAnsi="Times New Roman" w:cs="Times New Roman"/>
                <w:szCs w:val="22"/>
              </w:rPr>
            </w:pPr>
            <w:r w:rsidRPr="00A15D52">
              <w:rPr>
                <w:rFonts w:ascii="Times New Roman" w:hAnsi="Times New Roman" w:cs="Times New Roman"/>
                <w:szCs w:val="22"/>
              </w:rPr>
              <w:t>дневной стационар</w:t>
            </w:r>
          </w:p>
        </w:tc>
      </w:tr>
      <w:tr w:rsidR="00363B95" w:rsidRPr="00363B95" w:rsidTr="0091267E">
        <w:tc>
          <w:tcPr>
            <w:tcW w:w="3125" w:type="pct"/>
            <w:vMerge/>
          </w:tcPr>
          <w:p w:rsidR="00EE4CEA" w:rsidRPr="00A15D52" w:rsidRDefault="00EE4CEA" w:rsidP="00EE4CEA">
            <w:pPr>
              <w:pStyle w:val="ConsPlusNormal"/>
              <w:contextualSpacing/>
              <w:rPr>
                <w:rFonts w:ascii="Times New Roman" w:hAnsi="Times New Roman" w:cs="Times New Roman"/>
                <w:szCs w:val="22"/>
              </w:rPr>
            </w:pPr>
          </w:p>
        </w:tc>
        <w:tc>
          <w:tcPr>
            <w:tcW w:w="1875" w:type="pct"/>
          </w:tcPr>
          <w:p w:rsidR="00EE4CEA" w:rsidRPr="00A15D52" w:rsidRDefault="00EE4CEA" w:rsidP="00EE4CEA">
            <w:pPr>
              <w:pStyle w:val="ConsPlusNormal"/>
              <w:contextualSpacing/>
              <w:rPr>
                <w:rFonts w:ascii="Times New Roman" w:hAnsi="Times New Roman" w:cs="Times New Roman"/>
                <w:szCs w:val="22"/>
              </w:rPr>
            </w:pPr>
            <w:r w:rsidRPr="00A15D52">
              <w:rPr>
                <w:rFonts w:ascii="Times New Roman" w:hAnsi="Times New Roman" w:cs="Times New Roman"/>
                <w:szCs w:val="22"/>
              </w:rPr>
              <w:t>амбулаторно</w:t>
            </w:r>
          </w:p>
        </w:tc>
      </w:tr>
      <w:tr w:rsidR="00363B95" w:rsidRPr="00363B95" w:rsidTr="0091267E">
        <w:tc>
          <w:tcPr>
            <w:tcW w:w="3125" w:type="pct"/>
            <w:vMerge w:val="restart"/>
          </w:tcPr>
          <w:p w:rsidR="00EE4CEA" w:rsidRPr="00A15D52" w:rsidRDefault="00A15D52" w:rsidP="00A15D52">
            <w:pPr>
              <w:pStyle w:val="ConsPlusNormal"/>
              <w:contextualSpacing/>
              <w:rPr>
                <w:rFonts w:ascii="Times New Roman" w:hAnsi="Times New Roman" w:cs="Times New Roman"/>
                <w:szCs w:val="22"/>
              </w:rPr>
            </w:pPr>
            <w:r>
              <w:rPr>
                <w:rFonts w:ascii="Times New Roman" w:hAnsi="Times New Roman" w:cs="Times New Roman"/>
                <w:szCs w:val="22"/>
              </w:rPr>
              <w:t xml:space="preserve">ГБУЗ </w:t>
            </w:r>
            <w:proofErr w:type="gramStart"/>
            <w:r>
              <w:rPr>
                <w:rFonts w:ascii="Times New Roman" w:hAnsi="Times New Roman" w:cs="Times New Roman"/>
                <w:szCs w:val="22"/>
              </w:rPr>
              <w:t>КО</w:t>
            </w:r>
            <w:proofErr w:type="gramEnd"/>
            <w:r>
              <w:rPr>
                <w:rFonts w:ascii="Times New Roman" w:hAnsi="Times New Roman" w:cs="Times New Roman"/>
                <w:szCs w:val="22"/>
              </w:rPr>
              <w:t xml:space="preserve"> «Городская клиническая больница №</w:t>
            </w:r>
            <w:r w:rsidR="00EE4CEA" w:rsidRPr="00A15D52">
              <w:rPr>
                <w:rFonts w:ascii="Times New Roman" w:hAnsi="Times New Roman" w:cs="Times New Roman"/>
                <w:szCs w:val="22"/>
              </w:rPr>
              <w:t xml:space="preserve"> 2 </w:t>
            </w:r>
            <w:r>
              <w:rPr>
                <w:rFonts w:ascii="Times New Roman" w:hAnsi="Times New Roman" w:cs="Times New Roman"/>
                <w:szCs w:val="22"/>
              </w:rPr>
              <w:t>«</w:t>
            </w:r>
            <w:r w:rsidR="00EE4CEA" w:rsidRPr="00A15D52">
              <w:rPr>
                <w:rFonts w:ascii="Times New Roman" w:hAnsi="Times New Roman" w:cs="Times New Roman"/>
                <w:szCs w:val="22"/>
              </w:rPr>
              <w:t>Сосновая роща</w:t>
            </w:r>
            <w:r>
              <w:rPr>
                <w:rFonts w:ascii="Times New Roman" w:hAnsi="Times New Roman" w:cs="Times New Roman"/>
                <w:szCs w:val="22"/>
              </w:rPr>
              <w:t>»</w:t>
            </w:r>
          </w:p>
        </w:tc>
        <w:tc>
          <w:tcPr>
            <w:tcW w:w="1875" w:type="pct"/>
          </w:tcPr>
          <w:p w:rsidR="00EE4CEA" w:rsidRPr="00A15D52" w:rsidRDefault="00EE4CEA" w:rsidP="00EE4CEA">
            <w:pPr>
              <w:pStyle w:val="ConsPlusNormal"/>
              <w:contextualSpacing/>
              <w:rPr>
                <w:rFonts w:ascii="Times New Roman" w:hAnsi="Times New Roman" w:cs="Times New Roman"/>
                <w:szCs w:val="22"/>
              </w:rPr>
            </w:pPr>
            <w:r w:rsidRPr="00A15D52">
              <w:rPr>
                <w:rFonts w:ascii="Times New Roman" w:hAnsi="Times New Roman" w:cs="Times New Roman"/>
                <w:szCs w:val="22"/>
              </w:rPr>
              <w:t>круглосуточный стационар</w:t>
            </w:r>
          </w:p>
        </w:tc>
      </w:tr>
      <w:tr w:rsidR="00363B95" w:rsidRPr="00363B95" w:rsidTr="0091267E">
        <w:tc>
          <w:tcPr>
            <w:tcW w:w="3125" w:type="pct"/>
            <w:vMerge/>
          </w:tcPr>
          <w:p w:rsidR="00EE4CEA" w:rsidRPr="00A15D52" w:rsidRDefault="00EE4CEA" w:rsidP="00EE4CEA">
            <w:pPr>
              <w:pStyle w:val="ConsPlusNormal"/>
              <w:contextualSpacing/>
              <w:rPr>
                <w:rFonts w:ascii="Times New Roman" w:hAnsi="Times New Roman" w:cs="Times New Roman"/>
                <w:szCs w:val="22"/>
              </w:rPr>
            </w:pPr>
          </w:p>
        </w:tc>
        <w:tc>
          <w:tcPr>
            <w:tcW w:w="1875" w:type="pct"/>
          </w:tcPr>
          <w:p w:rsidR="00EE4CEA" w:rsidRPr="00A15D52" w:rsidRDefault="00EE4CEA" w:rsidP="00EE4CEA">
            <w:pPr>
              <w:pStyle w:val="ConsPlusNormal"/>
              <w:contextualSpacing/>
              <w:rPr>
                <w:rFonts w:ascii="Times New Roman" w:hAnsi="Times New Roman" w:cs="Times New Roman"/>
                <w:szCs w:val="22"/>
              </w:rPr>
            </w:pPr>
            <w:r w:rsidRPr="00A15D52">
              <w:rPr>
                <w:rFonts w:ascii="Times New Roman" w:hAnsi="Times New Roman" w:cs="Times New Roman"/>
                <w:szCs w:val="22"/>
              </w:rPr>
              <w:t>дневной стационар</w:t>
            </w:r>
          </w:p>
        </w:tc>
      </w:tr>
      <w:tr w:rsidR="00363B95" w:rsidRPr="00363B95" w:rsidTr="0091267E">
        <w:tc>
          <w:tcPr>
            <w:tcW w:w="3125" w:type="pct"/>
            <w:vMerge/>
          </w:tcPr>
          <w:p w:rsidR="00EE4CEA" w:rsidRPr="00A15D52" w:rsidRDefault="00EE4CEA" w:rsidP="00EE4CEA">
            <w:pPr>
              <w:pStyle w:val="ConsPlusNormal"/>
              <w:contextualSpacing/>
              <w:rPr>
                <w:rFonts w:ascii="Times New Roman" w:hAnsi="Times New Roman" w:cs="Times New Roman"/>
                <w:szCs w:val="22"/>
              </w:rPr>
            </w:pPr>
          </w:p>
        </w:tc>
        <w:tc>
          <w:tcPr>
            <w:tcW w:w="1875" w:type="pct"/>
          </w:tcPr>
          <w:p w:rsidR="00EE4CEA" w:rsidRPr="00A15D52" w:rsidRDefault="00EE4CEA" w:rsidP="00EE4CEA">
            <w:pPr>
              <w:pStyle w:val="ConsPlusNormal"/>
              <w:contextualSpacing/>
              <w:rPr>
                <w:rFonts w:ascii="Times New Roman" w:hAnsi="Times New Roman" w:cs="Times New Roman"/>
                <w:szCs w:val="22"/>
              </w:rPr>
            </w:pPr>
            <w:r w:rsidRPr="00A15D52">
              <w:rPr>
                <w:rFonts w:ascii="Times New Roman" w:hAnsi="Times New Roman" w:cs="Times New Roman"/>
                <w:szCs w:val="22"/>
              </w:rPr>
              <w:t>амбулаторно</w:t>
            </w:r>
          </w:p>
        </w:tc>
      </w:tr>
      <w:tr w:rsidR="00363B95" w:rsidRPr="00363B95" w:rsidTr="0091267E">
        <w:tc>
          <w:tcPr>
            <w:tcW w:w="3125" w:type="pct"/>
          </w:tcPr>
          <w:p w:rsidR="00EE4CEA" w:rsidRPr="00A15D52" w:rsidRDefault="00A15D52" w:rsidP="00A15D52">
            <w:pPr>
              <w:pStyle w:val="ConsPlusNormal"/>
              <w:contextualSpacing/>
              <w:rPr>
                <w:rFonts w:ascii="Times New Roman" w:hAnsi="Times New Roman" w:cs="Times New Roman"/>
                <w:szCs w:val="22"/>
              </w:rPr>
            </w:pPr>
            <w:r>
              <w:rPr>
                <w:rFonts w:ascii="Times New Roman" w:hAnsi="Times New Roman" w:cs="Times New Roman"/>
                <w:szCs w:val="22"/>
              </w:rPr>
              <w:t xml:space="preserve">ГБУЗ </w:t>
            </w:r>
            <w:proofErr w:type="gramStart"/>
            <w:r>
              <w:rPr>
                <w:rFonts w:ascii="Times New Roman" w:hAnsi="Times New Roman" w:cs="Times New Roman"/>
                <w:szCs w:val="22"/>
              </w:rPr>
              <w:t>КО</w:t>
            </w:r>
            <w:proofErr w:type="gramEnd"/>
            <w:r>
              <w:rPr>
                <w:rFonts w:ascii="Times New Roman" w:hAnsi="Times New Roman" w:cs="Times New Roman"/>
                <w:szCs w:val="22"/>
              </w:rPr>
              <w:t xml:space="preserve"> «</w:t>
            </w:r>
            <w:r w:rsidR="00EE4CEA" w:rsidRPr="00A15D52">
              <w:rPr>
                <w:rFonts w:ascii="Times New Roman" w:hAnsi="Times New Roman" w:cs="Times New Roman"/>
                <w:szCs w:val="22"/>
              </w:rPr>
              <w:t>Централь</w:t>
            </w:r>
            <w:r>
              <w:rPr>
                <w:rFonts w:ascii="Times New Roman" w:hAnsi="Times New Roman" w:cs="Times New Roman"/>
                <w:szCs w:val="22"/>
              </w:rPr>
              <w:t>ная межрайонная больница №</w:t>
            </w:r>
            <w:r w:rsidR="00EE4CEA" w:rsidRPr="00A15D52">
              <w:rPr>
                <w:rFonts w:ascii="Times New Roman" w:hAnsi="Times New Roman" w:cs="Times New Roman"/>
                <w:szCs w:val="22"/>
              </w:rPr>
              <w:t xml:space="preserve"> 6</w:t>
            </w:r>
            <w:r>
              <w:rPr>
                <w:rFonts w:ascii="Times New Roman" w:hAnsi="Times New Roman" w:cs="Times New Roman"/>
                <w:szCs w:val="22"/>
              </w:rPr>
              <w:t>»</w:t>
            </w:r>
          </w:p>
        </w:tc>
        <w:tc>
          <w:tcPr>
            <w:tcW w:w="1875" w:type="pct"/>
          </w:tcPr>
          <w:p w:rsidR="00EE4CEA" w:rsidRPr="00A15D52" w:rsidRDefault="00EE4CEA" w:rsidP="00EE4CEA">
            <w:pPr>
              <w:pStyle w:val="ConsPlusNormal"/>
              <w:contextualSpacing/>
              <w:rPr>
                <w:rFonts w:ascii="Times New Roman" w:hAnsi="Times New Roman" w:cs="Times New Roman"/>
                <w:szCs w:val="22"/>
              </w:rPr>
            </w:pPr>
            <w:r w:rsidRPr="00A15D52">
              <w:rPr>
                <w:rFonts w:ascii="Times New Roman" w:hAnsi="Times New Roman" w:cs="Times New Roman"/>
                <w:szCs w:val="22"/>
              </w:rPr>
              <w:t>круглосуточный стационар</w:t>
            </w:r>
          </w:p>
        </w:tc>
      </w:tr>
      <w:tr w:rsidR="00363B95" w:rsidRPr="0048478D" w:rsidTr="0091267E">
        <w:tc>
          <w:tcPr>
            <w:tcW w:w="5000" w:type="pct"/>
            <w:gridSpan w:val="2"/>
          </w:tcPr>
          <w:p w:rsidR="00EE4CEA" w:rsidRPr="00A15D52" w:rsidRDefault="00EE4CEA" w:rsidP="00EE4CEA">
            <w:pPr>
              <w:pStyle w:val="ConsPlusNormal"/>
              <w:contextualSpacing/>
              <w:jc w:val="center"/>
              <w:rPr>
                <w:rFonts w:ascii="Times New Roman" w:hAnsi="Times New Roman" w:cs="Times New Roman"/>
                <w:szCs w:val="22"/>
              </w:rPr>
            </w:pPr>
            <w:r w:rsidRPr="00A15D52">
              <w:rPr>
                <w:rFonts w:ascii="Times New Roman" w:hAnsi="Times New Roman" w:cs="Times New Roman"/>
                <w:szCs w:val="22"/>
              </w:rPr>
              <w:t>Реабилитация пациентов с травмами и заболеваниями периферической нервной системы и опорно-двигательного аппарата</w:t>
            </w:r>
          </w:p>
        </w:tc>
      </w:tr>
      <w:tr w:rsidR="00363B95" w:rsidRPr="00363B95" w:rsidTr="0091267E">
        <w:tc>
          <w:tcPr>
            <w:tcW w:w="3125" w:type="pct"/>
            <w:vMerge w:val="restart"/>
          </w:tcPr>
          <w:p w:rsidR="00EE4CEA" w:rsidRPr="00A15D52" w:rsidRDefault="00A15D52" w:rsidP="00A15D52">
            <w:pPr>
              <w:pStyle w:val="ConsPlusNormal"/>
              <w:contextualSpacing/>
              <w:rPr>
                <w:rFonts w:ascii="Times New Roman" w:hAnsi="Times New Roman" w:cs="Times New Roman"/>
                <w:szCs w:val="22"/>
              </w:rPr>
            </w:pPr>
            <w:r>
              <w:rPr>
                <w:rFonts w:ascii="Times New Roman" w:hAnsi="Times New Roman" w:cs="Times New Roman"/>
                <w:szCs w:val="22"/>
              </w:rPr>
              <w:t xml:space="preserve">ГБУЗ </w:t>
            </w:r>
            <w:proofErr w:type="gramStart"/>
            <w:r>
              <w:rPr>
                <w:rFonts w:ascii="Times New Roman" w:hAnsi="Times New Roman" w:cs="Times New Roman"/>
                <w:szCs w:val="22"/>
              </w:rPr>
              <w:t>КО</w:t>
            </w:r>
            <w:proofErr w:type="gramEnd"/>
            <w:r>
              <w:rPr>
                <w:rFonts w:ascii="Times New Roman" w:hAnsi="Times New Roman" w:cs="Times New Roman"/>
                <w:szCs w:val="22"/>
              </w:rPr>
              <w:t xml:space="preserve"> «</w:t>
            </w:r>
            <w:r w:rsidR="00EE4CEA" w:rsidRPr="00A15D52">
              <w:rPr>
                <w:rFonts w:ascii="Times New Roman" w:hAnsi="Times New Roman" w:cs="Times New Roman"/>
                <w:szCs w:val="22"/>
              </w:rPr>
              <w:t>Калужская областная клиническая больница</w:t>
            </w:r>
            <w:r>
              <w:rPr>
                <w:rFonts w:ascii="Times New Roman" w:hAnsi="Times New Roman" w:cs="Times New Roman"/>
                <w:szCs w:val="22"/>
              </w:rPr>
              <w:t>»</w:t>
            </w:r>
          </w:p>
        </w:tc>
        <w:tc>
          <w:tcPr>
            <w:tcW w:w="1875" w:type="pct"/>
          </w:tcPr>
          <w:p w:rsidR="00EE4CEA" w:rsidRPr="00A15D52" w:rsidRDefault="00EE4CEA" w:rsidP="00EE4CEA">
            <w:pPr>
              <w:pStyle w:val="ConsPlusNormal"/>
              <w:contextualSpacing/>
              <w:rPr>
                <w:rFonts w:ascii="Times New Roman" w:hAnsi="Times New Roman" w:cs="Times New Roman"/>
                <w:szCs w:val="22"/>
              </w:rPr>
            </w:pPr>
            <w:r w:rsidRPr="00A15D52">
              <w:rPr>
                <w:rFonts w:ascii="Times New Roman" w:hAnsi="Times New Roman" w:cs="Times New Roman"/>
                <w:szCs w:val="22"/>
              </w:rPr>
              <w:t>круглосуточный стационар</w:t>
            </w:r>
          </w:p>
        </w:tc>
      </w:tr>
      <w:tr w:rsidR="00363B95" w:rsidRPr="00363B95" w:rsidTr="0091267E">
        <w:tc>
          <w:tcPr>
            <w:tcW w:w="3125" w:type="pct"/>
            <w:vMerge/>
          </w:tcPr>
          <w:p w:rsidR="00EE4CEA" w:rsidRPr="00A15D52" w:rsidRDefault="00EE4CEA" w:rsidP="00EE4CEA">
            <w:pPr>
              <w:pStyle w:val="ConsPlusNormal"/>
              <w:contextualSpacing/>
              <w:rPr>
                <w:rFonts w:ascii="Times New Roman" w:hAnsi="Times New Roman" w:cs="Times New Roman"/>
                <w:szCs w:val="22"/>
              </w:rPr>
            </w:pPr>
          </w:p>
        </w:tc>
        <w:tc>
          <w:tcPr>
            <w:tcW w:w="1875" w:type="pct"/>
          </w:tcPr>
          <w:p w:rsidR="00EE4CEA" w:rsidRPr="00A15D52" w:rsidRDefault="00EE4CEA" w:rsidP="00EE4CEA">
            <w:pPr>
              <w:pStyle w:val="ConsPlusNormal"/>
              <w:contextualSpacing/>
              <w:rPr>
                <w:rFonts w:ascii="Times New Roman" w:hAnsi="Times New Roman" w:cs="Times New Roman"/>
                <w:szCs w:val="22"/>
              </w:rPr>
            </w:pPr>
            <w:r w:rsidRPr="00A15D52">
              <w:rPr>
                <w:rFonts w:ascii="Times New Roman" w:hAnsi="Times New Roman" w:cs="Times New Roman"/>
                <w:szCs w:val="22"/>
              </w:rPr>
              <w:t>дневной стационар</w:t>
            </w:r>
          </w:p>
        </w:tc>
      </w:tr>
      <w:tr w:rsidR="00363B95" w:rsidRPr="00363B95" w:rsidTr="0091267E">
        <w:tc>
          <w:tcPr>
            <w:tcW w:w="3125" w:type="pct"/>
            <w:vMerge/>
          </w:tcPr>
          <w:p w:rsidR="00EE4CEA" w:rsidRPr="00A15D52" w:rsidRDefault="00EE4CEA" w:rsidP="00EE4CEA">
            <w:pPr>
              <w:pStyle w:val="ConsPlusNormal"/>
              <w:contextualSpacing/>
              <w:rPr>
                <w:rFonts w:ascii="Times New Roman" w:hAnsi="Times New Roman" w:cs="Times New Roman"/>
                <w:szCs w:val="22"/>
              </w:rPr>
            </w:pPr>
          </w:p>
        </w:tc>
        <w:tc>
          <w:tcPr>
            <w:tcW w:w="1875" w:type="pct"/>
          </w:tcPr>
          <w:p w:rsidR="00EE4CEA" w:rsidRPr="00A15D52" w:rsidRDefault="00EE4CEA" w:rsidP="00EE4CEA">
            <w:pPr>
              <w:pStyle w:val="ConsPlusNormal"/>
              <w:contextualSpacing/>
              <w:rPr>
                <w:rFonts w:ascii="Times New Roman" w:hAnsi="Times New Roman" w:cs="Times New Roman"/>
                <w:szCs w:val="22"/>
              </w:rPr>
            </w:pPr>
            <w:r w:rsidRPr="00A15D52">
              <w:rPr>
                <w:rFonts w:ascii="Times New Roman" w:hAnsi="Times New Roman" w:cs="Times New Roman"/>
                <w:szCs w:val="22"/>
              </w:rPr>
              <w:t>амбулаторно</w:t>
            </w:r>
          </w:p>
        </w:tc>
      </w:tr>
      <w:tr w:rsidR="00363B95" w:rsidRPr="00A15D52" w:rsidTr="0091267E">
        <w:tc>
          <w:tcPr>
            <w:tcW w:w="3125" w:type="pct"/>
            <w:vMerge w:val="restart"/>
          </w:tcPr>
          <w:p w:rsidR="00EE4CEA" w:rsidRPr="00A15D52" w:rsidRDefault="00A15D52" w:rsidP="00A15D52">
            <w:pPr>
              <w:pStyle w:val="ConsPlusNormal"/>
              <w:contextualSpacing/>
              <w:rPr>
                <w:rFonts w:ascii="Times New Roman" w:hAnsi="Times New Roman" w:cs="Times New Roman"/>
                <w:szCs w:val="22"/>
              </w:rPr>
            </w:pPr>
            <w:r>
              <w:rPr>
                <w:rFonts w:ascii="Times New Roman" w:hAnsi="Times New Roman" w:cs="Times New Roman"/>
                <w:szCs w:val="22"/>
              </w:rPr>
              <w:t xml:space="preserve">ГБУЗ </w:t>
            </w:r>
            <w:proofErr w:type="gramStart"/>
            <w:r>
              <w:rPr>
                <w:rFonts w:ascii="Times New Roman" w:hAnsi="Times New Roman" w:cs="Times New Roman"/>
                <w:szCs w:val="22"/>
              </w:rPr>
              <w:t>КО</w:t>
            </w:r>
            <w:proofErr w:type="gramEnd"/>
            <w:r>
              <w:rPr>
                <w:rFonts w:ascii="Times New Roman" w:hAnsi="Times New Roman" w:cs="Times New Roman"/>
                <w:szCs w:val="22"/>
              </w:rPr>
              <w:t xml:space="preserve"> «</w:t>
            </w:r>
            <w:r w:rsidR="00EE4CEA" w:rsidRPr="00A15D52">
              <w:rPr>
                <w:rFonts w:ascii="Times New Roman" w:hAnsi="Times New Roman" w:cs="Times New Roman"/>
                <w:szCs w:val="22"/>
              </w:rPr>
              <w:t>Калужская областная клиническая больница скорой медицинской помощи</w:t>
            </w:r>
            <w:r>
              <w:rPr>
                <w:rFonts w:ascii="Times New Roman" w:hAnsi="Times New Roman" w:cs="Times New Roman"/>
                <w:szCs w:val="22"/>
              </w:rPr>
              <w:t>»</w:t>
            </w:r>
            <w:r w:rsidR="00EE4CEA" w:rsidRPr="00A15D52">
              <w:rPr>
                <w:rFonts w:ascii="Times New Roman" w:hAnsi="Times New Roman" w:cs="Times New Roman"/>
                <w:szCs w:val="22"/>
              </w:rPr>
              <w:t xml:space="preserve"> им.</w:t>
            </w:r>
            <w:r>
              <w:rPr>
                <w:rFonts w:ascii="Times New Roman" w:hAnsi="Times New Roman" w:cs="Times New Roman"/>
                <w:szCs w:val="22"/>
              </w:rPr>
              <w:t> </w:t>
            </w:r>
            <w:r w:rsidR="00EE4CEA" w:rsidRPr="00A15D52">
              <w:rPr>
                <w:rFonts w:ascii="Times New Roman" w:hAnsi="Times New Roman" w:cs="Times New Roman"/>
                <w:szCs w:val="22"/>
              </w:rPr>
              <w:t>К.Н.Шевченко</w:t>
            </w:r>
          </w:p>
        </w:tc>
        <w:tc>
          <w:tcPr>
            <w:tcW w:w="1875" w:type="pct"/>
          </w:tcPr>
          <w:p w:rsidR="00EE4CEA" w:rsidRPr="00A15D52" w:rsidRDefault="00EE4CEA" w:rsidP="00EE4CEA">
            <w:pPr>
              <w:pStyle w:val="ConsPlusNormal"/>
              <w:contextualSpacing/>
              <w:rPr>
                <w:rFonts w:ascii="Times New Roman" w:hAnsi="Times New Roman" w:cs="Times New Roman"/>
                <w:szCs w:val="22"/>
              </w:rPr>
            </w:pPr>
            <w:r w:rsidRPr="00A15D52">
              <w:rPr>
                <w:rFonts w:ascii="Times New Roman" w:hAnsi="Times New Roman" w:cs="Times New Roman"/>
                <w:szCs w:val="22"/>
              </w:rPr>
              <w:t>круглосуточный стационар</w:t>
            </w:r>
          </w:p>
        </w:tc>
      </w:tr>
      <w:tr w:rsidR="00363B95" w:rsidRPr="00A15D52" w:rsidTr="0091267E">
        <w:tc>
          <w:tcPr>
            <w:tcW w:w="3125" w:type="pct"/>
            <w:vMerge/>
          </w:tcPr>
          <w:p w:rsidR="00EE4CEA" w:rsidRPr="00A15D52" w:rsidRDefault="00EE4CEA" w:rsidP="00EE4CEA">
            <w:pPr>
              <w:pStyle w:val="ConsPlusNormal"/>
              <w:contextualSpacing/>
              <w:rPr>
                <w:rFonts w:ascii="Times New Roman" w:hAnsi="Times New Roman" w:cs="Times New Roman"/>
                <w:szCs w:val="22"/>
              </w:rPr>
            </w:pPr>
          </w:p>
        </w:tc>
        <w:tc>
          <w:tcPr>
            <w:tcW w:w="1875" w:type="pct"/>
          </w:tcPr>
          <w:p w:rsidR="00EE4CEA" w:rsidRPr="00A15D52" w:rsidRDefault="00EE4CEA" w:rsidP="00EE4CEA">
            <w:pPr>
              <w:pStyle w:val="ConsPlusNormal"/>
              <w:contextualSpacing/>
              <w:rPr>
                <w:rFonts w:ascii="Times New Roman" w:hAnsi="Times New Roman" w:cs="Times New Roman"/>
                <w:szCs w:val="22"/>
              </w:rPr>
            </w:pPr>
            <w:r w:rsidRPr="00A15D52">
              <w:rPr>
                <w:rFonts w:ascii="Times New Roman" w:hAnsi="Times New Roman" w:cs="Times New Roman"/>
                <w:szCs w:val="22"/>
              </w:rPr>
              <w:t>дневной стационар</w:t>
            </w:r>
          </w:p>
        </w:tc>
      </w:tr>
      <w:tr w:rsidR="00363B95" w:rsidRPr="0048478D" w:rsidTr="0091267E">
        <w:tc>
          <w:tcPr>
            <w:tcW w:w="5000" w:type="pct"/>
            <w:gridSpan w:val="2"/>
          </w:tcPr>
          <w:p w:rsidR="00EE4CEA" w:rsidRPr="00A15D52" w:rsidRDefault="00EE4CEA" w:rsidP="00EE4CEA">
            <w:pPr>
              <w:pStyle w:val="ConsPlusNormal"/>
              <w:contextualSpacing/>
              <w:jc w:val="center"/>
              <w:rPr>
                <w:rFonts w:ascii="Times New Roman" w:hAnsi="Times New Roman" w:cs="Times New Roman"/>
                <w:szCs w:val="22"/>
              </w:rPr>
            </w:pPr>
            <w:r w:rsidRPr="00A15D52">
              <w:rPr>
                <w:rFonts w:ascii="Times New Roman" w:hAnsi="Times New Roman" w:cs="Times New Roman"/>
                <w:szCs w:val="22"/>
              </w:rPr>
              <w:t>Реабилитация пациентов с соматической патологией</w:t>
            </w:r>
          </w:p>
        </w:tc>
      </w:tr>
      <w:tr w:rsidR="00363B95" w:rsidRPr="00363B95" w:rsidTr="0091267E">
        <w:tc>
          <w:tcPr>
            <w:tcW w:w="3125" w:type="pct"/>
            <w:vMerge w:val="restart"/>
          </w:tcPr>
          <w:p w:rsidR="00EE4CEA" w:rsidRPr="00A15D52" w:rsidRDefault="00A15D52" w:rsidP="00A15D52">
            <w:pPr>
              <w:pStyle w:val="ConsPlusNormal"/>
              <w:contextualSpacing/>
              <w:rPr>
                <w:rFonts w:ascii="Times New Roman" w:hAnsi="Times New Roman" w:cs="Times New Roman"/>
                <w:szCs w:val="22"/>
              </w:rPr>
            </w:pPr>
            <w:r>
              <w:rPr>
                <w:rFonts w:ascii="Times New Roman" w:hAnsi="Times New Roman" w:cs="Times New Roman"/>
                <w:szCs w:val="22"/>
              </w:rPr>
              <w:t xml:space="preserve">ГБУЗ </w:t>
            </w:r>
            <w:proofErr w:type="gramStart"/>
            <w:r>
              <w:rPr>
                <w:rFonts w:ascii="Times New Roman" w:hAnsi="Times New Roman" w:cs="Times New Roman"/>
                <w:szCs w:val="22"/>
              </w:rPr>
              <w:t>КО</w:t>
            </w:r>
            <w:proofErr w:type="gramEnd"/>
            <w:r>
              <w:rPr>
                <w:rFonts w:ascii="Times New Roman" w:hAnsi="Times New Roman" w:cs="Times New Roman"/>
                <w:szCs w:val="22"/>
              </w:rPr>
              <w:t xml:space="preserve"> «</w:t>
            </w:r>
            <w:r w:rsidR="00EE4CEA" w:rsidRPr="00A15D52">
              <w:rPr>
                <w:rFonts w:ascii="Times New Roman" w:hAnsi="Times New Roman" w:cs="Times New Roman"/>
                <w:szCs w:val="22"/>
              </w:rPr>
              <w:t>Калужская областная клиническая больница</w:t>
            </w:r>
            <w:r>
              <w:rPr>
                <w:rFonts w:ascii="Times New Roman" w:hAnsi="Times New Roman" w:cs="Times New Roman"/>
                <w:szCs w:val="22"/>
              </w:rPr>
              <w:t>»</w:t>
            </w:r>
          </w:p>
        </w:tc>
        <w:tc>
          <w:tcPr>
            <w:tcW w:w="1875" w:type="pct"/>
          </w:tcPr>
          <w:p w:rsidR="00EE4CEA" w:rsidRPr="00A15D52" w:rsidRDefault="00EE4CEA" w:rsidP="00EE4CEA">
            <w:pPr>
              <w:pStyle w:val="ConsPlusNormal"/>
              <w:contextualSpacing/>
              <w:rPr>
                <w:rFonts w:ascii="Times New Roman" w:hAnsi="Times New Roman" w:cs="Times New Roman"/>
                <w:szCs w:val="22"/>
              </w:rPr>
            </w:pPr>
            <w:r w:rsidRPr="00A15D52">
              <w:rPr>
                <w:rFonts w:ascii="Times New Roman" w:hAnsi="Times New Roman" w:cs="Times New Roman"/>
                <w:szCs w:val="22"/>
              </w:rPr>
              <w:t>дневной стационар</w:t>
            </w:r>
          </w:p>
        </w:tc>
      </w:tr>
      <w:tr w:rsidR="00363B95" w:rsidRPr="00363B95" w:rsidTr="0091267E">
        <w:tc>
          <w:tcPr>
            <w:tcW w:w="3125" w:type="pct"/>
            <w:vMerge/>
          </w:tcPr>
          <w:p w:rsidR="00EE4CEA" w:rsidRPr="00A15D52" w:rsidRDefault="00EE4CEA" w:rsidP="00EE4CEA">
            <w:pPr>
              <w:pStyle w:val="ConsPlusNormal"/>
              <w:contextualSpacing/>
              <w:rPr>
                <w:rFonts w:ascii="Times New Roman" w:hAnsi="Times New Roman" w:cs="Times New Roman"/>
                <w:szCs w:val="22"/>
              </w:rPr>
            </w:pPr>
          </w:p>
        </w:tc>
        <w:tc>
          <w:tcPr>
            <w:tcW w:w="1875" w:type="pct"/>
          </w:tcPr>
          <w:p w:rsidR="00EE4CEA" w:rsidRPr="00A15D52" w:rsidRDefault="00EE4CEA" w:rsidP="00EE4CEA">
            <w:pPr>
              <w:pStyle w:val="ConsPlusNormal"/>
              <w:contextualSpacing/>
              <w:rPr>
                <w:rFonts w:ascii="Times New Roman" w:hAnsi="Times New Roman" w:cs="Times New Roman"/>
                <w:szCs w:val="22"/>
              </w:rPr>
            </w:pPr>
            <w:r w:rsidRPr="00A15D52">
              <w:rPr>
                <w:rFonts w:ascii="Times New Roman" w:hAnsi="Times New Roman" w:cs="Times New Roman"/>
                <w:szCs w:val="22"/>
              </w:rPr>
              <w:t>амбулаторно</w:t>
            </w:r>
          </w:p>
        </w:tc>
      </w:tr>
      <w:tr w:rsidR="00363B95" w:rsidRPr="00363B95" w:rsidTr="0091267E">
        <w:tc>
          <w:tcPr>
            <w:tcW w:w="3125" w:type="pct"/>
            <w:vMerge w:val="restart"/>
          </w:tcPr>
          <w:p w:rsidR="00EE4CEA" w:rsidRPr="00A15D52" w:rsidRDefault="00A15D52" w:rsidP="00A15D52">
            <w:pPr>
              <w:pStyle w:val="ConsPlusNormal"/>
              <w:contextualSpacing/>
              <w:rPr>
                <w:rFonts w:ascii="Times New Roman" w:hAnsi="Times New Roman" w:cs="Times New Roman"/>
                <w:szCs w:val="22"/>
              </w:rPr>
            </w:pPr>
            <w:r>
              <w:rPr>
                <w:rFonts w:ascii="Times New Roman" w:hAnsi="Times New Roman" w:cs="Times New Roman"/>
                <w:szCs w:val="22"/>
              </w:rPr>
              <w:lastRenderedPageBreak/>
              <w:t xml:space="preserve">ГБУЗ </w:t>
            </w:r>
            <w:proofErr w:type="gramStart"/>
            <w:r>
              <w:rPr>
                <w:rFonts w:ascii="Times New Roman" w:hAnsi="Times New Roman" w:cs="Times New Roman"/>
                <w:szCs w:val="22"/>
              </w:rPr>
              <w:t>КО</w:t>
            </w:r>
            <w:proofErr w:type="gramEnd"/>
            <w:r>
              <w:rPr>
                <w:rFonts w:ascii="Times New Roman" w:hAnsi="Times New Roman" w:cs="Times New Roman"/>
                <w:szCs w:val="22"/>
              </w:rPr>
              <w:t xml:space="preserve"> «Городская клиническая больница № 2 «</w:t>
            </w:r>
            <w:r w:rsidR="00EE4CEA" w:rsidRPr="00A15D52">
              <w:rPr>
                <w:rFonts w:ascii="Times New Roman" w:hAnsi="Times New Roman" w:cs="Times New Roman"/>
                <w:szCs w:val="22"/>
              </w:rPr>
              <w:t>Сосновая роща</w:t>
            </w:r>
            <w:r>
              <w:rPr>
                <w:rFonts w:ascii="Times New Roman" w:hAnsi="Times New Roman" w:cs="Times New Roman"/>
                <w:szCs w:val="22"/>
              </w:rPr>
              <w:t>»</w:t>
            </w:r>
          </w:p>
        </w:tc>
        <w:tc>
          <w:tcPr>
            <w:tcW w:w="1875" w:type="pct"/>
          </w:tcPr>
          <w:p w:rsidR="00EE4CEA" w:rsidRPr="00A15D52" w:rsidRDefault="00EE4CEA" w:rsidP="00EE4CEA">
            <w:pPr>
              <w:pStyle w:val="ConsPlusNormal"/>
              <w:contextualSpacing/>
              <w:rPr>
                <w:rFonts w:ascii="Times New Roman" w:hAnsi="Times New Roman" w:cs="Times New Roman"/>
                <w:szCs w:val="22"/>
              </w:rPr>
            </w:pPr>
            <w:r w:rsidRPr="00A15D52">
              <w:rPr>
                <w:rFonts w:ascii="Times New Roman" w:hAnsi="Times New Roman" w:cs="Times New Roman"/>
                <w:szCs w:val="22"/>
              </w:rPr>
              <w:t>круглосуточный стационар</w:t>
            </w:r>
          </w:p>
        </w:tc>
      </w:tr>
      <w:tr w:rsidR="00363B95" w:rsidRPr="00363B95" w:rsidTr="0091267E">
        <w:tc>
          <w:tcPr>
            <w:tcW w:w="3125" w:type="pct"/>
            <w:vMerge/>
          </w:tcPr>
          <w:p w:rsidR="00EE4CEA" w:rsidRPr="00A15D52" w:rsidRDefault="00EE4CEA" w:rsidP="00EE4CEA">
            <w:pPr>
              <w:pStyle w:val="ConsPlusNormal"/>
              <w:contextualSpacing/>
              <w:rPr>
                <w:rFonts w:ascii="Times New Roman" w:hAnsi="Times New Roman" w:cs="Times New Roman"/>
                <w:szCs w:val="22"/>
              </w:rPr>
            </w:pPr>
          </w:p>
        </w:tc>
        <w:tc>
          <w:tcPr>
            <w:tcW w:w="1875" w:type="pct"/>
          </w:tcPr>
          <w:p w:rsidR="00EE4CEA" w:rsidRPr="00A15D52" w:rsidRDefault="00EE4CEA" w:rsidP="00EE4CEA">
            <w:pPr>
              <w:pStyle w:val="ConsPlusNormal"/>
              <w:contextualSpacing/>
              <w:rPr>
                <w:rFonts w:ascii="Times New Roman" w:hAnsi="Times New Roman" w:cs="Times New Roman"/>
                <w:szCs w:val="22"/>
              </w:rPr>
            </w:pPr>
            <w:r w:rsidRPr="00A15D52">
              <w:rPr>
                <w:rFonts w:ascii="Times New Roman" w:hAnsi="Times New Roman" w:cs="Times New Roman"/>
                <w:szCs w:val="22"/>
              </w:rPr>
              <w:t>дневной стационар</w:t>
            </w:r>
          </w:p>
        </w:tc>
      </w:tr>
      <w:tr w:rsidR="00363B95" w:rsidRPr="00363B95" w:rsidTr="0091267E">
        <w:tc>
          <w:tcPr>
            <w:tcW w:w="3125" w:type="pct"/>
          </w:tcPr>
          <w:p w:rsidR="00EE4CEA" w:rsidRPr="00A15D52" w:rsidRDefault="00EE4CEA" w:rsidP="00A15D52">
            <w:pPr>
              <w:pStyle w:val="ConsPlusNormal"/>
              <w:contextualSpacing/>
              <w:rPr>
                <w:rFonts w:ascii="Times New Roman" w:hAnsi="Times New Roman" w:cs="Times New Roman"/>
                <w:szCs w:val="22"/>
              </w:rPr>
            </w:pPr>
            <w:r w:rsidRPr="00A15D52">
              <w:rPr>
                <w:rFonts w:ascii="Times New Roman" w:hAnsi="Times New Roman" w:cs="Times New Roman"/>
                <w:szCs w:val="22"/>
              </w:rPr>
              <w:t xml:space="preserve">ГБУЗ </w:t>
            </w:r>
            <w:proofErr w:type="gramStart"/>
            <w:r w:rsidRPr="00A15D52">
              <w:rPr>
                <w:rFonts w:ascii="Times New Roman" w:hAnsi="Times New Roman" w:cs="Times New Roman"/>
                <w:szCs w:val="22"/>
              </w:rPr>
              <w:t>КО</w:t>
            </w:r>
            <w:proofErr w:type="gramEnd"/>
            <w:r w:rsidRPr="00A15D52">
              <w:rPr>
                <w:rFonts w:ascii="Times New Roman" w:hAnsi="Times New Roman" w:cs="Times New Roman"/>
                <w:szCs w:val="22"/>
              </w:rPr>
              <w:t xml:space="preserve"> </w:t>
            </w:r>
            <w:r w:rsidR="00A15D52">
              <w:rPr>
                <w:rFonts w:ascii="Times New Roman" w:hAnsi="Times New Roman" w:cs="Times New Roman"/>
                <w:szCs w:val="22"/>
              </w:rPr>
              <w:t>«</w:t>
            </w:r>
            <w:r w:rsidRPr="00A15D52">
              <w:rPr>
                <w:rFonts w:ascii="Times New Roman" w:hAnsi="Times New Roman" w:cs="Times New Roman"/>
                <w:szCs w:val="22"/>
              </w:rPr>
              <w:t>Це</w:t>
            </w:r>
            <w:r w:rsidR="00A15D52">
              <w:rPr>
                <w:rFonts w:ascii="Times New Roman" w:hAnsi="Times New Roman" w:cs="Times New Roman"/>
                <w:szCs w:val="22"/>
              </w:rPr>
              <w:t>нтральная межрайонная больница №</w:t>
            </w:r>
            <w:r w:rsidRPr="00A15D52">
              <w:rPr>
                <w:rFonts w:ascii="Times New Roman" w:hAnsi="Times New Roman" w:cs="Times New Roman"/>
                <w:szCs w:val="22"/>
              </w:rPr>
              <w:t xml:space="preserve"> 6</w:t>
            </w:r>
            <w:r w:rsidR="00A15D52">
              <w:rPr>
                <w:rFonts w:ascii="Times New Roman" w:hAnsi="Times New Roman" w:cs="Times New Roman"/>
                <w:szCs w:val="22"/>
              </w:rPr>
              <w:t>»</w:t>
            </w:r>
          </w:p>
        </w:tc>
        <w:tc>
          <w:tcPr>
            <w:tcW w:w="1875" w:type="pct"/>
          </w:tcPr>
          <w:p w:rsidR="00EE4CEA" w:rsidRPr="00A15D52" w:rsidRDefault="00EE4CEA" w:rsidP="00EE4CEA">
            <w:pPr>
              <w:pStyle w:val="ConsPlusNormal"/>
              <w:contextualSpacing/>
              <w:rPr>
                <w:rFonts w:ascii="Times New Roman" w:hAnsi="Times New Roman" w:cs="Times New Roman"/>
                <w:szCs w:val="22"/>
              </w:rPr>
            </w:pPr>
            <w:r w:rsidRPr="00A15D52">
              <w:rPr>
                <w:rFonts w:ascii="Times New Roman" w:hAnsi="Times New Roman" w:cs="Times New Roman"/>
                <w:szCs w:val="22"/>
              </w:rPr>
              <w:t>круглосуточный стационар</w:t>
            </w:r>
          </w:p>
        </w:tc>
      </w:tr>
      <w:tr w:rsidR="00363B95" w:rsidRPr="00363B95" w:rsidTr="0091267E">
        <w:tc>
          <w:tcPr>
            <w:tcW w:w="5000" w:type="pct"/>
            <w:gridSpan w:val="2"/>
          </w:tcPr>
          <w:p w:rsidR="00EE4CEA" w:rsidRPr="00A15D52" w:rsidRDefault="00EE4CEA" w:rsidP="00EE4CEA">
            <w:pPr>
              <w:pStyle w:val="ConsPlusNormal"/>
              <w:contextualSpacing/>
              <w:jc w:val="center"/>
              <w:rPr>
                <w:rFonts w:ascii="Times New Roman" w:hAnsi="Times New Roman" w:cs="Times New Roman"/>
                <w:szCs w:val="22"/>
              </w:rPr>
            </w:pPr>
            <w:r w:rsidRPr="00A15D52">
              <w:rPr>
                <w:rFonts w:ascii="Times New Roman" w:hAnsi="Times New Roman" w:cs="Times New Roman"/>
                <w:szCs w:val="22"/>
              </w:rPr>
              <w:t>Медицинская реабилитация детей</w:t>
            </w:r>
          </w:p>
        </w:tc>
      </w:tr>
      <w:tr w:rsidR="00363B95" w:rsidRPr="00363B95" w:rsidTr="0091267E">
        <w:tc>
          <w:tcPr>
            <w:tcW w:w="3125" w:type="pct"/>
          </w:tcPr>
          <w:p w:rsidR="00EE4CEA" w:rsidRPr="00A15D52" w:rsidRDefault="00EE4CEA" w:rsidP="00A15D52">
            <w:pPr>
              <w:pStyle w:val="ConsPlusNormal"/>
              <w:contextualSpacing/>
              <w:rPr>
                <w:rFonts w:ascii="Times New Roman" w:hAnsi="Times New Roman" w:cs="Times New Roman"/>
                <w:szCs w:val="22"/>
              </w:rPr>
            </w:pPr>
            <w:r w:rsidRPr="00A15D52">
              <w:rPr>
                <w:rFonts w:ascii="Times New Roman" w:hAnsi="Times New Roman" w:cs="Times New Roman"/>
                <w:szCs w:val="22"/>
              </w:rPr>
              <w:t>ГБ</w:t>
            </w:r>
            <w:r w:rsidR="00A15D52">
              <w:rPr>
                <w:rFonts w:ascii="Times New Roman" w:hAnsi="Times New Roman" w:cs="Times New Roman"/>
                <w:szCs w:val="22"/>
              </w:rPr>
              <w:t xml:space="preserve">УЗ </w:t>
            </w:r>
            <w:proofErr w:type="gramStart"/>
            <w:r w:rsidR="00A15D52">
              <w:rPr>
                <w:rFonts w:ascii="Times New Roman" w:hAnsi="Times New Roman" w:cs="Times New Roman"/>
                <w:szCs w:val="22"/>
              </w:rPr>
              <w:t>КО</w:t>
            </w:r>
            <w:proofErr w:type="gramEnd"/>
            <w:r w:rsidR="00A15D52">
              <w:rPr>
                <w:rFonts w:ascii="Times New Roman" w:hAnsi="Times New Roman" w:cs="Times New Roman"/>
                <w:szCs w:val="22"/>
              </w:rPr>
              <w:t xml:space="preserve"> «</w:t>
            </w:r>
            <w:r w:rsidRPr="00A15D52">
              <w:rPr>
                <w:rFonts w:ascii="Times New Roman" w:hAnsi="Times New Roman" w:cs="Times New Roman"/>
                <w:szCs w:val="22"/>
              </w:rPr>
              <w:t>Калужская областная клиническая больница</w:t>
            </w:r>
            <w:r w:rsidR="00A15D52">
              <w:rPr>
                <w:rFonts w:ascii="Times New Roman" w:hAnsi="Times New Roman" w:cs="Times New Roman"/>
                <w:szCs w:val="22"/>
              </w:rPr>
              <w:t>»</w:t>
            </w:r>
          </w:p>
        </w:tc>
        <w:tc>
          <w:tcPr>
            <w:tcW w:w="1875" w:type="pct"/>
          </w:tcPr>
          <w:p w:rsidR="00EE4CEA" w:rsidRPr="00A15D52" w:rsidRDefault="00EE4CEA" w:rsidP="00EE4CEA">
            <w:pPr>
              <w:pStyle w:val="ConsPlusNormal"/>
              <w:contextualSpacing/>
              <w:rPr>
                <w:rFonts w:ascii="Times New Roman" w:hAnsi="Times New Roman" w:cs="Times New Roman"/>
                <w:szCs w:val="22"/>
              </w:rPr>
            </w:pPr>
            <w:r w:rsidRPr="00A15D52">
              <w:rPr>
                <w:rFonts w:ascii="Times New Roman" w:hAnsi="Times New Roman" w:cs="Times New Roman"/>
                <w:szCs w:val="22"/>
              </w:rPr>
              <w:t>круглосуточный стационар</w:t>
            </w:r>
          </w:p>
        </w:tc>
      </w:tr>
      <w:tr w:rsidR="00363B95" w:rsidRPr="00363B95" w:rsidTr="0091267E">
        <w:tc>
          <w:tcPr>
            <w:tcW w:w="3125" w:type="pct"/>
            <w:vMerge w:val="restart"/>
          </w:tcPr>
          <w:p w:rsidR="00EE4CEA" w:rsidRPr="00A15D52" w:rsidRDefault="00A15D52" w:rsidP="00A15D52">
            <w:pPr>
              <w:pStyle w:val="ConsPlusNormal"/>
              <w:contextualSpacing/>
              <w:rPr>
                <w:rFonts w:ascii="Times New Roman" w:hAnsi="Times New Roman" w:cs="Times New Roman"/>
                <w:szCs w:val="22"/>
              </w:rPr>
            </w:pPr>
            <w:r>
              <w:rPr>
                <w:rFonts w:ascii="Times New Roman" w:hAnsi="Times New Roman" w:cs="Times New Roman"/>
                <w:szCs w:val="22"/>
              </w:rPr>
              <w:t xml:space="preserve">ГБУЗ </w:t>
            </w:r>
            <w:proofErr w:type="gramStart"/>
            <w:r>
              <w:rPr>
                <w:rFonts w:ascii="Times New Roman" w:hAnsi="Times New Roman" w:cs="Times New Roman"/>
                <w:szCs w:val="22"/>
              </w:rPr>
              <w:t>КО</w:t>
            </w:r>
            <w:proofErr w:type="gramEnd"/>
            <w:r>
              <w:rPr>
                <w:rFonts w:ascii="Times New Roman" w:hAnsi="Times New Roman" w:cs="Times New Roman"/>
                <w:szCs w:val="22"/>
              </w:rPr>
              <w:t xml:space="preserve"> «</w:t>
            </w:r>
            <w:r w:rsidR="00EE4CEA" w:rsidRPr="00A15D52">
              <w:rPr>
                <w:rFonts w:ascii="Times New Roman" w:hAnsi="Times New Roman" w:cs="Times New Roman"/>
                <w:szCs w:val="22"/>
              </w:rPr>
              <w:t>Калужская областная клиническая детская больница</w:t>
            </w:r>
            <w:r>
              <w:rPr>
                <w:rFonts w:ascii="Times New Roman" w:hAnsi="Times New Roman" w:cs="Times New Roman"/>
                <w:szCs w:val="22"/>
              </w:rPr>
              <w:t>»</w:t>
            </w:r>
          </w:p>
        </w:tc>
        <w:tc>
          <w:tcPr>
            <w:tcW w:w="1875" w:type="pct"/>
          </w:tcPr>
          <w:p w:rsidR="00EE4CEA" w:rsidRPr="00A15D52" w:rsidRDefault="00EE4CEA" w:rsidP="00EE4CEA">
            <w:pPr>
              <w:pStyle w:val="ConsPlusNormal"/>
              <w:contextualSpacing/>
              <w:rPr>
                <w:rFonts w:ascii="Times New Roman" w:hAnsi="Times New Roman" w:cs="Times New Roman"/>
                <w:szCs w:val="22"/>
              </w:rPr>
            </w:pPr>
            <w:r w:rsidRPr="00A15D52">
              <w:rPr>
                <w:rFonts w:ascii="Times New Roman" w:hAnsi="Times New Roman" w:cs="Times New Roman"/>
                <w:szCs w:val="22"/>
              </w:rPr>
              <w:t>круглосуточный стационар</w:t>
            </w:r>
          </w:p>
        </w:tc>
      </w:tr>
      <w:tr w:rsidR="00363B95" w:rsidRPr="00363B95" w:rsidTr="0091267E">
        <w:tc>
          <w:tcPr>
            <w:tcW w:w="3125" w:type="pct"/>
            <w:vMerge/>
          </w:tcPr>
          <w:p w:rsidR="00EE4CEA" w:rsidRPr="00A15D52" w:rsidRDefault="00EE4CEA" w:rsidP="00EE4CEA">
            <w:pPr>
              <w:pStyle w:val="ConsPlusNormal"/>
              <w:contextualSpacing/>
              <w:rPr>
                <w:rFonts w:ascii="Times New Roman" w:hAnsi="Times New Roman" w:cs="Times New Roman"/>
                <w:szCs w:val="22"/>
              </w:rPr>
            </w:pPr>
          </w:p>
        </w:tc>
        <w:tc>
          <w:tcPr>
            <w:tcW w:w="1875" w:type="pct"/>
          </w:tcPr>
          <w:p w:rsidR="00EE4CEA" w:rsidRPr="00A15D52" w:rsidRDefault="00EE4CEA" w:rsidP="00EE4CEA">
            <w:pPr>
              <w:pStyle w:val="ConsPlusNormal"/>
              <w:contextualSpacing/>
              <w:rPr>
                <w:rFonts w:ascii="Times New Roman" w:hAnsi="Times New Roman" w:cs="Times New Roman"/>
                <w:szCs w:val="22"/>
              </w:rPr>
            </w:pPr>
            <w:r w:rsidRPr="00A15D52">
              <w:rPr>
                <w:rFonts w:ascii="Times New Roman" w:hAnsi="Times New Roman" w:cs="Times New Roman"/>
                <w:szCs w:val="22"/>
              </w:rPr>
              <w:t>дневной стационар</w:t>
            </w:r>
          </w:p>
        </w:tc>
      </w:tr>
      <w:tr w:rsidR="0091267E" w:rsidRPr="00363B95" w:rsidTr="0091267E">
        <w:tc>
          <w:tcPr>
            <w:tcW w:w="3125" w:type="pct"/>
          </w:tcPr>
          <w:p w:rsidR="00EE4CEA" w:rsidRPr="00A15D52" w:rsidRDefault="00A15D52" w:rsidP="00A15D52">
            <w:pPr>
              <w:pStyle w:val="ConsPlusNormal"/>
              <w:contextualSpacing/>
              <w:rPr>
                <w:rFonts w:ascii="Times New Roman" w:hAnsi="Times New Roman" w:cs="Times New Roman"/>
                <w:szCs w:val="22"/>
              </w:rPr>
            </w:pPr>
            <w:r>
              <w:rPr>
                <w:rFonts w:ascii="Times New Roman" w:hAnsi="Times New Roman" w:cs="Times New Roman"/>
                <w:szCs w:val="22"/>
              </w:rPr>
              <w:t xml:space="preserve">ГБУЗ </w:t>
            </w:r>
            <w:proofErr w:type="gramStart"/>
            <w:r>
              <w:rPr>
                <w:rFonts w:ascii="Times New Roman" w:hAnsi="Times New Roman" w:cs="Times New Roman"/>
                <w:szCs w:val="22"/>
              </w:rPr>
              <w:t>КО</w:t>
            </w:r>
            <w:proofErr w:type="gramEnd"/>
            <w:r>
              <w:rPr>
                <w:rFonts w:ascii="Times New Roman" w:hAnsi="Times New Roman" w:cs="Times New Roman"/>
                <w:szCs w:val="22"/>
              </w:rPr>
              <w:t xml:space="preserve"> «</w:t>
            </w:r>
            <w:r w:rsidR="00EE4CEA" w:rsidRPr="00A15D52">
              <w:rPr>
                <w:rFonts w:ascii="Times New Roman" w:hAnsi="Times New Roman" w:cs="Times New Roman"/>
                <w:szCs w:val="22"/>
              </w:rPr>
              <w:t>Детская городская больница</w:t>
            </w:r>
            <w:r>
              <w:rPr>
                <w:rFonts w:ascii="Times New Roman" w:hAnsi="Times New Roman" w:cs="Times New Roman"/>
                <w:szCs w:val="22"/>
              </w:rPr>
              <w:t>»</w:t>
            </w:r>
          </w:p>
        </w:tc>
        <w:tc>
          <w:tcPr>
            <w:tcW w:w="1875" w:type="pct"/>
          </w:tcPr>
          <w:p w:rsidR="00EE4CEA" w:rsidRPr="00A15D52" w:rsidRDefault="00EE4CEA" w:rsidP="00EE4CEA">
            <w:pPr>
              <w:pStyle w:val="ConsPlusNormal"/>
              <w:contextualSpacing/>
              <w:rPr>
                <w:rFonts w:ascii="Times New Roman" w:hAnsi="Times New Roman" w:cs="Times New Roman"/>
                <w:szCs w:val="22"/>
              </w:rPr>
            </w:pPr>
            <w:r w:rsidRPr="00A15D52">
              <w:rPr>
                <w:rFonts w:ascii="Times New Roman" w:hAnsi="Times New Roman" w:cs="Times New Roman"/>
                <w:szCs w:val="22"/>
              </w:rPr>
              <w:t>дневной стационар</w:t>
            </w:r>
          </w:p>
        </w:tc>
      </w:tr>
    </w:tbl>
    <w:p w:rsidR="00EE4CEA" w:rsidRPr="00A15D52" w:rsidRDefault="00EE4CEA" w:rsidP="00EE4CEA">
      <w:pPr>
        <w:pStyle w:val="ConsPlusNormal"/>
        <w:contextualSpacing/>
        <w:jc w:val="both"/>
        <w:rPr>
          <w:rFonts w:ascii="Times New Roman" w:hAnsi="Times New Roman" w:cs="Times New Roman"/>
          <w:sz w:val="20"/>
        </w:rPr>
      </w:pPr>
    </w:p>
    <w:p w:rsidR="00EE4CEA" w:rsidRPr="00363B95" w:rsidRDefault="00EE4CEA" w:rsidP="00EE4CEA">
      <w:pPr>
        <w:pStyle w:val="ConsPlusNormal"/>
        <w:ind w:firstLine="540"/>
        <w:contextualSpacing/>
        <w:jc w:val="both"/>
        <w:rPr>
          <w:rFonts w:ascii="Times New Roman" w:hAnsi="Times New Roman" w:cs="Times New Roman"/>
          <w:sz w:val="26"/>
          <w:szCs w:val="26"/>
        </w:rPr>
      </w:pPr>
      <w:r w:rsidRPr="00363B95">
        <w:rPr>
          <w:rFonts w:ascii="Times New Roman" w:hAnsi="Times New Roman" w:cs="Times New Roman"/>
          <w:sz w:val="26"/>
          <w:szCs w:val="26"/>
        </w:rPr>
        <w:t>При наличии медицинских показаний пациенты направляются в федеральные медицинские организации за пределами региона.</w:t>
      </w:r>
    </w:p>
    <w:p w:rsidR="0091267E" w:rsidRPr="00363B95" w:rsidRDefault="0091267E" w:rsidP="00EE4CEA">
      <w:pPr>
        <w:pStyle w:val="ConsPlusNormal"/>
        <w:contextualSpacing/>
        <w:jc w:val="both"/>
        <w:rPr>
          <w:rFonts w:ascii="Times New Roman" w:hAnsi="Times New Roman" w:cs="Times New Roman"/>
          <w:sz w:val="26"/>
          <w:szCs w:val="26"/>
        </w:rPr>
      </w:pPr>
    </w:p>
    <w:p w:rsidR="00EE4CEA" w:rsidRPr="00A15D52" w:rsidRDefault="00EE4CEA" w:rsidP="00EE4CEA">
      <w:pPr>
        <w:autoSpaceDE w:val="0"/>
        <w:autoSpaceDN w:val="0"/>
        <w:adjustRightInd w:val="0"/>
        <w:ind w:firstLine="567"/>
        <w:jc w:val="center"/>
        <w:rPr>
          <w:b/>
          <w:bCs/>
          <w:szCs w:val="26"/>
          <w:lang w:val="ru-RU"/>
        </w:rPr>
      </w:pPr>
      <w:r w:rsidRPr="00363B95">
        <w:rPr>
          <w:b/>
          <w:bCs/>
          <w:szCs w:val="26"/>
          <w:lang w:val="ru-RU"/>
        </w:rPr>
        <w:t>Перечень федеральных медицинских организаций, в том числе подведомственных Фонду пенсионного и социального страхования Российской Федерации,</w:t>
      </w:r>
      <w:r w:rsidR="00A15D52">
        <w:rPr>
          <w:b/>
          <w:bCs/>
          <w:szCs w:val="26"/>
          <w:lang w:val="ru-RU"/>
        </w:rPr>
        <w:t xml:space="preserve"> </w:t>
      </w:r>
      <w:r w:rsidRPr="00A15D52">
        <w:rPr>
          <w:b/>
          <w:bCs/>
          <w:szCs w:val="26"/>
          <w:lang w:val="ru-RU"/>
        </w:rPr>
        <w:t>осуществляющих деятельность по медицинской реабилитации</w:t>
      </w:r>
    </w:p>
    <w:p w:rsidR="00EE4CEA" w:rsidRPr="00A15D52" w:rsidRDefault="00EE4CEA" w:rsidP="00EE4CEA">
      <w:pPr>
        <w:autoSpaceDE w:val="0"/>
        <w:autoSpaceDN w:val="0"/>
        <w:adjustRightInd w:val="0"/>
        <w:ind w:firstLine="567"/>
        <w:jc w:val="both"/>
        <w:rPr>
          <w:bCs/>
          <w:sz w:val="20"/>
          <w:lang w:val="ru-RU"/>
        </w:rPr>
      </w:pPr>
    </w:p>
    <w:tbl>
      <w:tblPr>
        <w:tblStyle w:val="af3"/>
        <w:tblW w:w="5000" w:type="pct"/>
        <w:tblLook w:val="04A0" w:firstRow="1" w:lastRow="0" w:firstColumn="1" w:lastColumn="0" w:noHBand="0" w:noVBand="1"/>
      </w:tblPr>
      <w:tblGrid>
        <w:gridCol w:w="10879"/>
        <w:gridCol w:w="4474"/>
      </w:tblGrid>
      <w:tr w:rsidR="00363B95" w:rsidRPr="00363B95" w:rsidTr="00580FEE">
        <w:trPr>
          <w:trHeight w:val="786"/>
        </w:trPr>
        <w:tc>
          <w:tcPr>
            <w:tcW w:w="3543" w:type="pct"/>
            <w:vAlign w:val="center"/>
          </w:tcPr>
          <w:p w:rsidR="00EE4CEA" w:rsidRPr="00A15D52" w:rsidRDefault="00EE4CEA" w:rsidP="00354B82">
            <w:pPr>
              <w:tabs>
                <w:tab w:val="left" w:pos="1701"/>
              </w:tabs>
              <w:autoSpaceDE w:val="0"/>
              <w:autoSpaceDN w:val="0"/>
              <w:adjustRightInd w:val="0"/>
              <w:jc w:val="center"/>
              <w:rPr>
                <w:bCs/>
                <w:sz w:val="22"/>
                <w:szCs w:val="22"/>
              </w:rPr>
            </w:pPr>
            <w:r w:rsidRPr="00A15D52">
              <w:rPr>
                <w:bCs/>
                <w:sz w:val="22"/>
                <w:szCs w:val="22"/>
              </w:rPr>
              <w:t xml:space="preserve">Наименование </w:t>
            </w:r>
            <w:r w:rsidRPr="00A15D52">
              <w:rPr>
                <w:bCs/>
                <w:sz w:val="22"/>
                <w:szCs w:val="22"/>
              </w:rPr>
              <w:br/>
              <w:t>медицинской организации</w:t>
            </w:r>
          </w:p>
        </w:tc>
        <w:tc>
          <w:tcPr>
            <w:tcW w:w="1457" w:type="pct"/>
            <w:vAlign w:val="center"/>
          </w:tcPr>
          <w:p w:rsidR="00EE4CEA" w:rsidRPr="00A15D52" w:rsidRDefault="00EE4CEA" w:rsidP="00354B82">
            <w:pPr>
              <w:tabs>
                <w:tab w:val="left" w:pos="1701"/>
              </w:tabs>
              <w:autoSpaceDE w:val="0"/>
              <w:autoSpaceDN w:val="0"/>
              <w:adjustRightInd w:val="0"/>
              <w:jc w:val="center"/>
              <w:rPr>
                <w:bCs/>
                <w:sz w:val="22"/>
                <w:szCs w:val="22"/>
              </w:rPr>
            </w:pPr>
            <w:r w:rsidRPr="00A15D52">
              <w:rPr>
                <w:bCs/>
                <w:sz w:val="22"/>
                <w:szCs w:val="22"/>
              </w:rPr>
              <w:t xml:space="preserve">Условия оказания </w:t>
            </w:r>
            <w:r w:rsidRPr="00A15D52">
              <w:rPr>
                <w:bCs/>
                <w:sz w:val="22"/>
                <w:szCs w:val="22"/>
              </w:rPr>
              <w:br/>
              <w:t>медицинской реабилитации</w:t>
            </w:r>
          </w:p>
        </w:tc>
      </w:tr>
      <w:tr w:rsidR="00363B95" w:rsidRPr="00363B95" w:rsidTr="00580FEE">
        <w:trPr>
          <w:trHeight w:val="454"/>
        </w:trPr>
        <w:tc>
          <w:tcPr>
            <w:tcW w:w="3543" w:type="pct"/>
            <w:vAlign w:val="center"/>
          </w:tcPr>
          <w:p w:rsidR="00EE4CEA" w:rsidRPr="00A15D52" w:rsidRDefault="00EE4CEA" w:rsidP="00354B82">
            <w:pPr>
              <w:tabs>
                <w:tab w:val="left" w:pos="1701"/>
              </w:tabs>
              <w:autoSpaceDE w:val="0"/>
              <w:autoSpaceDN w:val="0"/>
              <w:adjustRightInd w:val="0"/>
              <w:rPr>
                <w:bCs/>
                <w:sz w:val="22"/>
                <w:szCs w:val="22"/>
                <w:lang w:val="ru-RU"/>
              </w:rPr>
            </w:pPr>
            <w:r w:rsidRPr="00A15D52">
              <w:rPr>
                <w:bCs/>
                <w:sz w:val="22"/>
                <w:szCs w:val="22"/>
                <w:lang w:val="ru-RU"/>
              </w:rPr>
              <w:t>Федеральное государственное автономное учреждение «Национальный медицинский исследовательский центр «Лечебно-реабилитационный центр» Министерства здравоохранения Российской Федерации</w:t>
            </w:r>
          </w:p>
        </w:tc>
        <w:tc>
          <w:tcPr>
            <w:tcW w:w="1457" w:type="pct"/>
            <w:vAlign w:val="center"/>
          </w:tcPr>
          <w:p w:rsidR="00EE4CEA" w:rsidRPr="00A15D52" w:rsidRDefault="00EE4CEA" w:rsidP="00354B82">
            <w:pPr>
              <w:tabs>
                <w:tab w:val="left" w:pos="1701"/>
              </w:tabs>
              <w:autoSpaceDE w:val="0"/>
              <w:autoSpaceDN w:val="0"/>
              <w:adjustRightInd w:val="0"/>
              <w:rPr>
                <w:bCs/>
                <w:sz w:val="22"/>
                <w:szCs w:val="22"/>
              </w:rPr>
            </w:pPr>
            <w:r w:rsidRPr="00A15D52">
              <w:rPr>
                <w:bCs/>
                <w:sz w:val="22"/>
                <w:szCs w:val="22"/>
              </w:rPr>
              <w:t>круглосуточный стационар</w:t>
            </w:r>
          </w:p>
        </w:tc>
      </w:tr>
      <w:tr w:rsidR="00363B95" w:rsidRPr="00363B95" w:rsidTr="00580FEE">
        <w:trPr>
          <w:trHeight w:val="739"/>
        </w:trPr>
        <w:tc>
          <w:tcPr>
            <w:tcW w:w="3543" w:type="pct"/>
            <w:vAlign w:val="center"/>
          </w:tcPr>
          <w:p w:rsidR="00EE4CEA" w:rsidRPr="00A15D52" w:rsidRDefault="00EE4CEA" w:rsidP="00354B82">
            <w:pPr>
              <w:tabs>
                <w:tab w:val="left" w:pos="1701"/>
              </w:tabs>
              <w:autoSpaceDE w:val="0"/>
              <w:autoSpaceDN w:val="0"/>
              <w:adjustRightInd w:val="0"/>
              <w:rPr>
                <w:bCs/>
                <w:sz w:val="22"/>
                <w:szCs w:val="22"/>
                <w:lang w:val="ru-RU"/>
              </w:rPr>
            </w:pPr>
            <w:r w:rsidRPr="00A15D52">
              <w:rPr>
                <w:bCs/>
                <w:sz w:val="22"/>
                <w:szCs w:val="22"/>
                <w:lang w:val="ru-RU"/>
              </w:rPr>
              <w:t>Федеральное государственное бюджетное учреждение «Государственный научный центр Российской Федерации - федеральный медицинский биофизический центр имени А.И. Бурназяна»</w:t>
            </w:r>
          </w:p>
        </w:tc>
        <w:tc>
          <w:tcPr>
            <w:tcW w:w="1457" w:type="pct"/>
            <w:shd w:val="clear" w:color="auto" w:fill="auto"/>
            <w:vAlign w:val="center"/>
          </w:tcPr>
          <w:p w:rsidR="00EE4CEA" w:rsidRPr="00A15D52" w:rsidRDefault="00EE4CEA" w:rsidP="00354B82">
            <w:pPr>
              <w:tabs>
                <w:tab w:val="left" w:pos="1701"/>
              </w:tabs>
              <w:autoSpaceDE w:val="0"/>
              <w:autoSpaceDN w:val="0"/>
              <w:adjustRightInd w:val="0"/>
              <w:rPr>
                <w:bCs/>
                <w:sz w:val="22"/>
                <w:szCs w:val="22"/>
              </w:rPr>
            </w:pPr>
            <w:r w:rsidRPr="00A15D52">
              <w:rPr>
                <w:bCs/>
                <w:sz w:val="22"/>
                <w:szCs w:val="22"/>
              </w:rPr>
              <w:t>круглосуточный стационар</w:t>
            </w:r>
          </w:p>
        </w:tc>
      </w:tr>
      <w:tr w:rsidR="00363B95" w:rsidRPr="00363B95" w:rsidTr="00580FEE">
        <w:trPr>
          <w:trHeight w:val="454"/>
        </w:trPr>
        <w:tc>
          <w:tcPr>
            <w:tcW w:w="3543" w:type="pct"/>
            <w:vMerge w:val="restart"/>
            <w:vAlign w:val="center"/>
          </w:tcPr>
          <w:p w:rsidR="00EE4CEA" w:rsidRPr="00A15D52" w:rsidRDefault="00EE4CEA" w:rsidP="00354B82">
            <w:pPr>
              <w:tabs>
                <w:tab w:val="left" w:pos="1701"/>
              </w:tabs>
              <w:autoSpaceDE w:val="0"/>
              <w:autoSpaceDN w:val="0"/>
              <w:adjustRightInd w:val="0"/>
              <w:rPr>
                <w:bCs/>
                <w:sz w:val="22"/>
                <w:szCs w:val="22"/>
                <w:lang w:val="ru-RU"/>
              </w:rPr>
            </w:pPr>
            <w:r w:rsidRPr="00A15D52">
              <w:rPr>
                <w:bCs/>
                <w:sz w:val="22"/>
                <w:szCs w:val="22"/>
                <w:lang w:val="ru-RU"/>
              </w:rPr>
              <w:t>Федеральное государственное бюджетное учреждение «Национальный медицинский исследовательский центр реабилитации и курортологии» Министерства здравоохранения Российской Федерации.</w:t>
            </w:r>
          </w:p>
        </w:tc>
        <w:tc>
          <w:tcPr>
            <w:tcW w:w="1457" w:type="pct"/>
            <w:vAlign w:val="center"/>
          </w:tcPr>
          <w:p w:rsidR="00EE4CEA" w:rsidRPr="00A15D52" w:rsidRDefault="00EE4CEA" w:rsidP="00354B82">
            <w:pPr>
              <w:tabs>
                <w:tab w:val="left" w:pos="1701"/>
              </w:tabs>
              <w:autoSpaceDE w:val="0"/>
              <w:autoSpaceDN w:val="0"/>
              <w:adjustRightInd w:val="0"/>
              <w:rPr>
                <w:bCs/>
                <w:sz w:val="22"/>
                <w:szCs w:val="22"/>
              </w:rPr>
            </w:pPr>
            <w:r w:rsidRPr="00A15D52">
              <w:rPr>
                <w:bCs/>
                <w:sz w:val="22"/>
                <w:szCs w:val="22"/>
              </w:rPr>
              <w:t>круглосуточный стационар</w:t>
            </w:r>
          </w:p>
        </w:tc>
      </w:tr>
      <w:tr w:rsidR="00363B95" w:rsidRPr="00363B95" w:rsidTr="00580FEE">
        <w:trPr>
          <w:trHeight w:val="454"/>
        </w:trPr>
        <w:tc>
          <w:tcPr>
            <w:tcW w:w="3543" w:type="pct"/>
            <w:vMerge/>
          </w:tcPr>
          <w:p w:rsidR="00EE4CEA" w:rsidRPr="00A15D52" w:rsidRDefault="00EE4CEA" w:rsidP="00354B82">
            <w:pPr>
              <w:tabs>
                <w:tab w:val="left" w:pos="1701"/>
              </w:tabs>
              <w:autoSpaceDE w:val="0"/>
              <w:autoSpaceDN w:val="0"/>
              <w:adjustRightInd w:val="0"/>
              <w:rPr>
                <w:bCs/>
                <w:sz w:val="22"/>
                <w:szCs w:val="22"/>
              </w:rPr>
            </w:pPr>
          </w:p>
        </w:tc>
        <w:tc>
          <w:tcPr>
            <w:tcW w:w="1457" w:type="pct"/>
            <w:vAlign w:val="center"/>
          </w:tcPr>
          <w:p w:rsidR="00EE4CEA" w:rsidRPr="00A15D52" w:rsidRDefault="00EE4CEA" w:rsidP="00354B82">
            <w:pPr>
              <w:tabs>
                <w:tab w:val="left" w:pos="1701"/>
              </w:tabs>
              <w:autoSpaceDE w:val="0"/>
              <w:autoSpaceDN w:val="0"/>
              <w:adjustRightInd w:val="0"/>
              <w:rPr>
                <w:bCs/>
                <w:sz w:val="22"/>
                <w:szCs w:val="22"/>
              </w:rPr>
            </w:pPr>
            <w:r w:rsidRPr="00A15D52">
              <w:rPr>
                <w:bCs/>
                <w:sz w:val="22"/>
                <w:szCs w:val="22"/>
              </w:rPr>
              <w:t>дневной стационар</w:t>
            </w:r>
          </w:p>
        </w:tc>
      </w:tr>
      <w:tr w:rsidR="00363B95" w:rsidRPr="00363B95" w:rsidTr="00580FEE">
        <w:trPr>
          <w:trHeight w:val="454"/>
        </w:trPr>
        <w:tc>
          <w:tcPr>
            <w:tcW w:w="3543" w:type="pct"/>
            <w:vMerge w:val="restart"/>
            <w:vAlign w:val="center"/>
          </w:tcPr>
          <w:p w:rsidR="00EE4CEA" w:rsidRPr="00A15D52" w:rsidRDefault="00EE4CEA" w:rsidP="00354B82">
            <w:pPr>
              <w:tabs>
                <w:tab w:val="left" w:pos="1701"/>
              </w:tabs>
              <w:autoSpaceDE w:val="0"/>
              <w:autoSpaceDN w:val="0"/>
              <w:adjustRightInd w:val="0"/>
              <w:rPr>
                <w:bCs/>
                <w:sz w:val="22"/>
                <w:szCs w:val="22"/>
                <w:lang w:val="ru-RU"/>
              </w:rPr>
            </w:pPr>
            <w:r w:rsidRPr="00A15D52">
              <w:rPr>
                <w:bCs/>
                <w:sz w:val="22"/>
                <w:szCs w:val="22"/>
                <w:lang w:val="ru-RU"/>
              </w:rPr>
              <w:t>Федеральное государственное бюджетное научное учреждение «Федеральный научно-клинический центр реаниматологии и реабилитологии»</w:t>
            </w:r>
          </w:p>
        </w:tc>
        <w:tc>
          <w:tcPr>
            <w:tcW w:w="1457" w:type="pct"/>
            <w:vAlign w:val="center"/>
          </w:tcPr>
          <w:p w:rsidR="00EE4CEA" w:rsidRPr="00A15D52" w:rsidRDefault="00EE4CEA" w:rsidP="00354B82">
            <w:pPr>
              <w:tabs>
                <w:tab w:val="left" w:pos="1701"/>
              </w:tabs>
              <w:autoSpaceDE w:val="0"/>
              <w:autoSpaceDN w:val="0"/>
              <w:adjustRightInd w:val="0"/>
              <w:rPr>
                <w:bCs/>
                <w:sz w:val="22"/>
                <w:szCs w:val="22"/>
              </w:rPr>
            </w:pPr>
            <w:r w:rsidRPr="00A15D52">
              <w:rPr>
                <w:bCs/>
                <w:sz w:val="22"/>
                <w:szCs w:val="22"/>
              </w:rPr>
              <w:t>круглосуточный стационар</w:t>
            </w:r>
          </w:p>
        </w:tc>
      </w:tr>
      <w:tr w:rsidR="00363B95" w:rsidRPr="00363B95" w:rsidTr="00580FEE">
        <w:trPr>
          <w:trHeight w:val="454"/>
        </w:trPr>
        <w:tc>
          <w:tcPr>
            <w:tcW w:w="3543" w:type="pct"/>
            <w:vMerge/>
          </w:tcPr>
          <w:p w:rsidR="00EE4CEA" w:rsidRPr="00A15D52" w:rsidRDefault="00EE4CEA" w:rsidP="00354B82">
            <w:pPr>
              <w:tabs>
                <w:tab w:val="left" w:pos="1701"/>
              </w:tabs>
              <w:autoSpaceDE w:val="0"/>
              <w:autoSpaceDN w:val="0"/>
              <w:adjustRightInd w:val="0"/>
              <w:rPr>
                <w:bCs/>
                <w:sz w:val="22"/>
                <w:szCs w:val="22"/>
              </w:rPr>
            </w:pPr>
          </w:p>
        </w:tc>
        <w:tc>
          <w:tcPr>
            <w:tcW w:w="1457" w:type="pct"/>
            <w:vAlign w:val="center"/>
          </w:tcPr>
          <w:p w:rsidR="00EE4CEA" w:rsidRPr="00A15D52" w:rsidRDefault="00EE4CEA" w:rsidP="00354B82">
            <w:pPr>
              <w:tabs>
                <w:tab w:val="left" w:pos="1701"/>
              </w:tabs>
              <w:autoSpaceDE w:val="0"/>
              <w:autoSpaceDN w:val="0"/>
              <w:adjustRightInd w:val="0"/>
              <w:rPr>
                <w:bCs/>
                <w:sz w:val="22"/>
                <w:szCs w:val="22"/>
              </w:rPr>
            </w:pPr>
            <w:r w:rsidRPr="00A15D52">
              <w:rPr>
                <w:bCs/>
                <w:sz w:val="22"/>
                <w:szCs w:val="22"/>
              </w:rPr>
              <w:t>дневной стационар</w:t>
            </w:r>
          </w:p>
        </w:tc>
      </w:tr>
      <w:tr w:rsidR="00363B95" w:rsidRPr="00363B95" w:rsidTr="00580FEE">
        <w:trPr>
          <w:trHeight w:val="503"/>
        </w:trPr>
        <w:tc>
          <w:tcPr>
            <w:tcW w:w="3543" w:type="pct"/>
            <w:vMerge w:val="restart"/>
          </w:tcPr>
          <w:p w:rsidR="00EE4CEA" w:rsidRPr="00A15D52" w:rsidRDefault="00EE4CEA" w:rsidP="00354B82">
            <w:pPr>
              <w:tabs>
                <w:tab w:val="left" w:pos="1701"/>
              </w:tabs>
              <w:autoSpaceDE w:val="0"/>
              <w:autoSpaceDN w:val="0"/>
              <w:adjustRightInd w:val="0"/>
              <w:rPr>
                <w:bCs/>
                <w:sz w:val="22"/>
                <w:szCs w:val="22"/>
                <w:lang w:val="ru-RU"/>
              </w:rPr>
            </w:pPr>
            <w:r w:rsidRPr="00A15D52">
              <w:rPr>
                <w:bCs/>
                <w:sz w:val="22"/>
                <w:szCs w:val="22"/>
                <w:lang w:val="ru-RU"/>
              </w:rPr>
              <w:lastRenderedPageBreak/>
              <w:t>Федеральное государственное бюджетное учреждение «Федеральный научно-клинический центр медицинской реабилитации и курортологии Федерального медико-биологического агентства»</w:t>
            </w:r>
          </w:p>
        </w:tc>
        <w:tc>
          <w:tcPr>
            <w:tcW w:w="1457" w:type="pct"/>
            <w:vAlign w:val="center"/>
          </w:tcPr>
          <w:p w:rsidR="00EE4CEA" w:rsidRPr="00A15D52" w:rsidRDefault="00EE4CEA" w:rsidP="00354B82">
            <w:pPr>
              <w:tabs>
                <w:tab w:val="left" w:pos="1701"/>
              </w:tabs>
              <w:autoSpaceDE w:val="0"/>
              <w:autoSpaceDN w:val="0"/>
              <w:adjustRightInd w:val="0"/>
              <w:rPr>
                <w:bCs/>
                <w:sz w:val="22"/>
                <w:szCs w:val="22"/>
              </w:rPr>
            </w:pPr>
            <w:r w:rsidRPr="00A15D52">
              <w:rPr>
                <w:bCs/>
                <w:sz w:val="22"/>
                <w:szCs w:val="22"/>
              </w:rPr>
              <w:t>круглосуточный стационар</w:t>
            </w:r>
          </w:p>
        </w:tc>
      </w:tr>
      <w:tr w:rsidR="00363B95" w:rsidRPr="00363B95" w:rsidTr="00580FEE">
        <w:trPr>
          <w:trHeight w:val="445"/>
        </w:trPr>
        <w:tc>
          <w:tcPr>
            <w:tcW w:w="3543" w:type="pct"/>
            <w:vMerge/>
          </w:tcPr>
          <w:p w:rsidR="00EE4CEA" w:rsidRPr="00A15D52" w:rsidRDefault="00EE4CEA" w:rsidP="00354B82">
            <w:pPr>
              <w:tabs>
                <w:tab w:val="left" w:pos="1701"/>
              </w:tabs>
              <w:autoSpaceDE w:val="0"/>
              <w:autoSpaceDN w:val="0"/>
              <w:adjustRightInd w:val="0"/>
              <w:rPr>
                <w:bCs/>
                <w:sz w:val="22"/>
                <w:szCs w:val="22"/>
              </w:rPr>
            </w:pPr>
          </w:p>
        </w:tc>
        <w:tc>
          <w:tcPr>
            <w:tcW w:w="1457" w:type="pct"/>
            <w:vAlign w:val="center"/>
          </w:tcPr>
          <w:p w:rsidR="00EE4CEA" w:rsidRPr="00A15D52" w:rsidRDefault="00EE4CEA" w:rsidP="00354B82">
            <w:pPr>
              <w:tabs>
                <w:tab w:val="left" w:pos="1701"/>
              </w:tabs>
              <w:autoSpaceDE w:val="0"/>
              <w:autoSpaceDN w:val="0"/>
              <w:adjustRightInd w:val="0"/>
              <w:rPr>
                <w:bCs/>
                <w:sz w:val="22"/>
                <w:szCs w:val="22"/>
              </w:rPr>
            </w:pPr>
            <w:r w:rsidRPr="00A15D52">
              <w:rPr>
                <w:bCs/>
                <w:sz w:val="22"/>
                <w:szCs w:val="22"/>
              </w:rPr>
              <w:t>дневной стационар</w:t>
            </w:r>
          </w:p>
        </w:tc>
      </w:tr>
      <w:tr w:rsidR="00363B95" w:rsidRPr="00363B95" w:rsidTr="00580FEE">
        <w:trPr>
          <w:trHeight w:val="454"/>
        </w:trPr>
        <w:tc>
          <w:tcPr>
            <w:tcW w:w="3543" w:type="pct"/>
            <w:vMerge w:val="restart"/>
            <w:vAlign w:val="center"/>
          </w:tcPr>
          <w:p w:rsidR="00EE4CEA" w:rsidRPr="00A15D52" w:rsidRDefault="00EE4CEA" w:rsidP="00354B82">
            <w:pPr>
              <w:tabs>
                <w:tab w:val="left" w:pos="1701"/>
              </w:tabs>
              <w:autoSpaceDE w:val="0"/>
              <w:autoSpaceDN w:val="0"/>
              <w:adjustRightInd w:val="0"/>
              <w:rPr>
                <w:bCs/>
                <w:sz w:val="22"/>
                <w:szCs w:val="22"/>
                <w:lang w:val="ru-RU"/>
              </w:rPr>
            </w:pPr>
            <w:r w:rsidRPr="00A15D52">
              <w:rPr>
                <w:bCs/>
                <w:sz w:val="22"/>
                <w:szCs w:val="22"/>
                <w:lang w:val="ru-RU"/>
              </w:rPr>
              <w:t xml:space="preserve">Федеральное государственное бюджетное учреждение «Национальный медицинский исследовательский центр </w:t>
            </w:r>
            <w:proofErr w:type="gramStart"/>
            <w:r w:rsidRPr="00A15D52">
              <w:rPr>
                <w:bCs/>
                <w:sz w:val="22"/>
                <w:szCs w:val="22"/>
                <w:lang w:val="ru-RU"/>
              </w:rPr>
              <w:t>сердечно-сосудистой</w:t>
            </w:r>
            <w:proofErr w:type="gramEnd"/>
            <w:r w:rsidRPr="00A15D52">
              <w:rPr>
                <w:bCs/>
                <w:sz w:val="22"/>
                <w:szCs w:val="22"/>
                <w:lang w:val="ru-RU"/>
              </w:rPr>
              <w:t xml:space="preserve"> хирургии имени А.Н. Бакулева» Министерства здравоохранения Российской Федерации</w:t>
            </w:r>
          </w:p>
        </w:tc>
        <w:tc>
          <w:tcPr>
            <w:tcW w:w="1457" w:type="pct"/>
            <w:vAlign w:val="center"/>
          </w:tcPr>
          <w:p w:rsidR="00EE4CEA" w:rsidRPr="00A15D52" w:rsidRDefault="00EE4CEA" w:rsidP="00354B82">
            <w:pPr>
              <w:tabs>
                <w:tab w:val="left" w:pos="1701"/>
              </w:tabs>
              <w:autoSpaceDE w:val="0"/>
              <w:autoSpaceDN w:val="0"/>
              <w:adjustRightInd w:val="0"/>
              <w:rPr>
                <w:bCs/>
                <w:sz w:val="22"/>
                <w:szCs w:val="22"/>
              </w:rPr>
            </w:pPr>
            <w:r w:rsidRPr="00A15D52">
              <w:rPr>
                <w:bCs/>
                <w:sz w:val="22"/>
                <w:szCs w:val="22"/>
              </w:rPr>
              <w:t>круглосуточный стационар</w:t>
            </w:r>
          </w:p>
        </w:tc>
      </w:tr>
      <w:tr w:rsidR="00363B95" w:rsidRPr="00363B95" w:rsidTr="00580FEE">
        <w:trPr>
          <w:trHeight w:val="454"/>
        </w:trPr>
        <w:tc>
          <w:tcPr>
            <w:tcW w:w="3543" w:type="pct"/>
            <w:vMerge/>
          </w:tcPr>
          <w:p w:rsidR="00EE4CEA" w:rsidRPr="00A15D52" w:rsidRDefault="00EE4CEA" w:rsidP="00354B82">
            <w:pPr>
              <w:tabs>
                <w:tab w:val="left" w:pos="1701"/>
              </w:tabs>
              <w:autoSpaceDE w:val="0"/>
              <w:autoSpaceDN w:val="0"/>
              <w:adjustRightInd w:val="0"/>
              <w:jc w:val="both"/>
              <w:rPr>
                <w:bCs/>
                <w:sz w:val="22"/>
                <w:szCs w:val="22"/>
              </w:rPr>
            </w:pPr>
          </w:p>
        </w:tc>
        <w:tc>
          <w:tcPr>
            <w:tcW w:w="1457" w:type="pct"/>
            <w:vAlign w:val="center"/>
          </w:tcPr>
          <w:p w:rsidR="00EE4CEA" w:rsidRPr="00A15D52" w:rsidRDefault="00EE4CEA" w:rsidP="00354B82">
            <w:pPr>
              <w:tabs>
                <w:tab w:val="left" w:pos="1701"/>
              </w:tabs>
              <w:autoSpaceDE w:val="0"/>
              <w:autoSpaceDN w:val="0"/>
              <w:adjustRightInd w:val="0"/>
              <w:rPr>
                <w:bCs/>
                <w:sz w:val="22"/>
                <w:szCs w:val="22"/>
              </w:rPr>
            </w:pPr>
            <w:r w:rsidRPr="00A15D52">
              <w:rPr>
                <w:bCs/>
                <w:sz w:val="22"/>
                <w:szCs w:val="22"/>
              </w:rPr>
              <w:t>дневной стационар</w:t>
            </w:r>
          </w:p>
        </w:tc>
      </w:tr>
      <w:tr w:rsidR="00363B95" w:rsidRPr="00363B95" w:rsidTr="00580FEE">
        <w:trPr>
          <w:trHeight w:val="454"/>
        </w:trPr>
        <w:tc>
          <w:tcPr>
            <w:tcW w:w="3543" w:type="pct"/>
            <w:vAlign w:val="center"/>
          </w:tcPr>
          <w:p w:rsidR="00EE4CEA" w:rsidRPr="00A15D52" w:rsidRDefault="00EE4CEA" w:rsidP="00354B82">
            <w:pPr>
              <w:tabs>
                <w:tab w:val="left" w:pos="1701"/>
              </w:tabs>
              <w:autoSpaceDE w:val="0"/>
              <w:autoSpaceDN w:val="0"/>
              <w:adjustRightInd w:val="0"/>
              <w:rPr>
                <w:bCs/>
                <w:sz w:val="22"/>
                <w:szCs w:val="22"/>
                <w:lang w:val="ru-RU"/>
              </w:rPr>
            </w:pPr>
            <w:r w:rsidRPr="00A15D52">
              <w:rPr>
                <w:bCs/>
                <w:sz w:val="22"/>
                <w:szCs w:val="22"/>
                <w:lang w:val="ru-RU"/>
              </w:rPr>
              <w:t>Федеральное бюджетное учреждение Реабилитационный и учебный Центр Фонда пенсионного и социального страхования Российской Федерации</w:t>
            </w:r>
          </w:p>
        </w:tc>
        <w:tc>
          <w:tcPr>
            <w:tcW w:w="1457" w:type="pct"/>
            <w:vAlign w:val="center"/>
          </w:tcPr>
          <w:p w:rsidR="00EE4CEA" w:rsidRPr="00A15D52" w:rsidRDefault="00EE4CEA" w:rsidP="00354B82">
            <w:pPr>
              <w:tabs>
                <w:tab w:val="left" w:pos="1701"/>
              </w:tabs>
              <w:autoSpaceDE w:val="0"/>
              <w:autoSpaceDN w:val="0"/>
              <w:adjustRightInd w:val="0"/>
              <w:rPr>
                <w:bCs/>
                <w:sz w:val="22"/>
                <w:szCs w:val="22"/>
              </w:rPr>
            </w:pPr>
            <w:r w:rsidRPr="00A15D52">
              <w:rPr>
                <w:bCs/>
                <w:sz w:val="22"/>
                <w:szCs w:val="22"/>
              </w:rPr>
              <w:t>круглосуточный стационар</w:t>
            </w:r>
          </w:p>
        </w:tc>
      </w:tr>
      <w:tr w:rsidR="00363B95" w:rsidRPr="00363B95" w:rsidTr="00580FEE">
        <w:trPr>
          <w:trHeight w:val="454"/>
        </w:trPr>
        <w:tc>
          <w:tcPr>
            <w:tcW w:w="3543" w:type="pct"/>
            <w:vAlign w:val="center"/>
          </w:tcPr>
          <w:p w:rsidR="00EE4CEA" w:rsidRPr="00A15D52" w:rsidRDefault="00EE4CEA" w:rsidP="00354B82">
            <w:pPr>
              <w:tabs>
                <w:tab w:val="left" w:pos="1701"/>
              </w:tabs>
              <w:autoSpaceDE w:val="0"/>
              <w:autoSpaceDN w:val="0"/>
              <w:adjustRightInd w:val="0"/>
              <w:rPr>
                <w:bCs/>
                <w:sz w:val="22"/>
                <w:szCs w:val="22"/>
                <w:lang w:val="ru-RU"/>
              </w:rPr>
            </w:pPr>
            <w:r w:rsidRPr="00A15D52">
              <w:rPr>
                <w:bCs/>
                <w:sz w:val="22"/>
                <w:szCs w:val="22"/>
                <w:lang w:val="ru-RU"/>
              </w:rPr>
              <w:t>Федеральное бюджетное учреждение Центр реабилитации Фонда пенсионного и социального страхования Российской Федерации «Кристалл»</w:t>
            </w:r>
          </w:p>
        </w:tc>
        <w:tc>
          <w:tcPr>
            <w:tcW w:w="1457" w:type="pct"/>
            <w:vAlign w:val="center"/>
          </w:tcPr>
          <w:p w:rsidR="00EE4CEA" w:rsidRPr="00A15D52" w:rsidRDefault="00EE4CEA" w:rsidP="00354B82">
            <w:pPr>
              <w:tabs>
                <w:tab w:val="left" w:pos="1701"/>
              </w:tabs>
              <w:autoSpaceDE w:val="0"/>
              <w:autoSpaceDN w:val="0"/>
              <w:adjustRightInd w:val="0"/>
              <w:rPr>
                <w:bCs/>
                <w:sz w:val="22"/>
                <w:szCs w:val="22"/>
              </w:rPr>
            </w:pPr>
            <w:r w:rsidRPr="00A15D52">
              <w:rPr>
                <w:bCs/>
                <w:sz w:val="22"/>
                <w:szCs w:val="22"/>
              </w:rPr>
              <w:t>круглосуточный стационар</w:t>
            </w:r>
          </w:p>
        </w:tc>
      </w:tr>
      <w:tr w:rsidR="00363B95" w:rsidRPr="00363B95" w:rsidTr="00580FEE">
        <w:trPr>
          <w:trHeight w:val="454"/>
        </w:trPr>
        <w:tc>
          <w:tcPr>
            <w:tcW w:w="5000" w:type="pct"/>
            <w:gridSpan w:val="2"/>
            <w:vAlign w:val="center"/>
          </w:tcPr>
          <w:p w:rsidR="00EE4CEA" w:rsidRPr="00A15D52" w:rsidRDefault="00EE4CEA" w:rsidP="00354B82">
            <w:pPr>
              <w:tabs>
                <w:tab w:val="left" w:pos="1701"/>
              </w:tabs>
              <w:autoSpaceDE w:val="0"/>
              <w:autoSpaceDN w:val="0"/>
              <w:adjustRightInd w:val="0"/>
              <w:jc w:val="center"/>
              <w:rPr>
                <w:bCs/>
                <w:i/>
                <w:sz w:val="22"/>
                <w:szCs w:val="22"/>
              </w:rPr>
            </w:pPr>
            <w:r w:rsidRPr="00A15D52">
              <w:rPr>
                <w:bCs/>
                <w:i/>
                <w:sz w:val="22"/>
                <w:szCs w:val="22"/>
              </w:rPr>
              <w:t>Медицинская реабилитация детей</w:t>
            </w:r>
          </w:p>
        </w:tc>
      </w:tr>
      <w:tr w:rsidR="00363B95" w:rsidRPr="00363B95" w:rsidTr="00580FEE">
        <w:trPr>
          <w:trHeight w:val="454"/>
        </w:trPr>
        <w:tc>
          <w:tcPr>
            <w:tcW w:w="3543" w:type="pct"/>
            <w:vAlign w:val="center"/>
          </w:tcPr>
          <w:p w:rsidR="00EE4CEA" w:rsidRPr="00A15D52" w:rsidRDefault="00EE4CEA" w:rsidP="00354B82">
            <w:pPr>
              <w:tabs>
                <w:tab w:val="left" w:pos="1701"/>
              </w:tabs>
              <w:autoSpaceDE w:val="0"/>
              <w:autoSpaceDN w:val="0"/>
              <w:adjustRightInd w:val="0"/>
              <w:rPr>
                <w:bCs/>
                <w:sz w:val="22"/>
                <w:szCs w:val="22"/>
                <w:lang w:val="ru-RU"/>
              </w:rPr>
            </w:pPr>
            <w:r w:rsidRPr="00A15D52">
              <w:rPr>
                <w:bCs/>
                <w:sz w:val="22"/>
                <w:szCs w:val="22"/>
                <w:lang w:val="ru-RU"/>
              </w:rPr>
              <w:t>Федеральное государственное бюджетное учреждение «Национальный медицинский исследовательский центр детской гематологии, онкологии и иммунологии имени Дмитрия Рогачева» Министерства здравоохранения Российской Федерации</w:t>
            </w:r>
          </w:p>
        </w:tc>
        <w:tc>
          <w:tcPr>
            <w:tcW w:w="1457" w:type="pct"/>
            <w:shd w:val="clear" w:color="auto" w:fill="auto"/>
            <w:vAlign w:val="center"/>
          </w:tcPr>
          <w:p w:rsidR="00EE4CEA" w:rsidRPr="00A15D52" w:rsidRDefault="00EE4CEA" w:rsidP="00354B82">
            <w:pPr>
              <w:tabs>
                <w:tab w:val="left" w:pos="1701"/>
              </w:tabs>
              <w:autoSpaceDE w:val="0"/>
              <w:autoSpaceDN w:val="0"/>
              <w:adjustRightInd w:val="0"/>
              <w:rPr>
                <w:bCs/>
                <w:sz w:val="22"/>
                <w:szCs w:val="22"/>
              </w:rPr>
            </w:pPr>
            <w:r w:rsidRPr="00A15D52">
              <w:rPr>
                <w:bCs/>
                <w:sz w:val="22"/>
                <w:szCs w:val="22"/>
              </w:rPr>
              <w:t>круглосуточный стационар</w:t>
            </w:r>
          </w:p>
        </w:tc>
      </w:tr>
      <w:tr w:rsidR="00363B95" w:rsidRPr="00363B95" w:rsidTr="00580FEE">
        <w:trPr>
          <w:trHeight w:val="454"/>
        </w:trPr>
        <w:tc>
          <w:tcPr>
            <w:tcW w:w="3543" w:type="pct"/>
            <w:vMerge w:val="restart"/>
            <w:vAlign w:val="center"/>
          </w:tcPr>
          <w:p w:rsidR="00EE4CEA" w:rsidRPr="00A15D52" w:rsidRDefault="00EE4CEA" w:rsidP="00354B82">
            <w:pPr>
              <w:tabs>
                <w:tab w:val="left" w:pos="1701"/>
              </w:tabs>
              <w:autoSpaceDE w:val="0"/>
              <w:autoSpaceDN w:val="0"/>
              <w:adjustRightInd w:val="0"/>
              <w:rPr>
                <w:bCs/>
                <w:sz w:val="22"/>
                <w:szCs w:val="22"/>
                <w:lang w:val="ru-RU"/>
              </w:rPr>
            </w:pPr>
            <w:r w:rsidRPr="00A15D52">
              <w:rPr>
                <w:bCs/>
                <w:sz w:val="22"/>
                <w:szCs w:val="22"/>
                <w:lang w:val="ru-RU"/>
              </w:rPr>
              <w:t>Федеральное государственное бюджетное учреждение «Российский реабилитационный центр «Детство» Министерства здравоохранения Российской Федерации</w:t>
            </w:r>
          </w:p>
        </w:tc>
        <w:tc>
          <w:tcPr>
            <w:tcW w:w="1457" w:type="pct"/>
            <w:shd w:val="clear" w:color="auto" w:fill="auto"/>
            <w:vAlign w:val="center"/>
          </w:tcPr>
          <w:p w:rsidR="00EE4CEA" w:rsidRPr="00A15D52" w:rsidRDefault="00EE4CEA" w:rsidP="00354B82">
            <w:pPr>
              <w:tabs>
                <w:tab w:val="left" w:pos="1701"/>
              </w:tabs>
              <w:autoSpaceDE w:val="0"/>
              <w:autoSpaceDN w:val="0"/>
              <w:adjustRightInd w:val="0"/>
              <w:rPr>
                <w:bCs/>
                <w:sz w:val="22"/>
                <w:szCs w:val="22"/>
              </w:rPr>
            </w:pPr>
            <w:r w:rsidRPr="00A15D52">
              <w:rPr>
                <w:bCs/>
                <w:sz w:val="22"/>
                <w:szCs w:val="22"/>
              </w:rPr>
              <w:t>круглосуточный стационар</w:t>
            </w:r>
          </w:p>
        </w:tc>
      </w:tr>
      <w:tr w:rsidR="00363B95" w:rsidRPr="00363B95" w:rsidTr="00580FEE">
        <w:trPr>
          <w:trHeight w:val="454"/>
        </w:trPr>
        <w:tc>
          <w:tcPr>
            <w:tcW w:w="3543" w:type="pct"/>
            <w:vMerge/>
            <w:vAlign w:val="center"/>
          </w:tcPr>
          <w:p w:rsidR="00EE4CEA" w:rsidRPr="00A15D52" w:rsidRDefault="00EE4CEA" w:rsidP="00354B82">
            <w:pPr>
              <w:tabs>
                <w:tab w:val="left" w:pos="1701"/>
              </w:tabs>
              <w:autoSpaceDE w:val="0"/>
              <w:autoSpaceDN w:val="0"/>
              <w:adjustRightInd w:val="0"/>
              <w:rPr>
                <w:bCs/>
                <w:sz w:val="22"/>
                <w:szCs w:val="22"/>
              </w:rPr>
            </w:pPr>
          </w:p>
        </w:tc>
        <w:tc>
          <w:tcPr>
            <w:tcW w:w="1457" w:type="pct"/>
            <w:shd w:val="clear" w:color="auto" w:fill="auto"/>
            <w:vAlign w:val="center"/>
          </w:tcPr>
          <w:p w:rsidR="00EE4CEA" w:rsidRPr="00A15D52" w:rsidRDefault="00EE4CEA" w:rsidP="00354B82">
            <w:pPr>
              <w:tabs>
                <w:tab w:val="left" w:pos="1701"/>
              </w:tabs>
              <w:autoSpaceDE w:val="0"/>
              <w:autoSpaceDN w:val="0"/>
              <w:adjustRightInd w:val="0"/>
              <w:rPr>
                <w:bCs/>
                <w:sz w:val="22"/>
                <w:szCs w:val="22"/>
              </w:rPr>
            </w:pPr>
            <w:r w:rsidRPr="00A15D52">
              <w:rPr>
                <w:bCs/>
                <w:sz w:val="22"/>
                <w:szCs w:val="22"/>
              </w:rPr>
              <w:t>дневной стационар</w:t>
            </w:r>
          </w:p>
        </w:tc>
      </w:tr>
      <w:tr w:rsidR="00363B95" w:rsidRPr="00363B95" w:rsidTr="00580FEE">
        <w:trPr>
          <w:trHeight w:val="454"/>
        </w:trPr>
        <w:tc>
          <w:tcPr>
            <w:tcW w:w="3543" w:type="pct"/>
            <w:vAlign w:val="center"/>
          </w:tcPr>
          <w:p w:rsidR="00EE4CEA" w:rsidRPr="00A15D52" w:rsidRDefault="00EE4CEA" w:rsidP="00354B82">
            <w:pPr>
              <w:tabs>
                <w:tab w:val="left" w:pos="1701"/>
              </w:tabs>
              <w:autoSpaceDE w:val="0"/>
              <w:autoSpaceDN w:val="0"/>
              <w:adjustRightInd w:val="0"/>
              <w:rPr>
                <w:bCs/>
                <w:sz w:val="22"/>
                <w:szCs w:val="22"/>
                <w:lang w:val="ru-RU"/>
              </w:rPr>
            </w:pPr>
            <w:r w:rsidRPr="00A15D52">
              <w:rPr>
                <w:bCs/>
                <w:sz w:val="22"/>
                <w:szCs w:val="22"/>
                <w:lang w:val="ru-RU"/>
              </w:rPr>
              <w:t>Федеральное государственное бюджетное учреждение «Федеральный научно-клинический центр детей и подростков Федерального медико-биологического агентства»</w:t>
            </w:r>
          </w:p>
        </w:tc>
        <w:tc>
          <w:tcPr>
            <w:tcW w:w="1457" w:type="pct"/>
            <w:shd w:val="clear" w:color="auto" w:fill="auto"/>
            <w:vAlign w:val="center"/>
          </w:tcPr>
          <w:p w:rsidR="00EE4CEA" w:rsidRPr="00A15D52" w:rsidRDefault="00EE4CEA" w:rsidP="00354B82">
            <w:pPr>
              <w:tabs>
                <w:tab w:val="left" w:pos="1701"/>
              </w:tabs>
              <w:autoSpaceDE w:val="0"/>
              <w:autoSpaceDN w:val="0"/>
              <w:adjustRightInd w:val="0"/>
              <w:rPr>
                <w:bCs/>
                <w:sz w:val="22"/>
                <w:szCs w:val="22"/>
              </w:rPr>
            </w:pPr>
            <w:r w:rsidRPr="00A15D52">
              <w:rPr>
                <w:bCs/>
                <w:sz w:val="22"/>
                <w:szCs w:val="22"/>
              </w:rPr>
              <w:t>круглосуточный стационар</w:t>
            </w:r>
          </w:p>
        </w:tc>
      </w:tr>
      <w:tr w:rsidR="00EE4CEA" w:rsidRPr="00363B95" w:rsidTr="00580FEE">
        <w:trPr>
          <w:trHeight w:val="454"/>
        </w:trPr>
        <w:tc>
          <w:tcPr>
            <w:tcW w:w="3543" w:type="pct"/>
            <w:vAlign w:val="center"/>
          </w:tcPr>
          <w:p w:rsidR="00EE4CEA" w:rsidRPr="00A15D52" w:rsidRDefault="00EE4CEA" w:rsidP="00354B82">
            <w:pPr>
              <w:tabs>
                <w:tab w:val="left" w:pos="1701"/>
              </w:tabs>
              <w:autoSpaceDE w:val="0"/>
              <w:autoSpaceDN w:val="0"/>
              <w:adjustRightInd w:val="0"/>
              <w:rPr>
                <w:bCs/>
                <w:sz w:val="22"/>
                <w:szCs w:val="22"/>
                <w:lang w:val="ru-RU"/>
              </w:rPr>
            </w:pPr>
            <w:r w:rsidRPr="00A15D52">
              <w:rPr>
                <w:bCs/>
                <w:sz w:val="22"/>
                <w:szCs w:val="22"/>
                <w:lang w:val="ru-RU"/>
              </w:rPr>
              <w:t>Федеральное государственное бюджетное учреждение Центр реабилитации (для детей с нарушением слуха) Министерства здравоохранения Российской Федерации</w:t>
            </w:r>
          </w:p>
        </w:tc>
        <w:tc>
          <w:tcPr>
            <w:tcW w:w="1457" w:type="pct"/>
            <w:shd w:val="clear" w:color="auto" w:fill="auto"/>
            <w:vAlign w:val="center"/>
          </w:tcPr>
          <w:p w:rsidR="00EE4CEA" w:rsidRPr="00A15D52" w:rsidRDefault="00EE4CEA" w:rsidP="00354B82">
            <w:pPr>
              <w:tabs>
                <w:tab w:val="left" w:pos="1701"/>
              </w:tabs>
              <w:autoSpaceDE w:val="0"/>
              <w:autoSpaceDN w:val="0"/>
              <w:adjustRightInd w:val="0"/>
              <w:rPr>
                <w:bCs/>
                <w:sz w:val="22"/>
                <w:szCs w:val="22"/>
              </w:rPr>
            </w:pPr>
            <w:r w:rsidRPr="00A15D52">
              <w:rPr>
                <w:bCs/>
                <w:sz w:val="22"/>
                <w:szCs w:val="22"/>
              </w:rPr>
              <w:t>круглосуточный стационар»</w:t>
            </w:r>
          </w:p>
        </w:tc>
      </w:tr>
    </w:tbl>
    <w:p w:rsidR="00C44ABB" w:rsidRPr="00363B95" w:rsidRDefault="00C44ABB" w:rsidP="00EE4CEA">
      <w:pPr>
        <w:pStyle w:val="ConsPlusNormal"/>
        <w:jc w:val="both"/>
        <w:rPr>
          <w:rFonts w:ascii="Times New Roman" w:hAnsi="Times New Roman" w:cs="Times New Roman"/>
          <w:sz w:val="26"/>
          <w:szCs w:val="26"/>
        </w:rPr>
      </w:pPr>
    </w:p>
    <w:p w:rsidR="006E0200" w:rsidRPr="00A15D52" w:rsidRDefault="009E420A" w:rsidP="00A15D52">
      <w:pPr>
        <w:pStyle w:val="ConsPlusTitle"/>
        <w:jc w:val="center"/>
        <w:outlineLvl w:val="1"/>
        <w:rPr>
          <w:rFonts w:ascii="Times New Roman" w:hAnsi="Times New Roman" w:cs="Times New Roman"/>
          <w:sz w:val="26"/>
          <w:szCs w:val="26"/>
        </w:rPr>
      </w:pPr>
      <w:bookmarkStart w:id="12" w:name="P3006"/>
      <w:bookmarkEnd w:id="12"/>
      <w:r w:rsidRPr="00A15D52">
        <w:rPr>
          <w:rFonts w:ascii="Times New Roman" w:hAnsi="Times New Roman" w:cs="Times New Roman"/>
          <w:sz w:val="26"/>
          <w:szCs w:val="26"/>
          <w:lang w:val="en-US"/>
        </w:rPr>
        <w:t>VIII</w:t>
      </w:r>
      <w:r w:rsidR="006E0200" w:rsidRPr="00A15D52">
        <w:rPr>
          <w:rFonts w:ascii="Times New Roman" w:hAnsi="Times New Roman" w:cs="Times New Roman"/>
          <w:sz w:val="26"/>
          <w:szCs w:val="26"/>
        </w:rPr>
        <w:t>. Критерии доступности и качества медицинской помощи,</w:t>
      </w:r>
      <w:r w:rsidR="00A15D52" w:rsidRPr="00A15D52">
        <w:rPr>
          <w:rFonts w:ascii="Times New Roman" w:hAnsi="Times New Roman" w:cs="Times New Roman"/>
          <w:sz w:val="26"/>
          <w:szCs w:val="26"/>
        </w:rPr>
        <w:t xml:space="preserve"> </w:t>
      </w:r>
      <w:r w:rsidR="006E0200" w:rsidRPr="00A15D52">
        <w:rPr>
          <w:rFonts w:ascii="Times New Roman" w:hAnsi="Times New Roman" w:cs="Times New Roman"/>
          <w:sz w:val="26"/>
          <w:szCs w:val="26"/>
        </w:rPr>
        <w:t>оказываемой в рамках Программы</w:t>
      </w:r>
    </w:p>
    <w:p w:rsidR="003834E4" w:rsidRPr="00A15D52" w:rsidRDefault="003834E4">
      <w:pPr>
        <w:pStyle w:val="ConsPlusTitle"/>
        <w:jc w:val="center"/>
        <w:rPr>
          <w:rFonts w:ascii="Times New Roman" w:hAnsi="Times New Roman" w:cs="Times New Roman"/>
          <w:sz w:val="26"/>
          <w:szCs w:val="26"/>
        </w:rPr>
      </w:pPr>
    </w:p>
    <w:tbl>
      <w:tblPr>
        <w:tblW w:w="48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51"/>
        <w:gridCol w:w="6016"/>
        <w:gridCol w:w="2387"/>
        <w:gridCol w:w="1840"/>
        <w:gridCol w:w="1837"/>
        <w:gridCol w:w="1857"/>
      </w:tblGrid>
      <w:tr w:rsidR="00DD10E0" w:rsidRPr="0048478D" w:rsidTr="00DD10E0">
        <w:tc>
          <w:tcPr>
            <w:tcW w:w="288" w:type="pct"/>
          </w:tcPr>
          <w:p w:rsidR="003834E4" w:rsidRPr="00A15D52" w:rsidRDefault="00A15D52" w:rsidP="00354B82">
            <w:pPr>
              <w:pStyle w:val="ConsPlusNormal"/>
              <w:jc w:val="center"/>
              <w:rPr>
                <w:rFonts w:ascii="Times New Roman" w:hAnsi="Times New Roman" w:cs="Times New Roman"/>
                <w:szCs w:val="22"/>
              </w:rPr>
            </w:pPr>
            <w:r w:rsidRPr="00A15D52">
              <w:rPr>
                <w:rFonts w:ascii="Times New Roman" w:hAnsi="Times New Roman" w:cs="Times New Roman"/>
                <w:szCs w:val="22"/>
              </w:rPr>
              <w:t>№</w:t>
            </w:r>
            <w:r w:rsidR="003834E4" w:rsidRPr="00A15D52">
              <w:rPr>
                <w:rFonts w:ascii="Times New Roman" w:hAnsi="Times New Roman" w:cs="Times New Roman"/>
                <w:szCs w:val="22"/>
              </w:rPr>
              <w:t xml:space="preserve"> </w:t>
            </w:r>
            <w:proofErr w:type="gramStart"/>
            <w:r w:rsidR="003834E4" w:rsidRPr="00A15D52">
              <w:rPr>
                <w:rFonts w:ascii="Times New Roman" w:hAnsi="Times New Roman" w:cs="Times New Roman"/>
                <w:szCs w:val="22"/>
              </w:rPr>
              <w:t>п</w:t>
            </w:r>
            <w:proofErr w:type="gramEnd"/>
            <w:r w:rsidR="003834E4" w:rsidRPr="00A15D52">
              <w:rPr>
                <w:rFonts w:ascii="Times New Roman" w:hAnsi="Times New Roman" w:cs="Times New Roman"/>
                <w:szCs w:val="22"/>
              </w:rPr>
              <w:t>/п</w:t>
            </w:r>
          </w:p>
        </w:tc>
        <w:tc>
          <w:tcPr>
            <w:tcW w:w="2034" w:type="pct"/>
          </w:tcPr>
          <w:p w:rsidR="003834E4" w:rsidRPr="00A15D52" w:rsidRDefault="009E3A3F" w:rsidP="00354B82">
            <w:pPr>
              <w:pStyle w:val="ConsPlusNormal"/>
              <w:jc w:val="center"/>
              <w:rPr>
                <w:rFonts w:ascii="Times New Roman" w:hAnsi="Times New Roman" w:cs="Times New Roman"/>
                <w:szCs w:val="22"/>
              </w:rPr>
            </w:pPr>
            <w:r w:rsidRPr="00A15D52">
              <w:rPr>
                <w:rFonts w:ascii="Times New Roman" w:hAnsi="Times New Roman" w:cs="Times New Roman"/>
                <w:szCs w:val="22"/>
              </w:rPr>
              <w:t xml:space="preserve">Критерии </w:t>
            </w:r>
            <w:r w:rsidR="003834E4" w:rsidRPr="00A15D52">
              <w:rPr>
                <w:rFonts w:ascii="Times New Roman" w:hAnsi="Times New Roman" w:cs="Times New Roman"/>
                <w:szCs w:val="22"/>
              </w:rPr>
              <w:t>доступности</w:t>
            </w:r>
          </w:p>
        </w:tc>
        <w:tc>
          <w:tcPr>
            <w:tcW w:w="807" w:type="pct"/>
          </w:tcPr>
          <w:p w:rsidR="003834E4" w:rsidRPr="00A15D52" w:rsidRDefault="003834E4" w:rsidP="00354B82">
            <w:pPr>
              <w:pStyle w:val="ConsPlusNormal"/>
              <w:jc w:val="center"/>
              <w:rPr>
                <w:rFonts w:ascii="Times New Roman" w:hAnsi="Times New Roman" w:cs="Times New Roman"/>
                <w:szCs w:val="22"/>
              </w:rPr>
            </w:pPr>
            <w:r w:rsidRPr="00A15D52">
              <w:rPr>
                <w:rFonts w:ascii="Times New Roman" w:hAnsi="Times New Roman" w:cs="Times New Roman"/>
                <w:szCs w:val="22"/>
              </w:rPr>
              <w:t>Единицы измерения</w:t>
            </w:r>
          </w:p>
        </w:tc>
        <w:tc>
          <w:tcPr>
            <w:tcW w:w="622" w:type="pct"/>
          </w:tcPr>
          <w:p w:rsidR="003834E4" w:rsidRPr="00A15D52" w:rsidRDefault="003834E4" w:rsidP="00354B82">
            <w:pPr>
              <w:pStyle w:val="ConsPlusNormal"/>
              <w:jc w:val="center"/>
              <w:rPr>
                <w:rFonts w:ascii="Times New Roman" w:hAnsi="Times New Roman" w:cs="Times New Roman"/>
                <w:szCs w:val="22"/>
              </w:rPr>
            </w:pPr>
            <w:r w:rsidRPr="00A15D52">
              <w:rPr>
                <w:rFonts w:ascii="Times New Roman" w:hAnsi="Times New Roman" w:cs="Times New Roman"/>
                <w:szCs w:val="22"/>
              </w:rPr>
              <w:t>Целевое значение показателя в 2024 году</w:t>
            </w:r>
          </w:p>
        </w:tc>
        <w:tc>
          <w:tcPr>
            <w:tcW w:w="621" w:type="pct"/>
          </w:tcPr>
          <w:p w:rsidR="003834E4" w:rsidRPr="00A15D52" w:rsidRDefault="003834E4" w:rsidP="00354B82">
            <w:pPr>
              <w:pStyle w:val="ConsPlusNormal"/>
              <w:jc w:val="center"/>
              <w:rPr>
                <w:rFonts w:ascii="Times New Roman" w:hAnsi="Times New Roman" w:cs="Times New Roman"/>
                <w:szCs w:val="22"/>
              </w:rPr>
            </w:pPr>
            <w:r w:rsidRPr="00A15D52">
              <w:rPr>
                <w:rFonts w:ascii="Times New Roman" w:hAnsi="Times New Roman" w:cs="Times New Roman"/>
                <w:szCs w:val="22"/>
              </w:rPr>
              <w:t>Целевое значение показателя в 2025 году</w:t>
            </w:r>
          </w:p>
        </w:tc>
        <w:tc>
          <w:tcPr>
            <w:tcW w:w="629" w:type="pct"/>
          </w:tcPr>
          <w:p w:rsidR="003834E4" w:rsidRPr="00A15D52" w:rsidRDefault="003834E4" w:rsidP="00354B82">
            <w:pPr>
              <w:pStyle w:val="ConsPlusNormal"/>
              <w:jc w:val="center"/>
              <w:rPr>
                <w:rFonts w:ascii="Times New Roman" w:hAnsi="Times New Roman" w:cs="Times New Roman"/>
                <w:szCs w:val="22"/>
              </w:rPr>
            </w:pPr>
            <w:r w:rsidRPr="00A15D52">
              <w:rPr>
                <w:rFonts w:ascii="Times New Roman" w:hAnsi="Times New Roman" w:cs="Times New Roman"/>
                <w:szCs w:val="22"/>
              </w:rPr>
              <w:t>Целевое значение показателя в 2026 году</w:t>
            </w:r>
          </w:p>
        </w:tc>
      </w:tr>
      <w:tr w:rsidR="00DD10E0" w:rsidRPr="00A15D52" w:rsidTr="00DD10E0">
        <w:tc>
          <w:tcPr>
            <w:tcW w:w="288" w:type="pct"/>
            <w:vMerge w:val="restart"/>
          </w:tcPr>
          <w:p w:rsidR="003834E4" w:rsidRPr="00A15D52" w:rsidRDefault="003834E4" w:rsidP="00354B82">
            <w:pPr>
              <w:pStyle w:val="ConsPlusNormal"/>
              <w:jc w:val="center"/>
              <w:rPr>
                <w:rFonts w:ascii="Times New Roman" w:hAnsi="Times New Roman" w:cs="Times New Roman"/>
                <w:szCs w:val="22"/>
              </w:rPr>
            </w:pPr>
            <w:r w:rsidRPr="00A15D52">
              <w:rPr>
                <w:rFonts w:ascii="Times New Roman" w:hAnsi="Times New Roman" w:cs="Times New Roman"/>
                <w:szCs w:val="22"/>
              </w:rPr>
              <w:t>1</w:t>
            </w:r>
          </w:p>
        </w:tc>
        <w:tc>
          <w:tcPr>
            <w:tcW w:w="2034" w:type="pct"/>
          </w:tcPr>
          <w:p w:rsidR="003834E4" w:rsidRPr="00A15D52" w:rsidRDefault="003834E4" w:rsidP="00354B82">
            <w:pPr>
              <w:pStyle w:val="ConsPlusNormal"/>
              <w:rPr>
                <w:rFonts w:ascii="Times New Roman" w:hAnsi="Times New Roman" w:cs="Times New Roman"/>
                <w:szCs w:val="22"/>
              </w:rPr>
            </w:pPr>
            <w:r w:rsidRPr="00A15D52">
              <w:rPr>
                <w:rFonts w:ascii="Times New Roman" w:hAnsi="Times New Roman" w:cs="Times New Roman"/>
                <w:szCs w:val="22"/>
              </w:rPr>
              <w:t xml:space="preserve">Удовлетворенность населения </w:t>
            </w:r>
            <w:r w:rsidR="001A2D22" w:rsidRPr="00A15D52">
              <w:rPr>
                <w:rFonts w:ascii="Times New Roman" w:hAnsi="Times New Roman" w:cs="Times New Roman"/>
                <w:szCs w:val="22"/>
              </w:rPr>
              <w:t xml:space="preserve">доступностью </w:t>
            </w:r>
            <w:r w:rsidRPr="00A15D52">
              <w:rPr>
                <w:rFonts w:ascii="Times New Roman" w:hAnsi="Times New Roman" w:cs="Times New Roman"/>
                <w:szCs w:val="22"/>
              </w:rPr>
              <w:t>медицинской помощью, в т.ч.</w:t>
            </w:r>
          </w:p>
        </w:tc>
        <w:tc>
          <w:tcPr>
            <w:tcW w:w="807" w:type="pct"/>
            <w:vMerge w:val="restart"/>
          </w:tcPr>
          <w:p w:rsidR="003834E4" w:rsidRPr="00A15D52" w:rsidRDefault="003834E4" w:rsidP="00354B82">
            <w:pPr>
              <w:pStyle w:val="ConsPlusNormal"/>
              <w:rPr>
                <w:rFonts w:ascii="Times New Roman" w:hAnsi="Times New Roman" w:cs="Times New Roman"/>
                <w:szCs w:val="22"/>
              </w:rPr>
            </w:pPr>
            <w:r w:rsidRPr="00A15D52">
              <w:rPr>
                <w:rFonts w:ascii="Times New Roman" w:hAnsi="Times New Roman" w:cs="Times New Roman"/>
                <w:szCs w:val="22"/>
              </w:rPr>
              <w:t xml:space="preserve">проценты от числа </w:t>
            </w:r>
            <w:proofErr w:type="gramStart"/>
            <w:r w:rsidRPr="00A15D52">
              <w:rPr>
                <w:rFonts w:ascii="Times New Roman" w:hAnsi="Times New Roman" w:cs="Times New Roman"/>
                <w:szCs w:val="22"/>
              </w:rPr>
              <w:t>опрошенных</w:t>
            </w:r>
            <w:proofErr w:type="gramEnd"/>
          </w:p>
        </w:tc>
        <w:tc>
          <w:tcPr>
            <w:tcW w:w="622" w:type="pct"/>
          </w:tcPr>
          <w:p w:rsidR="003834E4" w:rsidRPr="00A15D52" w:rsidRDefault="003834E4" w:rsidP="00354B82">
            <w:pPr>
              <w:pStyle w:val="ConsPlusNormal"/>
              <w:jc w:val="right"/>
              <w:rPr>
                <w:rFonts w:ascii="Times New Roman" w:hAnsi="Times New Roman" w:cs="Times New Roman"/>
                <w:szCs w:val="22"/>
              </w:rPr>
            </w:pPr>
            <w:r w:rsidRPr="00A15D52">
              <w:rPr>
                <w:rFonts w:ascii="Times New Roman" w:hAnsi="Times New Roman" w:cs="Times New Roman"/>
                <w:szCs w:val="22"/>
              </w:rPr>
              <w:t>56,1</w:t>
            </w:r>
          </w:p>
        </w:tc>
        <w:tc>
          <w:tcPr>
            <w:tcW w:w="621" w:type="pct"/>
          </w:tcPr>
          <w:p w:rsidR="003834E4" w:rsidRPr="00A15D52" w:rsidRDefault="003834E4" w:rsidP="00354B82">
            <w:pPr>
              <w:pStyle w:val="ConsPlusNormal"/>
              <w:jc w:val="right"/>
              <w:rPr>
                <w:rFonts w:ascii="Times New Roman" w:hAnsi="Times New Roman" w:cs="Times New Roman"/>
                <w:szCs w:val="22"/>
              </w:rPr>
            </w:pPr>
            <w:r w:rsidRPr="00A15D52">
              <w:rPr>
                <w:rFonts w:ascii="Times New Roman" w:hAnsi="Times New Roman" w:cs="Times New Roman"/>
                <w:szCs w:val="22"/>
              </w:rPr>
              <w:t>56,2</w:t>
            </w:r>
          </w:p>
        </w:tc>
        <w:tc>
          <w:tcPr>
            <w:tcW w:w="629" w:type="pct"/>
          </w:tcPr>
          <w:p w:rsidR="003834E4" w:rsidRPr="00A15D52" w:rsidRDefault="00B4182C" w:rsidP="00354B82">
            <w:pPr>
              <w:pStyle w:val="ConsPlusNormal"/>
              <w:jc w:val="right"/>
              <w:rPr>
                <w:rFonts w:ascii="Times New Roman" w:hAnsi="Times New Roman" w:cs="Times New Roman"/>
                <w:szCs w:val="22"/>
              </w:rPr>
            </w:pPr>
            <w:r w:rsidRPr="00A15D52">
              <w:rPr>
                <w:rFonts w:ascii="Times New Roman" w:hAnsi="Times New Roman" w:cs="Times New Roman"/>
                <w:szCs w:val="22"/>
              </w:rPr>
              <w:t>56,3</w:t>
            </w:r>
          </w:p>
        </w:tc>
      </w:tr>
      <w:tr w:rsidR="00DD10E0" w:rsidRPr="00A15D52" w:rsidTr="00DD10E0">
        <w:tc>
          <w:tcPr>
            <w:tcW w:w="288" w:type="pct"/>
            <w:vMerge/>
          </w:tcPr>
          <w:p w:rsidR="003834E4" w:rsidRPr="00A15D52" w:rsidRDefault="003834E4" w:rsidP="00354B82">
            <w:pPr>
              <w:pStyle w:val="ConsPlusNormal"/>
              <w:rPr>
                <w:rFonts w:ascii="Times New Roman" w:hAnsi="Times New Roman" w:cs="Times New Roman"/>
                <w:szCs w:val="22"/>
              </w:rPr>
            </w:pPr>
          </w:p>
        </w:tc>
        <w:tc>
          <w:tcPr>
            <w:tcW w:w="2034" w:type="pct"/>
          </w:tcPr>
          <w:p w:rsidR="003834E4" w:rsidRPr="00A15D52" w:rsidRDefault="003834E4" w:rsidP="00354B82">
            <w:pPr>
              <w:pStyle w:val="ConsPlusNormal"/>
              <w:rPr>
                <w:rFonts w:ascii="Times New Roman" w:hAnsi="Times New Roman" w:cs="Times New Roman"/>
                <w:szCs w:val="22"/>
              </w:rPr>
            </w:pPr>
            <w:r w:rsidRPr="00A15D52">
              <w:rPr>
                <w:rFonts w:ascii="Times New Roman" w:hAnsi="Times New Roman" w:cs="Times New Roman"/>
                <w:szCs w:val="22"/>
              </w:rPr>
              <w:t>городского и</w:t>
            </w:r>
          </w:p>
        </w:tc>
        <w:tc>
          <w:tcPr>
            <w:tcW w:w="807" w:type="pct"/>
            <w:vMerge/>
          </w:tcPr>
          <w:p w:rsidR="003834E4" w:rsidRPr="00A15D52" w:rsidRDefault="003834E4" w:rsidP="00354B82">
            <w:pPr>
              <w:pStyle w:val="ConsPlusNormal"/>
              <w:rPr>
                <w:rFonts w:ascii="Times New Roman" w:hAnsi="Times New Roman" w:cs="Times New Roman"/>
                <w:szCs w:val="22"/>
              </w:rPr>
            </w:pPr>
          </w:p>
        </w:tc>
        <w:tc>
          <w:tcPr>
            <w:tcW w:w="622" w:type="pct"/>
          </w:tcPr>
          <w:p w:rsidR="003834E4" w:rsidRPr="00A15D52" w:rsidRDefault="003834E4" w:rsidP="00354B82">
            <w:pPr>
              <w:pStyle w:val="ConsPlusNormal"/>
              <w:jc w:val="right"/>
              <w:rPr>
                <w:rFonts w:ascii="Times New Roman" w:hAnsi="Times New Roman" w:cs="Times New Roman"/>
                <w:szCs w:val="22"/>
              </w:rPr>
            </w:pPr>
            <w:r w:rsidRPr="00A15D52">
              <w:rPr>
                <w:rFonts w:ascii="Times New Roman" w:hAnsi="Times New Roman" w:cs="Times New Roman"/>
                <w:szCs w:val="22"/>
              </w:rPr>
              <w:t>51,2</w:t>
            </w:r>
          </w:p>
        </w:tc>
        <w:tc>
          <w:tcPr>
            <w:tcW w:w="621" w:type="pct"/>
          </w:tcPr>
          <w:p w:rsidR="003834E4" w:rsidRPr="00A15D52" w:rsidRDefault="003834E4" w:rsidP="00354B82">
            <w:pPr>
              <w:pStyle w:val="ConsPlusNormal"/>
              <w:jc w:val="right"/>
              <w:rPr>
                <w:rFonts w:ascii="Times New Roman" w:hAnsi="Times New Roman" w:cs="Times New Roman"/>
                <w:szCs w:val="22"/>
              </w:rPr>
            </w:pPr>
            <w:r w:rsidRPr="00A15D52">
              <w:rPr>
                <w:rFonts w:ascii="Times New Roman" w:hAnsi="Times New Roman" w:cs="Times New Roman"/>
                <w:szCs w:val="22"/>
              </w:rPr>
              <w:t>51,3</w:t>
            </w:r>
          </w:p>
        </w:tc>
        <w:tc>
          <w:tcPr>
            <w:tcW w:w="629" w:type="pct"/>
          </w:tcPr>
          <w:p w:rsidR="003834E4" w:rsidRPr="00A15D52" w:rsidRDefault="00B4182C" w:rsidP="00354B82">
            <w:pPr>
              <w:pStyle w:val="ConsPlusNormal"/>
              <w:jc w:val="right"/>
              <w:rPr>
                <w:rFonts w:ascii="Times New Roman" w:hAnsi="Times New Roman" w:cs="Times New Roman"/>
                <w:szCs w:val="22"/>
              </w:rPr>
            </w:pPr>
            <w:r w:rsidRPr="00A15D52">
              <w:rPr>
                <w:rFonts w:ascii="Times New Roman" w:hAnsi="Times New Roman" w:cs="Times New Roman"/>
                <w:szCs w:val="22"/>
              </w:rPr>
              <w:t>51,4</w:t>
            </w:r>
          </w:p>
        </w:tc>
      </w:tr>
      <w:tr w:rsidR="00DD10E0" w:rsidRPr="00A15D52" w:rsidTr="00DD10E0">
        <w:tc>
          <w:tcPr>
            <w:tcW w:w="288" w:type="pct"/>
            <w:vMerge/>
          </w:tcPr>
          <w:p w:rsidR="003834E4" w:rsidRPr="00A15D52" w:rsidRDefault="003834E4" w:rsidP="00354B82">
            <w:pPr>
              <w:pStyle w:val="ConsPlusNormal"/>
              <w:rPr>
                <w:rFonts w:ascii="Times New Roman" w:hAnsi="Times New Roman" w:cs="Times New Roman"/>
                <w:szCs w:val="22"/>
              </w:rPr>
            </w:pPr>
          </w:p>
        </w:tc>
        <w:tc>
          <w:tcPr>
            <w:tcW w:w="2034" w:type="pct"/>
          </w:tcPr>
          <w:p w:rsidR="003834E4" w:rsidRPr="00A15D52" w:rsidRDefault="003834E4" w:rsidP="00354B82">
            <w:pPr>
              <w:pStyle w:val="ConsPlusNormal"/>
              <w:rPr>
                <w:rFonts w:ascii="Times New Roman" w:hAnsi="Times New Roman" w:cs="Times New Roman"/>
                <w:szCs w:val="22"/>
              </w:rPr>
            </w:pPr>
            <w:r w:rsidRPr="00A15D52">
              <w:rPr>
                <w:rFonts w:ascii="Times New Roman" w:hAnsi="Times New Roman" w:cs="Times New Roman"/>
                <w:szCs w:val="22"/>
              </w:rPr>
              <w:t>сельского населения</w:t>
            </w:r>
          </w:p>
        </w:tc>
        <w:tc>
          <w:tcPr>
            <w:tcW w:w="807" w:type="pct"/>
            <w:vMerge/>
          </w:tcPr>
          <w:p w:rsidR="003834E4" w:rsidRPr="00A15D52" w:rsidRDefault="003834E4" w:rsidP="00354B82">
            <w:pPr>
              <w:pStyle w:val="ConsPlusNormal"/>
              <w:rPr>
                <w:rFonts w:ascii="Times New Roman" w:hAnsi="Times New Roman" w:cs="Times New Roman"/>
                <w:szCs w:val="22"/>
              </w:rPr>
            </w:pPr>
          </w:p>
        </w:tc>
        <w:tc>
          <w:tcPr>
            <w:tcW w:w="622" w:type="pct"/>
          </w:tcPr>
          <w:p w:rsidR="003834E4" w:rsidRPr="00A15D52" w:rsidRDefault="003834E4" w:rsidP="00354B82">
            <w:pPr>
              <w:pStyle w:val="ConsPlusNormal"/>
              <w:jc w:val="right"/>
              <w:rPr>
                <w:rFonts w:ascii="Times New Roman" w:hAnsi="Times New Roman" w:cs="Times New Roman"/>
                <w:szCs w:val="22"/>
              </w:rPr>
            </w:pPr>
            <w:r w:rsidRPr="00A15D52">
              <w:rPr>
                <w:rFonts w:ascii="Times New Roman" w:hAnsi="Times New Roman" w:cs="Times New Roman"/>
                <w:szCs w:val="22"/>
              </w:rPr>
              <w:t>58,2</w:t>
            </w:r>
          </w:p>
        </w:tc>
        <w:tc>
          <w:tcPr>
            <w:tcW w:w="621" w:type="pct"/>
          </w:tcPr>
          <w:p w:rsidR="003834E4" w:rsidRPr="00A15D52" w:rsidRDefault="003834E4" w:rsidP="00354B82">
            <w:pPr>
              <w:pStyle w:val="ConsPlusNormal"/>
              <w:jc w:val="right"/>
              <w:rPr>
                <w:rFonts w:ascii="Times New Roman" w:hAnsi="Times New Roman" w:cs="Times New Roman"/>
                <w:szCs w:val="22"/>
              </w:rPr>
            </w:pPr>
            <w:r w:rsidRPr="00A15D52">
              <w:rPr>
                <w:rFonts w:ascii="Times New Roman" w:hAnsi="Times New Roman" w:cs="Times New Roman"/>
                <w:szCs w:val="22"/>
              </w:rPr>
              <w:t>58,3</w:t>
            </w:r>
          </w:p>
        </w:tc>
        <w:tc>
          <w:tcPr>
            <w:tcW w:w="629" w:type="pct"/>
          </w:tcPr>
          <w:p w:rsidR="003834E4" w:rsidRPr="00A15D52" w:rsidRDefault="00B4182C" w:rsidP="00354B82">
            <w:pPr>
              <w:pStyle w:val="ConsPlusNormal"/>
              <w:jc w:val="right"/>
              <w:rPr>
                <w:rFonts w:ascii="Times New Roman" w:hAnsi="Times New Roman" w:cs="Times New Roman"/>
                <w:szCs w:val="22"/>
              </w:rPr>
            </w:pPr>
            <w:r w:rsidRPr="00A15D52">
              <w:rPr>
                <w:rFonts w:ascii="Times New Roman" w:hAnsi="Times New Roman" w:cs="Times New Roman"/>
                <w:szCs w:val="22"/>
              </w:rPr>
              <w:t>58,4</w:t>
            </w:r>
          </w:p>
        </w:tc>
      </w:tr>
      <w:tr w:rsidR="00DD10E0" w:rsidRPr="00A15D52" w:rsidTr="00DD10E0">
        <w:tc>
          <w:tcPr>
            <w:tcW w:w="288" w:type="pct"/>
          </w:tcPr>
          <w:p w:rsidR="009E3A3F" w:rsidRPr="00A15D52" w:rsidRDefault="009E3A3F" w:rsidP="00354B82">
            <w:pPr>
              <w:pStyle w:val="ConsPlusNormal"/>
              <w:jc w:val="center"/>
              <w:rPr>
                <w:rFonts w:ascii="Times New Roman" w:hAnsi="Times New Roman" w:cs="Times New Roman"/>
                <w:szCs w:val="22"/>
              </w:rPr>
            </w:pPr>
            <w:r w:rsidRPr="00A15D52">
              <w:rPr>
                <w:rFonts w:ascii="Times New Roman" w:hAnsi="Times New Roman" w:cs="Times New Roman"/>
                <w:szCs w:val="22"/>
              </w:rPr>
              <w:t>2</w:t>
            </w:r>
          </w:p>
        </w:tc>
        <w:tc>
          <w:tcPr>
            <w:tcW w:w="2034" w:type="pct"/>
          </w:tcPr>
          <w:p w:rsidR="009E3A3F" w:rsidRPr="00A15D52" w:rsidRDefault="009E3A3F" w:rsidP="0094233F">
            <w:pPr>
              <w:pStyle w:val="ConsPlusNormal"/>
              <w:rPr>
                <w:rFonts w:ascii="Times New Roman" w:hAnsi="Times New Roman" w:cs="Times New Roman"/>
                <w:szCs w:val="22"/>
              </w:rPr>
            </w:pPr>
            <w:r w:rsidRPr="00A15D52">
              <w:rPr>
                <w:rFonts w:ascii="Times New Roman" w:hAnsi="Times New Roman" w:cs="Times New Roman"/>
                <w:szCs w:val="22"/>
              </w:rPr>
              <w:t>Доля расходов на оказание медицинской помощи в условиях дневных стационаров в общих расходах на Программу</w:t>
            </w:r>
          </w:p>
        </w:tc>
        <w:tc>
          <w:tcPr>
            <w:tcW w:w="807" w:type="pct"/>
          </w:tcPr>
          <w:p w:rsidR="009E3A3F" w:rsidRPr="00A15D52" w:rsidRDefault="009E3A3F" w:rsidP="0094233F">
            <w:pPr>
              <w:pStyle w:val="ConsPlusNormal"/>
              <w:rPr>
                <w:rFonts w:ascii="Times New Roman" w:hAnsi="Times New Roman" w:cs="Times New Roman"/>
                <w:szCs w:val="22"/>
              </w:rPr>
            </w:pPr>
            <w:r w:rsidRPr="00A15D52">
              <w:rPr>
                <w:rFonts w:ascii="Times New Roman" w:hAnsi="Times New Roman" w:cs="Times New Roman"/>
                <w:szCs w:val="22"/>
              </w:rPr>
              <w:t>процент</w:t>
            </w:r>
          </w:p>
        </w:tc>
        <w:tc>
          <w:tcPr>
            <w:tcW w:w="622" w:type="pct"/>
          </w:tcPr>
          <w:p w:rsidR="009E3A3F" w:rsidRPr="00A15D52" w:rsidRDefault="009E3A3F" w:rsidP="0094233F">
            <w:pPr>
              <w:pStyle w:val="ConsPlusNormal"/>
              <w:jc w:val="right"/>
              <w:rPr>
                <w:rFonts w:ascii="Times New Roman" w:hAnsi="Times New Roman" w:cs="Times New Roman"/>
                <w:szCs w:val="22"/>
              </w:rPr>
            </w:pPr>
            <w:r w:rsidRPr="00A15D52">
              <w:rPr>
                <w:rFonts w:ascii="Times New Roman" w:hAnsi="Times New Roman" w:cs="Times New Roman"/>
                <w:szCs w:val="22"/>
              </w:rPr>
              <w:t>8,5</w:t>
            </w:r>
          </w:p>
        </w:tc>
        <w:tc>
          <w:tcPr>
            <w:tcW w:w="621" w:type="pct"/>
          </w:tcPr>
          <w:p w:rsidR="009E3A3F" w:rsidRPr="00A15D52" w:rsidRDefault="009E3A3F" w:rsidP="0094233F">
            <w:pPr>
              <w:pStyle w:val="ConsPlusNormal"/>
              <w:jc w:val="right"/>
              <w:rPr>
                <w:rFonts w:ascii="Times New Roman" w:hAnsi="Times New Roman" w:cs="Times New Roman"/>
                <w:szCs w:val="22"/>
              </w:rPr>
            </w:pPr>
            <w:r w:rsidRPr="00A15D52">
              <w:rPr>
                <w:rFonts w:ascii="Times New Roman" w:hAnsi="Times New Roman" w:cs="Times New Roman"/>
                <w:szCs w:val="22"/>
              </w:rPr>
              <w:t>8,5</w:t>
            </w:r>
          </w:p>
        </w:tc>
        <w:tc>
          <w:tcPr>
            <w:tcW w:w="629" w:type="pct"/>
          </w:tcPr>
          <w:p w:rsidR="009E3A3F" w:rsidRPr="00A15D52" w:rsidRDefault="009E3A3F" w:rsidP="0094233F">
            <w:pPr>
              <w:pStyle w:val="ConsPlusNormal"/>
              <w:jc w:val="right"/>
              <w:rPr>
                <w:rFonts w:ascii="Times New Roman" w:hAnsi="Times New Roman" w:cs="Times New Roman"/>
                <w:szCs w:val="22"/>
              </w:rPr>
            </w:pPr>
            <w:r w:rsidRPr="00A15D52">
              <w:rPr>
                <w:rFonts w:ascii="Times New Roman" w:hAnsi="Times New Roman" w:cs="Times New Roman"/>
                <w:szCs w:val="22"/>
              </w:rPr>
              <w:t>8,5</w:t>
            </w:r>
          </w:p>
        </w:tc>
      </w:tr>
      <w:tr w:rsidR="00DD10E0" w:rsidRPr="00A15D52" w:rsidTr="00DD10E0">
        <w:tc>
          <w:tcPr>
            <w:tcW w:w="288" w:type="pct"/>
          </w:tcPr>
          <w:p w:rsidR="009E3A3F" w:rsidRPr="00A15D52" w:rsidRDefault="009E3A3F" w:rsidP="00354B82">
            <w:pPr>
              <w:pStyle w:val="ConsPlusNormal"/>
              <w:jc w:val="center"/>
              <w:rPr>
                <w:rFonts w:ascii="Times New Roman" w:hAnsi="Times New Roman" w:cs="Times New Roman"/>
                <w:szCs w:val="22"/>
              </w:rPr>
            </w:pPr>
            <w:r w:rsidRPr="00A15D52">
              <w:rPr>
                <w:rFonts w:ascii="Times New Roman" w:hAnsi="Times New Roman" w:cs="Times New Roman"/>
                <w:szCs w:val="22"/>
              </w:rPr>
              <w:t>3</w:t>
            </w:r>
          </w:p>
        </w:tc>
        <w:tc>
          <w:tcPr>
            <w:tcW w:w="2034" w:type="pct"/>
          </w:tcPr>
          <w:p w:rsidR="009E3A3F" w:rsidRPr="00A15D52" w:rsidRDefault="009E3A3F" w:rsidP="0094233F">
            <w:pPr>
              <w:pStyle w:val="ConsPlusNormal"/>
              <w:rPr>
                <w:rFonts w:ascii="Times New Roman" w:hAnsi="Times New Roman" w:cs="Times New Roman"/>
                <w:szCs w:val="22"/>
              </w:rPr>
            </w:pPr>
            <w:r w:rsidRPr="00A15D52">
              <w:rPr>
                <w:rFonts w:ascii="Times New Roman" w:hAnsi="Times New Roman" w:cs="Times New Roman"/>
                <w:szCs w:val="22"/>
              </w:rPr>
              <w:t xml:space="preserve">Доля расходов </w:t>
            </w:r>
            <w:proofErr w:type="gramStart"/>
            <w:r w:rsidRPr="00A15D52">
              <w:rPr>
                <w:rFonts w:ascii="Times New Roman" w:hAnsi="Times New Roman" w:cs="Times New Roman"/>
                <w:szCs w:val="22"/>
              </w:rPr>
              <w:t>на оказание медицинской помощи в амбулаторных условиях в неотложной форме в общих расходах на Программу</w:t>
            </w:r>
            <w:proofErr w:type="gramEnd"/>
          </w:p>
        </w:tc>
        <w:tc>
          <w:tcPr>
            <w:tcW w:w="807" w:type="pct"/>
          </w:tcPr>
          <w:p w:rsidR="009E3A3F" w:rsidRPr="00A15D52" w:rsidRDefault="009E3A3F" w:rsidP="0094233F">
            <w:pPr>
              <w:pStyle w:val="ConsPlusNormal"/>
              <w:rPr>
                <w:rFonts w:ascii="Times New Roman" w:hAnsi="Times New Roman" w:cs="Times New Roman"/>
                <w:szCs w:val="22"/>
              </w:rPr>
            </w:pPr>
            <w:r w:rsidRPr="00A15D52">
              <w:rPr>
                <w:rFonts w:ascii="Times New Roman" w:hAnsi="Times New Roman" w:cs="Times New Roman"/>
                <w:szCs w:val="22"/>
              </w:rPr>
              <w:t>процент</w:t>
            </w:r>
          </w:p>
        </w:tc>
        <w:tc>
          <w:tcPr>
            <w:tcW w:w="622" w:type="pct"/>
          </w:tcPr>
          <w:p w:rsidR="009E3A3F" w:rsidRPr="00A15D52" w:rsidRDefault="009E3A3F" w:rsidP="0094233F">
            <w:pPr>
              <w:pStyle w:val="ConsPlusNormal"/>
              <w:jc w:val="right"/>
              <w:rPr>
                <w:rFonts w:ascii="Times New Roman" w:hAnsi="Times New Roman" w:cs="Times New Roman"/>
                <w:szCs w:val="22"/>
              </w:rPr>
            </w:pPr>
            <w:r w:rsidRPr="00A15D52">
              <w:rPr>
                <w:rFonts w:ascii="Times New Roman" w:hAnsi="Times New Roman" w:cs="Times New Roman"/>
                <w:szCs w:val="22"/>
              </w:rPr>
              <w:t>2,2</w:t>
            </w:r>
          </w:p>
        </w:tc>
        <w:tc>
          <w:tcPr>
            <w:tcW w:w="621" w:type="pct"/>
          </w:tcPr>
          <w:p w:rsidR="009E3A3F" w:rsidRPr="00A15D52" w:rsidRDefault="009E3A3F" w:rsidP="0094233F">
            <w:pPr>
              <w:pStyle w:val="ConsPlusNormal"/>
              <w:jc w:val="right"/>
              <w:rPr>
                <w:rFonts w:ascii="Times New Roman" w:hAnsi="Times New Roman" w:cs="Times New Roman"/>
                <w:szCs w:val="22"/>
              </w:rPr>
            </w:pPr>
            <w:r w:rsidRPr="00A15D52">
              <w:rPr>
                <w:rFonts w:ascii="Times New Roman" w:hAnsi="Times New Roman" w:cs="Times New Roman"/>
                <w:szCs w:val="22"/>
              </w:rPr>
              <w:t>2,2</w:t>
            </w:r>
          </w:p>
        </w:tc>
        <w:tc>
          <w:tcPr>
            <w:tcW w:w="629" w:type="pct"/>
          </w:tcPr>
          <w:p w:rsidR="009E3A3F" w:rsidRPr="00A15D52" w:rsidRDefault="009E3A3F" w:rsidP="0094233F">
            <w:pPr>
              <w:pStyle w:val="ConsPlusNormal"/>
              <w:jc w:val="right"/>
              <w:rPr>
                <w:rFonts w:ascii="Times New Roman" w:hAnsi="Times New Roman" w:cs="Times New Roman"/>
                <w:szCs w:val="22"/>
              </w:rPr>
            </w:pPr>
            <w:r w:rsidRPr="00A15D52">
              <w:rPr>
                <w:rFonts w:ascii="Times New Roman" w:hAnsi="Times New Roman" w:cs="Times New Roman"/>
                <w:szCs w:val="22"/>
              </w:rPr>
              <w:t>2,2</w:t>
            </w:r>
          </w:p>
        </w:tc>
      </w:tr>
      <w:tr w:rsidR="00DD10E0" w:rsidRPr="00A15D52" w:rsidTr="00DD10E0">
        <w:tc>
          <w:tcPr>
            <w:tcW w:w="288" w:type="pct"/>
          </w:tcPr>
          <w:p w:rsidR="00A3253C" w:rsidRPr="00A15D52" w:rsidRDefault="00A3253C" w:rsidP="00354B82">
            <w:pPr>
              <w:pStyle w:val="ConsPlusNormal"/>
              <w:jc w:val="center"/>
              <w:rPr>
                <w:rFonts w:ascii="Times New Roman" w:hAnsi="Times New Roman" w:cs="Times New Roman"/>
                <w:szCs w:val="22"/>
              </w:rPr>
            </w:pPr>
            <w:r w:rsidRPr="00A15D52">
              <w:rPr>
                <w:rFonts w:ascii="Times New Roman" w:hAnsi="Times New Roman" w:cs="Times New Roman"/>
                <w:szCs w:val="22"/>
              </w:rPr>
              <w:t>4</w:t>
            </w:r>
          </w:p>
        </w:tc>
        <w:tc>
          <w:tcPr>
            <w:tcW w:w="2034" w:type="pct"/>
          </w:tcPr>
          <w:p w:rsidR="00A3253C" w:rsidRPr="00A15D52" w:rsidRDefault="00A3253C" w:rsidP="0094233F">
            <w:pPr>
              <w:pStyle w:val="ConsPlusNormal"/>
              <w:rPr>
                <w:rFonts w:ascii="Times New Roman" w:hAnsi="Times New Roman" w:cs="Times New Roman"/>
                <w:szCs w:val="22"/>
              </w:rPr>
            </w:pPr>
            <w:r w:rsidRPr="00A15D52">
              <w:rPr>
                <w:rFonts w:ascii="Times New Roman" w:hAnsi="Times New Roman" w:cs="Times New Roman"/>
                <w:szCs w:val="22"/>
              </w:rP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медицинская помощь в стационарных условиях в рамках программы ОМС</w:t>
            </w:r>
          </w:p>
        </w:tc>
        <w:tc>
          <w:tcPr>
            <w:tcW w:w="807" w:type="pct"/>
          </w:tcPr>
          <w:p w:rsidR="00A3253C" w:rsidRPr="00A15D52" w:rsidRDefault="00A3253C" w:rsidP="0094233F">
            <w:pPr>
              <w:pStyle w:val="ConsPlusNormal"/>
              <w:rPr>
                <w:rFonts w:ascii="Times New Roman" w:hAnsi="Times New Roman" w:cs="Times New Roman"/>
                <w:szCs w:val="22"/>
              </w:rPr>
            </w:pPr>
            <w:r w:rsidRPr="00A15D52">
              <w:rPr>
                <w:rFonts w:ascii="Times New Roman" w:hAnsi="Times New Roman" w:cs="Times New Roman"/>
                <w:szCs w:val="22"/>
              </w:rPr>
              <w:t>процент</w:t>
            </w:r>
          </w:p>
        </w:tc>
        <w:tc>
          <w:tcPr>
            <w:tcW w:w="622" w:type="pct"/>
          </w:tcPr>
          <w:p w:rsidR="00A3253C" w:rsidRPr="00A15D52" w:rsidRDefault="00A3253C" w:rsidP="0094233F">
            <w:pPr>
              <w:pStyle w:val="ConsPlusNormal"/>
              <w:jc w:val="right"/>
              <w:rPr>
                <w:rFonts w:ascii="Times New Roman" w:hAnsi="Times New Roman" w:cs="Times New Roman"/>
                <w:szCs w:val="22"/>
              </w:rPr>
            </w:pPr>
            <w:r w:rsidRPr="00A15D52">
              <w:rPr>
                <w:rFonts w:ascii="Times New Roman" w:hAnsi="Times New Roman" w:cs="Times New Roman"/>
                <w:szCs w:val="22"/>
              </w:rPr>
              <w:t>16,0</w:t>
            </w:r>
          </w:p>
        </w:tc>
        <w:tc>
          <w:tcPr>
            <w:tcW w:w="621" w:type="pct"/>
          </w:tcPr>
          <w:p w:rsidR="00A3253C" w:rsidRPr="00A15D52" w:rsidRDefault="00A3253C" w:rsidP="0094233F">
            <w:pPr>
              <w:pStyle w:val="ConsPlusNormal"/>
              <w:jc w:val="right"/>
              <w:rPr>
                <w:rFonts w:ascii="Times New Roman" w:hAnsi="Times New Roman" w:cs="Times New Roman"/>
                <w:szCs w:val="22"/>
              </w:rPr>
            </w:pPr>
            <w:r w:rsidRPr="00A15D52">
              <w:rPr>
                <w:rFonts w:ascii="Times New Roman" w:hAnsi="Times New Roman" w:cs="Times New Roman"/>
                <w:szCs w:val="22"/>
              </w:rPr>
              <w:t>16,5</w:t>
            </w:r>
          </w:p>
        </w:tc>
        <w:tc>
          <w:tcPr>
            <w:tcW w:w="629" w:type="pct"/>
          </w:tcPr>
          <w:p w:rsidR="00A3253C" w:rsidRPr="00A15D52" w:rsidRDefault="00A3253C" w:rsidP="0094233F">
            <w:pPr>
              <w:pStyle w:val="ConsPlusNormal"/>
              <w:jc w:val="right"/>
              <w:rPr>
                <w:rFonts w:ascii="Times New Roman" w:hAnsi="Times New Roman" w:cs="Times New Roman"/>
                <w:szCs w:val="22"/>
              </w:rPr>
            </w:pPr>
            <w:r w:rsidRPr="00A15D52">
              <w:rPr>
                <w:rFonts w:ascii="Times New Roman" w:hAnsi="Times New Roman" w:cs="Times New Roman"/>
                <w:szCs w:val="22"/>
              </w:rPr>
              <w:t>17</w:t>
            </w:r>
          </w:p>
        </w:tc>
      </w:tr>
      <w:tr w:rsidR="00DD10E0" w:rsidRPr="00A15D52" w:rsidTr="00DD10E0">
        <w:tc>
          <w:tcPr>
            <w:tcW w:w="288" w:type="pct"/>
          </w:tcPr>
          <w:p w:rsidR="00A3253C" w:rsidRPr="00A15D52" w:rsidRDefault="00A3253C" w:rsidP="00354B82">
            <w:pPr>
              <w:pStyle w:val="ConsPlusNormal"/>
              <w:jc w:val="center"/>
              <w:rPr>
                <w:rFonts w:ascii="Times New Roman" w:hAnsi="Times New Roman" w:cs="Times New Roman"/>
                <w:szCs w:val="22"/>
              </w:rPr>
            </w:pPr>
            <w:r w:rsidRPr="00A15D52">
              <w:rPr>
                <w:rFonts w:ascii="Times New Roman" w:hAnsi="Times New Roman" w:cs="Times New Roman"/>
                <w:szCs w:val="22"/>
              </w:rPr>
              <w:t>5</w:t>
            </w:r>
          </w:p>
        </w:tc>
        <w:tc>
          <w:tcPr>
            <w:tcW w:w="2034" w:type="pct"/>
          </w:tcPr>
          <w:p w:rsidR="00A3253C" w:rsidRPr="00A15D52" w:rsidRDefault="00A3253C" w:rsidP="0094233F">
            <w:pPr>
              <w:pStyle w:val="ConsPlusNormal"/>
              <w:rPr>
                <w:rFonts w:ascii="Times New Roman" w:hAnsi="Times New Roman" w:cs="Times New Roman"/>
                <w:szCs w:val="22"/>
              </w:rPr>
            </w:pPr>
            <w:r w:rsidRPr="00A15D52">
              <w:rPr>
                <w:rFonts w:ascii="Times New Roman" w:hAnsi="Times New Roman" w:cs="Times New Roman"/>
                <w:szCs w:val="22"/>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807" w:type="pct"/>
          </w:tcPr>
          <w:p w:rsidR="00A3253C" w:rsidRPr="00A15D52" w:rsidRDefault="00A3253C" w:rsidP="0094233F">
            <w:pPr>
              <w:pStyle w:val="ConsPlusNormal"/>
              <w:rPr>
                <w:rFonts w:ascii="Times New Roman" w:hAnsi="Times New Roman" w:cs="Times New Roman"/>
                <w:szCs w:val="22"/>
              </w:rPr>
            </w:pPr>
            <w:r w:rsidRPr="00A15D52">
              <w:rPr>
                <w:rFonts w:ascii="Times New Roman" w:hAnsi="Times New Roman" w:cs="Times New Roman"/>
                <w:szCs w:val="22"/>
              </w:rPr>
              <w:t>процент</w:t>
            </w:r>
          </w:p>
        </w:tc>
        <w:tc>
          <w:tcPr>
            <w:tcW w:w="622" w:type="pct"/>
          </w:tcPr>
          <w:p w:rsidR="00A3253C" w:rsidRPr="00A15D52" w:rsidRDefault="00A3253C" w:rsidP="0094233F">
            <w:pPr>
              <w:pStyle w:val="ConsPlusNormal"/>
              <w:jc w:val="right"/>
              <w:rPr>
                <w:rFonts w:ascii="Times New Roman" w:hAnsi="Times New Roman" w:cs="Times New Roman"/>
                <w:szCs w:val="22"/>
              </w:rPr>
            </w:pPr>
            <w:r w:rsidRPr="00A15D52">
              <w:rPr>
                <w:rFonts w:ascii="Times New Roman" w:hAnsi="Times New Roman" w:cs="Times New Roman"/>
                <w:szCs w:val="22"/>
              </w:rPr>
              <w:t>60</w:t>
            </w:r>
          </w:p>
        </w:tc>
        <w:tc>
          <w:tcPr>
            <w:tcW w:w="621" w:type="pct"/>
          </w:tcPr>
          <w:p w:rsidR="00A3253C" w:rsidRPr="00A15D52" w:rsidRDefault="00A3253C" w:rsidP="0094233F">
            <w:pPr>
              <w:pStyle w:val="ConsPlusNormal"/>
              <w:jc w:val="right"/>
              <w:rPr>
                <w:rFonts w:ascii="Times New Roman" w:hAnsi="Times New Roman" w:cs="Times New Roman"/>
                <w:szCs w:val="22"/>
              </w:rPr>
            </w:pPr>
            <w:r w:rsidRPr="00A15D52">
              <w:rPr>
                <w:rFonts w:ascii="Times New Roman" w:hAnsi="Times New Roman" w:cs="Times New Roman"/>
                <w:szCs w:val="22"/>
              </w:rPr>
              <w:t>64</w:t>
            </w:r>
          </w:p>
        </w:tc>
        <w:tc>
          <w:tcPr>
            <w:tcW w:w="629" w:type="pct"/>
          </w:tcPr>
          <w:p w:rsidR="00A3253C" w:rsidRPr="00A15D52" w:rsidRDefault="00A3253C" w:rsidP="0094233F">
            <w:pPr>
              <w:pStyle w:val="ConsPlusNormal"/>
              <w:jc w:val="right"/>
              <w:rPr>
                <w:rFonts w:ascii="Times New Roman" w:hAnsi="Times New Roman" w:cs="Times New Roman"/>
                <w:szCs w:val="22"/>
              </w:rPr>
            </w:pPr>
            <w:r w:rsidRPr="00A15D52">
              <w:rPr>
                <w:rFonts w:ascii="Times New Roman" w:hAnsi="Times New Roman" w:cs="Times New Roman"/>
                <w:szCs w:val="22"/>
              </w:rPr>
              <w:t>65</w:t>
            </w:r>
          </w:p>
        </w:tc>
      </w:tr>
      <w:tr w:rsidR="00DD10E0" w:rsidRPr="00A15D52" w:rsidTr="00DD10E0">
        <w:tc>
          <w:tcPr>
            <w:tcW w:w="288" w:type="pct"/>
          </w:tcPr>
          <w:p w:rsidR="00215B3F" w:rsidRPr="00A15D52" w:rsidRDefault="00215B3F" w:rsidP="00354B82">
            <w:pPr>
              <w:pStyle w:val="ConsPlusNormal"/>
              <w:jc w:val="center"/>
              <w:rPr>
                <w:rFonts w:ascii="Times New Roman" w:hAnsi="Times New Roman" w:cs="Times New Roman"/>
                <w:szCs w:val="22"/>
              </w:rPr>
            </w:pPr>
            <w:r w:rsidRPr="00A15D52">
              <w:rPr>
                <w:rFonts w:ascii="Times New Roman" w:hAnsi="Times New Roman" w:cs="Times New Roman"/>
                <w:szCs w:val="22"/>
              </w:rPr>
              <w:t>6</w:t>
            </w:r>
          </w:p>
        </w:tc>
        <w:tc>
          <w:tcPr>
            <w:tcW w:w="2034" w:type="pct"/>
          </w:tcPr>
          <w:p w:rsidR="00215B3F" w:rsidRPr="00A15D52" w:rsidRDefault="00215B3F" w:rsidP="0094233F">
            <w:pPr>
              <w:pStyle w:val="ConsPlusNormal"/>
              <w:rPr>
                <w:rFonts w:ascii="Times New Roman" w:hAnsi="Times New Roman" w:cs="Times New Roman"/>
                <w:szCs w:val="22"/>
              </w:rPr>
            </w:pPr>
            <w:r w:rsidRPr="00A15D52">
              <w:rPr>
                <w:rFonts w:ascii="Times New Roman" w:hAnsi="Times New Roman" w:cs="Times New Roman"/>
                <w:szCs w:val="22"/>
              </w:rPr>
              <w:t>Число пациентов, которым оказана паллиативная медицинская помощь по месту их фактического пребывания за пределами Калужской области, на территории которой указанные пациенты зарегистрированы по месту жительства</w:t>
            </w:r>
          </w:p>
        </w:tc>
        <w:tc>
          <w:tcPr>
            <w:tcW w:w="807" w:type="pct"/>
          </w:tcPr>
          <w:p w:rsidR="00215B3F" w:rsidRPr="00A15D52" w:rsidRDefault="00215B3F" w:rsidP="0094233F">
            <w:pPr>
              <w:pStyle w:val="ConsPlusNormal"/>
              <w:rPr>
                <w:rFonts w:ascii="Times New Roman" w:hAnsi="Times New Roman" w:cs="Times New Roman"/>
                <w:szCs w:val="22"/>
              </w:rPr>
            </w:pPr>
            <w:r w:rsidRPr="00A15D52">
              <w:rPr>
                <w:rFonts w:ascii="Times New Roman" w:hAnsi="Times New Roman" w:cs="Times New Roman"/>
                <w:szCs w:val="22"/>
              </w:rPr>
              <w:t>человек</w:t>
            </w:r>
          </w:p>
        </w:tc>
        <w:tc>
          <w:tcPr>
            <w:tcW w:w="622" w:type="pct"/>
          </w:tcPr>
          <w:p w:rsidR="00215B3F" w:rsidRPr="00A15D52" w:rsidRDefault="00215B3F" w:rsidP="0094233F">
            <w:pPr>
              <w:pStyle w:val="ConsPlusNormal"/>
              <w:jc w:val="right"/>
              <w:rPr>
                <w:rFonts w:ascii="Times New Roman" w:hAnsi="Times New Roman" w:cs="Times New Roman"/>
                <w:szCs w:val="22"/>
              </w:rPr>
            </w:pPr>
            <w:r w:rsidRPr="00A15D52">
              <w:rPr>
                <w:rFonts w:ascii="Times New Roman" w:hAnsi="Times New Roman" w:cs="Times New Roman"/>
                <w:szCs w:val="22"/>
              </w:rPr>
              <w:t>6</w:t>
            </w:r>
          </w:p>
        </w:tc>
        <w:tc>
          <w:tcPr>
            <w:tcW w:w="621" w:type="pct"/>
          </w:tcPr>
          <w:p w:rsidR="00215B3F" w:rsidRPr="00A15D52" w:rsidRDefault="00215B3F" w:rsidP="0094233F">
            <w:pPr>
              <w:pStyle w:val="ConsPlusNormal"/>
              <w:jc w:val="right"/>
              <w:rPr>
                <w:rFonts w:ascii="Times New Roman" w:hAnsi="Times New Roman" w:cs="Times New Roman"/>
                <w:szCs w:val="22"/>
              </w:rPr>
            </w:pPr>
            <w:r w:rsidRPr="00A15D52">
              <w:rPr>
                <w:rFonts w:ascii="Times New Roman" w:hAnsi="Times New Roman" w:cs="Times New Roman"/>
                <w:szCs w:val="22"/>
              </w:rPr>
              <w:t>6</w:t>
            </w:r>
          </w:p>
        </w:tc>
        <w:tc>
          <w:tcPr>
            <w:tcW w:w="629" w:type="pct"/>
          </w:tcPr>
          <w:p w:rsidR="00215B3F" w:rsidRPr="00A15D52" w:rsidRDefault="00215B3F" w:rsidP="0094233F">
            <w:pPr>
              <w:pStyle w:val="ConsPlusNormal"/>
              <w:jc w:val="right"/>
              <w:rPr>
                <w:rFonts w:ascii="Times New Roman" w:hAnsi="Times New Roman" w:cs="Times New Roman"/>
                <w:szCs w:val="22"/>
              </w:rPr>
            </w:pPr>
            <w:r w:rsidRPr="00A15D52">
              <w:rPr>
                <w:rFonts w:ascii="Times New Roman" w:hAnsi="Times New Roman" w:cs="Times New Roman"/>
                <w:szCs w:val="22"/>
              </w:rPr>
              <w:t>6</w:t>
            </w:r>
          </w:p>
        </w:tc>
      </w:tr>
      <w:tr w:rsidR="00DD10E0" w:rsidRPr="00A15D52" w:rsidTr="00DD10E0">
        <w:tc>
          <w:tcPr>
            <w:tcW w:w="288" w:type="pct"/>
          </w:tcPr>
          <w:p w:rsidR="008A34A4" w:rsidRPr="00A15D52" w:rsidRDefault="008A34A4" w:rsidP="00354B82">
            <w:pPr>
              <w:pStyle w:val="ConsPlusNormal"/>
              <w:jc w:val="center"/>
              <w:rPr>
                <w:rFonts w:ascii="Times New Roman" w:hAnsi="Times New Roman" w:cs="Times New Roman"/>
                <w:szCs w:val="22"/>
              </w:rPr>
            </w:pPr>
            <w:r w:rsidRPr="00A15D52">
              <w:rPr>
                <w:rFonts w:ascii="Times New Roman" w:hAnsi="Times New Roman" w:cs="Times New Roman"/>
                <w:szCs w:val="22"/>
              </w:rPr>
              <w:t>7</w:t>
            </w:r>
          </w:p>
        </w:tc>
        <w:tc>
          <w:tcPr>
            <w:tcW w:w="2034" w:type="pct"/>
          </w:tcPr>
          <w:p w:rsidR="008A34A4" w:rsidRPr="00A15D52" w:rsidRDefault="008A34A4" w:rsidP="0094233F">
            <w:pPr>
              <w:pStyle w:val="ConsPlusNormal"/>
              <w:rPr>
                <w:rFonts w:ascii="Times New Roman" w:hAnsi="Times New Roman" w:cs="Times New Roman"/>
                <w:szCs w:val="22"/>
              </w:rPr>
            </w:pPr>
            <w:r w:rsidRPr="00A15D52">
              <w:rPr>
                <w:rFonts w:ascii="Times New Roman" w:hAnsi="Times New Roman" w:cs="Times New Roman"/>
                <w:szCs w:val="22"/>
              </w:rPr>
              <w:t>Число пациентов, зарегистрированных на территории Калужской области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807" w:type="pct"/>
          </w:tcPr>
          <w:p w:rsidR="008A34A4" w:rsidRPr="00A15D52" w:rsidRDefault="008A34A4" w:rsidP="0094233F">
            <w:pPr>
              <w:pStyle w:val="ConsPlusNormal"/>
              <w:rPr>
                <w:rFonts w:ascii="Times New Roman" w:hAnsi="Times New Roman" w:cs="Times New Roman"/>
                <w:szCs w:val="22"/>
              </w:rPr>
            </w:pPr>
            <w:r w:rsidRPr="00A15D52">
              <w:rPr>
                <w:rFonts w:ascii="Times New Roman" w:hAnsi="Times New Roman" w:cs="Times New Roman"/>
                <w:szCs w:val="22"/>
              </w:rPr>
              <w:t>человек</w:t>
            </w:r>
          </w:p>
        </w:tc>
        <w:tc>
          <w:tcPr>
            <w:tcW w:w="622" w:type="pct"/>
          </w:tcPr>
          <w:p w:rsidR="008A34A4" w:rsidRPr="00A15D52" w:rsidRDefault="008A34A4" w:rsidP="0094233F">
            <w:pPr>
              <w:pStyle w:val="ConsPlusNormal"/>
              <w:jc w:val="right"/>
              <w:rPr>
                <w:rFonts w:ascii="Times New Roman" w:hAnsi="Times New Roman" w:cs="Times New Roman"/>
                <w:szCs w:val="22"/>
              </w:rPr>
            </w:pPr>
            <w:r w:rsidRPr="00A15D52">
              <w:rPr>
                <w:rFonts w:ascii="Times New Roman" w:hAnsi="Times New Roman" w:cs="Times New Roman"/>
                <w:szCs w:val="22"/>
              </w:rPr>
              <w:t>6</w:t>
            </w:r>
          </w:p>
        </w:tc>
        <w:tc>
          <w:tcPr>
            <w:tcW w:w="621" w:type="pct"/>
          </w:tcPr>
          <w:p w:rsidR="008A34A4" w:rsidRPr="00A15D52" w:rsidRDefault="008A34A4" w:rsidP="0094233F">
            <w:pPr>
              <w:pStyle w:val="ConsPlusNormal"/>
              <w:jc w:val="right"/>
              <w:rPr>
                <w:rFonts w:ascii="Times New Roman" w:hAnsi="Times New Roman" w:cs="Times New Roman"/>
                <w:szCs w:val="22"/>
              </w:rPr>
            </w:pPr>
            <w:r w:rsidRPr="00A15D52">
              <w:rPr>
                <w:rFonts w:ascii="Times New Roman" w:hAnsi="Times New Roman" w:cs="Times New Roman"/>
                <w:szCs w:val="22"/>
              </w:rPr>
              <w:t>6</w:t>
            </w:r>
          </w:p>
        </w:tc>
        <w:tc>
          <w:tcPr>
            <w:tcW w:w="629" w:type="pct"/>
          </w:tcPr>
          <w:p w:rsidR="008A34A4" w:rsidRPr="00A15D52" w:rsidRDefault="008A34A4" w:rsidP="0094233F">
            <w:pPr>
              <w:pStyle w:val="ConsPlusNormal"/>
              <w:jc w:val="right"/>
              <w:rPr>
                <w:rFonts w:ascii="Times New Roman" w:hAnsi="Times New Roman" w:cs="Times New Roman"/>
                <w:szCs w:val="22"/>
              </w:rPr>
            </w:pPr>
            <w:r w:rsidRPr="00A15D52">
              <w:rPr>
                <w:rFonts w:ascii="Times New Roman" w:hAnsi="Times New Roman" w:cs="Times New Roman"/>
                <w:szCs w:val="22"/>
              </w:rPr>
              <w:t>6</w:t>
            </w:r>
          </w:p>
        </w:tc>
      </w:tr>
      <w:tr w:rsidR="00DD10E0" w:rsidRPr="00A15D52" w:rsidTr="00DD10E0">
        <w:tc>
          <w:tcPr>
            <w:tcW w:w="288" w:type="pct"/>
          </w:tcPr>
          <w:p w:rsidR="008A34A4" w:rsidRPr="00A15D52" w:rsidRDefault="008A34A4" w:rsidP="00354B82">
            <w:pPr>
              <w:pStyle w:val="ConsPlusNormal"/>
              <w:jc w:val="center"/>
              <w:rPr>
                <w:rFonts w:ascii="Times New Roman" w:hAnsi="Times New Roman" w:cs="Times New Roman"/>
                <w:szCs w:val="22"/>
              </w:rPr>
            </w:pPr>
            <w:r w:rsidRPr="00A15D52">
              <w:rPr>
                <w:rFonts w:ascii="Times New Roman" w:hAnsi="Times New Roman" w:cs="Times New Roman"/>
                <w:szCs w:val="22"/>
              </w:rPr>
              <w:t>8</w:t>
            </w:r>
          </w:p>
        </w:tc>
        <w:tc>
          <w:tcPr>
            <w:tcW w:w="2034" w:type="pct"/>
          </w:tcPr>
          <w:p w:rsidR="008A34A4" w:rsidRPr="00A15D52" w:rsidRDefault="008A34A4" w:rsidP="0094233F">
            <w:pPr>
              <w:pStyle w:val="ConsPlusNormal"/>
              <w:rPr>
                <w:rFonts w:ascii="Times New Roman" w:hAnsi="Times New Roman" w:cs="Times New Roman"/>
                <w:szCs w:val="22"/>
              </w:rPr>
            </w:pPr>
            <w:r w:rsidRPr="00A15D52">
              <w:rPr>
                <w:rFonts w:ascii="Times New Roman" w:hAnsi="Times New Roman" w:cs="Times New Roman"/>
                <w:szCs w:val="22"/>
              </w:rP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807" w:type="pct"/>
          </w:tcPr>
          <w:p w:rsidR="008A34A4" w:rsidRPr="00A15D52" w:rsidRDefault="008A34A4" w:rsidP="0094233F">
            <w:pPr>
              <w:pStyle w:val="ConsPlusNormal"/>
              <w:rPr>
                <w:rFonts w:ascii="Times New Roman" w:hAnsi="Times New Roman" w:cs="Times New Roman"/>
                <w:szCs w:val="22"/>
              </w:rPr>
            </w:pPr>
            <w:r w:rsidRPr="00A15D52">
              <w:rPr>
                <w:rFonts w:ascii="Times New Roman" w:hAnsi="Times New Roman" w:cs="Times New Roman"/>
                <w:szCs w:val="22"/>
              </w:rPr>
              <w:t>процент</w:t>
            </w:r>
          </w:p>
        </w:tc>
        <w:tc>
          <w:tcPr>
            <w:tcW w:w="622" w:type="pct"/>
          </w:tcPr>
          <w:p w:rsidR="008A34A4" w:rsidRPr="00A15D52" w:rsidRDefault="008A34A4" w:rsidP="0094233F">
            <w:pPr>
              <w:pStyle w:val="ConsPlusNormal"/>
              <w:rPr>
                <w:rFonts w:ascii="Times New Roman" w:hAnsi="Times New Roman" w:cs="Times New Roman"/>
                <w:szCs w:val="22"/>
              </w:rPr>
            </w:pPr>
            <w:r w:rsidRPr="00A15D52">
              <w:rPr>
                <w:rFonts w:ascii="Times New Roman" w:hAnsi="Times New Roman" w:cs="Times New Roman"/>
                <w:szCs w:val="22"/>
              </w:rPr>
              <w:t>Не менее 70</w:t>
            </w:r>
          </w:p>
        </w:tc>
        <w:tc>
          <w:tcPr>
            <w:tcW w:w="621" w:type="pct"/>
          </w:tcPr>
          <w:p w:rsidR="008A34A4" w:rsidRPr="00A15D52" w:rsidRDefault="008A34A4" w:rsidP="0094233F">
            <w:pPr>
              <w:pStyle w:val="ConsPlusNormal"/>
              <w:rPr>
                <w:rFonts w:ascii="Times New Roman" w:hAnsi="Times New Roman" w:cs="Times New Roman"/>
                <w:szCs w:val="22"/>
              </w:rPr>
            </w:pPr>
            <w:r w:rsidRPr="00A15D52">
              <w:rPr>
                <w:rFonts w:ascii="Times New Roman" w:hAnsi="Times New Roman" w:cs="Times New Roman"/>
                <w:szCs w:val="22"/>
              </w:rPr>
              <w:t>Не менее 70</w:t>
            </w:r>
          </w:p>
        </w:tc>
        <w:tc>
          <w:tcPr>
            <w:tcW w:w="629" w:type="pct"/>
          </w:tcPr>
          <w:p w:rsidR="008A34A4" w:rsidRPr="00A15D52" w:rsidRDefault="008A34A4" w:rsidP="0094233F">
            <w:pPr>
              <w:pStyle w:val="ConsPlusNormal"/>
              <w:rPr>
                <w:rFonts w:ascii="Times New Roman" w:hAnsi="Times New Roman" w:cs="Times New Roman"/>
                <w:szCs w:val="22"/>
              </w:rPr>
            </w:pPr>
            <w:r w:rsidRPr="00A15D52">
              <w:rPr>
                <w:rFonts w:ascii="Times New Roman" w:hAnsi="Times New Roman" w:cs="Times New Roman"/>
                <w:szCs w:val="22"/>
              </w:rPr>
              <w:t>Не менее 70</w:t>
            </w:r>
          </w:p>
        </w:tc>
      </w:tr>
      <w:tr w:rsidR="00DD10E0" w:rsidRPr="00A15D52" w:rsidTr="00DD10E0">
        <w:tc>
          <w:tcPr>
            <w:tcW w:w="288" w:type="pct"/>
          </w:tcPr>
          <w:p w:rsidR="00AC2108" w:rsidRPr="00A15D52" w:rsidRDefault="00AC2108" w:rsidP="00354B82">
            <w:pPr>
              <w:pStyle w:val="ConsPlusNormal"/>
              <w:jc w:val="center"/>
              <w:rPr>
                <w:rFonts w:ascii="Times New Roman" w:hAnsi="Times New Roman" w:cs="Times New Roman"/>
                <w:szCs w:val="22"/>
              </w:rPr>
            </w:pPr>
            <w:r w:rsidRPr="00A15D52">
              <w:rPr>
                <w:rFonts w:ascii="Times New Roman" w:hAnsi="Times New Roman" w:cs="Times New Roman"/>
                <w:szCs w:val="22"/>
              </w:rPr>
              <w:t>9</w:t>
            </w:r>
          </w:p>
        </w:tc>
        <w:tc>
          <w:tcPr>
            <w:tcW w:w="2034" w:type="pct"/>
          </w:tcPr>
          <w:p w:rsidR="00AC2108" w:rsidRPr="00A15D52" w:rsidRDefault="00AC2108" w:rsidP="0094233F">
            <w:pPr>
              <w:pStyle w:val="ConsPlusNormal"/>
              <w:rPr>
                <w:rFonts w:ascii="Times New Roman" w:hAnsi="Times New Roman" w:cs="Times New Roman"/>
                <w:szCs w:val="22"/>
              </w:rPr>
            </w:pPr>
            <w:r w:rsidRPr="00A15D52">
              <w:rPr>
                <w:rFonts w:ascii="Times New Roman" w:hAnsi="Times New Roman" w:cs="Times New Roman"/>
                <w:szCs w:val="22"/>
              </w:rPr>
              <w:t xml:space="preserve">Доля пациентов, находящихся в стационарных организациях </w:t>
            </w:r>
            <w:r w:rsidRPr="00A15D52">
              <w:rPr>
                <w:rFonts w:ascii="Times New Roman" w:hAnsi="Times New Roman" w:cs="Times New Roman"/>
                <w:szCs w:val="22"/>
              </w:rPr>
              <w:lastRenderedPageBreak/>
              <w:t>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807" w:type="pct"/>
          </w:tcPr>
          <w:p w:rsidR="00AC2108" w:rsidRPr="00A15D52" w:rsidRDefault="00AC2108" w:rsidP="0094233F">
            <w:pPr>
              <w:pStyle w:val="ConsPlusNormal"/>
              <w:rPr>
                <w:rFonts w:ascii="Times New Roman" w:hAnsi="Times New Roman" w:cs="Times New Roman"/>
                <w:szCs w:val="22"/>
              </w:rPr>
            </w:pPr>
            <w:r w:rsidRPr="00A15D52">
              <w:rPr>
                <w:rFonts w:ascii="Times New Roman" w:hAnsi="Times New Roman" w:cs="Times New Roman"/>
                <w:szCs w:val="22"/>
              </w:rPr>
              <w:lastRenderedPageBreak/>
              <w:t>процент</w:t>
            </w:r>
          </w:p>
        </w:tc>
        <w:tc>
          <w:tcPr>
            <w:tcW w:w="622" w:type="pct"/>
          </w:tcPr>
          <w:p w:rsidR="00AC2108" w:rsidRPr="00A15D52" w:rsidRDefault="00AC2108" w:rsidP="0094233F">
            <w:pPr>
              <w:pStyle w:val="ConsPlusNormal"/>
              <w:jc w:val="right"/>
              <w:rPr>
                <w:rFonts w:ascii="Times New Roman" w:hAnsi="Times New Roman" w:cs="Times New Roman"/>
                <w:szCs w:val="22"/>
              </w:rPr>
            </w:pPr>
            <w:r w:rsidRPr="00A15D52">
              <w:rPr>
                <w:rFonts w:ascii="Times New Roman" w:hAnsi="Times New Roman" w:cs="Times New Roman"/>
                <w:szCs w:val="22"/>
              </w:rPr>
              <w:t>40</w:t>
            </w:r>
          </w:p>
        </w:tc>
        <w:tc>
          <w:tcPr>
            <w:tcW w:w="621" w:type="pct"/>
          </w:tcPr>
          <w:p w:rsidR="00AC2108" w:rsidRPr="00A15D52" w:rsidRDefault="00AC2108" w:rsidP="0094233F">
            <w:pPr>
              <w:pStyle w:val="ConsPlusNormal"/>
              <w:jc w:val="right"/>
              <w:rPr>
                <w:rFonts w:ascii="Times New Roman" w:hAnsi="Times New Roman" w:cs="Times New Roman"/>
                <w:szCs w:val="22"/>
              </w:rPr>
            </w:pPr>
            <w:r w:rsidRPr="00A15D52">
              <w:rPr>
                <w:rFonts w:ascii="Times New Roman" w:hAnsi="Times New Roman" w:cs="Times New Roman"/>
                <w:szCs w:val="22"/>
              </w:rPr>
              <w:t>50</w:t>
            </w:r>
          </w:p>
        </w:tc>
        <w:tc>
          <w:tcPr>
            <w:tcW w:w="629" w:type="pct"/>
          </w:tcPr>
          <w:p w:rsidR="00AC2108" w:rsidRPr="00A15D52" w:rsidRDefault="00AC2108" w:rsidP="0094233F">
            <w:pPr>
              <w:pStyle w:val="ConsPlusNormal"/>
              <w:jc w:val="right"/>
              <w:rPr>
                <w:rFonts w:ascii="Times New Roman" w:hAnsi="Times New Roman" w:cs="Times New Roman"/>
                <w:szCs w:val="22"/>
              </w:rPr>
            </w:pPr>
            <w:r w:rsidRPr="00A15D52">
              <w:rPr>
                <w:rFonts w:ascii="Times New Roman" w:hAnsi="Times New Roman" w:cs="Times New Roman"/>
                <w:szCs w:val="22"/>
              </w:rPr>
              <w:t>50</w:t>
            </w:r>
          </w:p>
        </w:tc>
      </w:tr>
      <w:tr w:rsidR="00DD10E0" w:rsidRPr="00A15D52" w:rsidTr="00DD10E0">
        <w:tc>
          <w:tcPr>
            <w:tcW w:w="288" w:type="pct"/>
          </w:tcPr>
          <w:p w:rsidR="00AC2108" w:rsidRPr="00A15D52" w:rsidRDefault="00AC2108" w:rsidP="00354B82">
            <w:pPr>
              <w:pStyle w:val="ConsPlusNormal"/>
              <w:jc w:val="center"/>
              <w:rPr>
                <w:rFonts w:ascii="Times New Roman" w:hAnsi="Times New Roman" w:cs="Times New Roman"/>
                <w:szCs w:val="22"/>
              </w:rPr>
            </w:pPr>
            <w:r w:rsidRPr="00A15D52">
              <w:rPr>
                <w:rFonts w:ascii="Times New Roman" w:hAnsi="Times New Roman" w:cs="Times New Roman"/>
                <w:szCs w:val="22"/>
              </w:rPr>
              <w:lastRenderedPageBreak/>
              <w:t>10</w:t>
            </w:r>
          </w:p>
        </w:tc>
        <w:tc>
          <w:tcPr>
            <w:tcW w:w="2034" w:type="pct"/>
          </w:tcPr>
          <w:p w:rsidR="00AC2108" w:rsidRPr="00A15D52" w:rsidRDefault="00AC2108" w:rsidP="0094233F">
            <w:pPr>
              <w:pStyle w:val="ConsPlusNormal"/>
              <w:rPr>
                <w:rFonts w:ascii="Times New Roman" w:hAnsi="Times New Roman" w:cs="Times New Roman"/>
                <w:szCs w:val="22"/>
              </w:rPr>
            </w:pPr>
            <w:r w:rsidRPr="00A15D52">
              <w:rPr>
                <w:rFonts w:ascii="Times New Roman" w:hAnsi="Times New Roman" w:cs="Times New Roman"/>
                <w:szCs w:val="22"/>
              </w:rPr>
              <w:t>Доля граждан, обеспеченных лекарственными препаратами, в общем количестве льготных категорий граждан</w:t>
            </w:r>
          </w:p>
        </w:tc>
        <w:tc>
          <w:tcPr>
            <w:tcW w:w="807" w:type="pct"/>
          </w:tcPr>
          <w:p w:rsidR="00AC2108" w:rsidRPr="00A15D52" w:rsidRDefault="00AC2108" w:rsidP="0094233F">
            <w:pPr>
              <w:pStyle w:val="ConsPlusNormal"/>
              <w:rPr>
                <w:rFonts w:ascii="Times New Roman" w:hAnsi="Times New Roman" w:cs="Times New Roman"/>
                <w:szCs w:val="22"/>
              </w:rPr>
            </w:pPr>
            <w:r w:rsidRPr="00A15D52">
              <w:rPr>
                <w:rFonts w:ascii="Times New Roman" w:hAnsi="Times New Roman" w:cs="Times New Roman"/>
                <w:szCs w:val="22"/>
              </w:rPr>
              <w:t>процент</w:t>
            </w:r>
          </w:p>
        </w:tc>
        <w:tc>
          <w:tcPr>
            <w:tcW w:w="622" w:type="pct"/>
          </w:tcPr>
          <w:p w:rsidR="00AC2108" w:rsidRPr="00A15D52" w:rsidRDefault="00AC2108" w:rsidP="0094233F">
            <w:pPr>
              <w:pStyle w:val="ConsPlusNormal"/>
              <w:jc w:val="right"/>
              <w:rPr>
                <w:rFonts w:ascii="Times New Roman" w:hAnsi="Times New Roman" w:cs="Times New Roman"/>
                <w:szCs w:val="22"/>
              </w:rPr>
            </w:pPr>
            <w:r w:rsidRPr="00A15D52">
              <w:rPr>
                <w:rFonts w:ascii="Times New Roman" w:hAnsi="Times New Roman" w:cs="Times New Roman"/>
                <w:szCs w:val="22"/>
              </w:rPr>
              <w:t>65</w:t>
            </w:r>
          </w:p>
        </w:tc>
        <w:tc>
          <w:tcPr>
            <w:tcW w:w="621" w:type="pct"/>
          </w:tcPr>
          <w:p w:rsidR="00AC2108" w:rsidRPr="00A15D52" w:rsidRDefault="00AC2108" w:rsidP="0094233F">
            <w:pPr>
              <w:pStyle w:val="ConsPlusNormal"/>
              <w:jc w:val="right"/>
              <w:rPr>
                <w:rFonts w:ascii="Times New Roman" w:hAnsi="Times New Roman" w:cs="Times New Roman"/>
                <w:szCs w:val="22"/>
              </w:rPr>
            </w:pPr>
            <w:r w:rsidRPr="00A15D52">
              <w:rPr>
                <w:rFonts w:ascii="Times New Roman" w:hAnsi="Times New Roman" w:cs="Times New Roman"/>
                <w:szCs w:val="22"/>
              </w:rPr>
              <w:t>68</w:t>
            </w:r>
          </w:p>
        </w:tc>
        <w:tc>
          <w:tcPr>
            <w:tcW w:w="629" w:type="pct"/>
          </w:tcPr>
          <w:p w:rsidR="00AC2108" w:rsidRPr="00A15D52" w:rsidRDefault="00AC2108" w:rsidP="0094233F">
            <w:pPr>
              <w:pStyle w:val="ConsPlusNormal"/>
              <w:jc w:val="right"/>
              <w:rPr>
                <w:rFonts w:ascii="Times New Roman" w:hAnsi="Times New Roman" w:cs="Times New Roman"/>
                <w:szCs w:val="22"/>
              </w:rPr>
            </w:pPr>
            <w:r w:rsidRPr="00A15D52">
              <w:rPr>
                <w:rFonts w:ascii="Times New Roman" w:hAnsi="Times New Roman" w:cs="Times New Roman"/>
                <w:szCs w:val="22"/>
              </w:rPr>
              <w:t>70</w:t>
            </w:r>
          </w:p>
        </w:tc>
      </w:tr>
      <w:tr w:rsidR="00DD10E0" w:rsidRPr="0048478D" w:rsidTr="00DD10E0">
        <w:tc>
          <w:tcPr>
            <w:tcW w:w="288" w:type="pct"/>
          </w:tcPr>
          <w:p w:rsidR="00115323" w:rsidRPr="00A15D52" w:rsidRDefault="00DD10E0" w:rsidP="0094233F">
            <w:pPr>
              <w:pStyle w:val="ConsPlusNormal"/>
              <w:jc w:val="center"/>
              <w:rPr>
                <w:rFonts w:ascii="Times New Roman" w:hAnsi="Times New Roman" w:cs="Times New Roman"/>
                <w:szCs w:val="22"/>
              </w:rPr>
            </w:pPr>
            <w:r>
              <w:rPr>
                <w:rFonts w:ascii="Times New Roman" w:hAnsi="Times New Roman" w:cs="Times New Roman"/>
                <w:szCs w:val="22"/>
              </w:rPr>
              <w:t>№</w:t>
            </w:r>
            <w:r w:rsidR="00115323" w:rsidRPr="00A15D52">
              <w:rPr>
                <w:rFonts w:ascii="Times New Roman" w:hAnsi="Times New Roman" w:cs="Times New Roman"/>
                <w:szCs w:val="22"/>
              </w:rPr>
              <w:t xml:space="preserve"> </w:t>
            </w:r>
            <w:proofErr w:type="gramStart"/>
            <w:r w:rsidR="00115323" w:rsidRPr="00A15D52">
              <w:rPr>
                <w:rFonts w:ascii="Times New Roman" w:hAnsi="Times New Roman" w:cs="Times New Roman"/>
                <w:szCs w:val="22"/>
              </w:rPr>
              <w:t>п</w:t>
            </w:r>
            <w:proofErr w:type="gramEnd"/>
            <w:r w:rsidR="00115323" w:rsidRPr="00A15D52">
              <w:rPr>
                <w:rFonts w:ascii="Times New Roman" w:hAnsi="Times New Roman" w:cs="Times New Roman"/>
                <w:szCs w:val="22"/>
              </w:rPr>
              <w:t>/п</w:t>
            </w:r>
          </w:p>
        </w:tc>
        <w:tc>
          <w:tcPr>
            <w:tcW w:w="2034" w:type="pct"/>
          </w:tcPr>
          <w:p w:rsidR="00115323" w:rsidRPr="00A15D52" w:rsidRDefault="00115323" w:rsidP="0094233F">
            <w:pPr>
              <w:pStyle w:val="ConsPlusNormal"/>
              <w:jc w:val="center"/>
              <w:rPr>
                <w:rFonts w:ascii="Times New Roman" w:hAnsi="Times New Roman" w:cs="Times New Roman"/>
                <w:szCs w:val="22"/>
              </w:rPr>
            </w:pPr>
            <w:r w:rsidRPr="00A15D52">
              <w:rPr>
                <w:rFonts w:ascii="Times New Roman" w:hAnsi="Times New Roman" w:cs="Times New Roman"/>
                <w:szCs w:val="22"/>
              </w:rPr>
              <w:t>Критерии качества</w:t>
            </w:r>
          </w:p>
        </w:tc>
        <w:tc>
          <w:tcPr>
            <w:tcW w:w="807" w:type="pct"/>
          </w:tcPr>
          <w:p w:rsidR="00115323" w:rsidRPr="00A15D52" w:rsidRDefault="00115323" w:rsidP="0094233F">
            <w:pPr>
              <w:pStyle w:val="ConsPlusNormal"/>
              <w:jc w:val="center"/>
              <w:rPr>
                <w:rFonts w:ascii="Times New Roman" w:hAnsi="Times New Roman" w:cs="Times New Roman"/>
                <w:szCs w:val="22"/>
              </w:rPr>
            </w:pPr>
            <w:r w:rsidRPr="00A15D52">
              <w:rPr>
                <w:rFonts w:ascii="Times New Roman" w:hAnsi="Times New Roman" w:cs="Times New Roman"/>
                <w:szCs w:val="22"/>
              </w:rPr>
              <w:t>Единицы измерения</w:t>
            </w:r>
          </w:p>
        </w:tc>
        <w:tc>
          <w:tcPr>
            <w:tcW w:w="622" w:type="pct"/>
          </w:tcPr>
          <w:p w:rsidR="00115323" w:rsidRPr="00A15D52" w:rsidRDefault="00115323" w:rsidP="0094233F">
            <w:pPr>
              <w:pStyle w:val="ConsPlusNormal"/>
              <w:jc w:val="center"/>
              <w:rPr>
                <w:rFonts w:ascii="Times New Roman" w:hAnsi="Times New Roman" w:cs="Times New Roman"/>
                <w:szCs w:val="22"/>
              </w:rPr>
            </w:pPr>
            <w:r w:rsidRPr="00A15D52">
              <w:rPr>
                <w:rFonts w:ascii="Times New Roman" w:hAnsi="Times New Roman" w:cs="Times New Roman"/>
                <w:szCs w:val="22"/>
              </w:rPr>
              <w:t>Целевое значение показателя в 2024 году</w:t>
            </w:r>
          </w:p>
        </w:tc>
        <w:tc>
          <w:tcPr>
            <w:tcW w:w="621" w:type="pct"/>
          </w:tcPr>
          <w:p w:rsidR="00115323" w:rsidRPr="00A15D52" w:rsidRDefault="00115323" w:rsidP="0094233F">
            <w:pPr>
              <w:pStyle w:val="ConsPlusNormal"/>
              <w:jc w:val="center"/>
              <w:rPr>
                <w:rFonts w:ascii="Times New Roman" w:hAnsi="Times New Roman" w:cs="Times New Roman"/>
                <w:szCs w:val="22"/>
              </w:rPr>
            </w:pPr>
            <w:r w:rsidRPr="00A15D52">
              <w:rPr>
                <w:rFonts w:ascii="Times New Roman" w:hAnsi="Times New Roman" w:cs="Times New Roman"/>
                <w:szCs w:val="22"/>
              </w:rPr>
              <w:t>Целевое значение показателя в 2025 году</w:t>
            </w:r>
          </w:p>
        </w:tc>
        <w:tc>
          <w:tcPr>
            <w:tcW w:w="629" w:type="pct"/>
          </w:tcPr>
          <w:p w:rsidR="00115323" w:rsidRPr="00A15D52" w:rsidRDefault="00115323" w:rsidP="0094233F">
            <w:pPr>
              <w:pStyle w:val="ConsPlusNormal"/>
              <w:jc w:val="center"/>
              <w:rPr>
                <w:rFonts w:ascii="Times New Roman" w:hAnsi="Times New Roman" w:cs="Times New Roman"/>
                <w:szCs w:val="22"/>
              </w:rPr>
            </w:pPr>
            <w:r w:rsidRPr="00A15D52">
              <w:rPr>
                <w:rFonts w:ascii="Times New Roman" w:hAnsi="Times New Roman" w:cs="Times New Roman"/>
                <w:szCs w:val="22"/>
              </w:rPr>
              <w:t>Целевое значение показателя в 2026 году</w:t>
            </w:r>
          </w:p>
        </w:tc>
      </w:tr>
      <w:tr w:rsidR="00DD10E0" w:rsidRPr="00A15D52" w:rsidTr="00DD10E0">
        <w:tc>
          <w:tcPr>
            <w:tcW w:w="288" w:type="pct"/>
          </w:tcPr>
          <w:p w:rsidR="003834E4" w:rsidRPr="00A15D52" w:rsidRDefault="00115323" w:rsidP="00354B82">
            <w:pPr>
              <w:pStyle w:val="ConsPlusNormal"/>
              <w:jc w:val="center"/>
              <w:rPr>
                <w:rFonts w:ascii="Times New Roman" w:hAnsi="Times New Roman" w:cs="Times New Roman"/>
                <w:szCs w:val="22"/>
              </w:rPr>
            </w:pPr>
            <w:r w:rsidRPr="00A15D52">
              <w:rPr>
                <w:rFonts w:ascii="Times New Roman" w:hAnsi="Times New Roman" w:cs="Times New Roman"/>
                <w:szCs w:val="22"/>
              </w:rPr>
              <w:t>11</w:t>
            </w:r>
          </w:p>
        </w:tc>
        <w:tc>
          <w:tcPr>
            <w:tcW w:w="2034" w:type="pct"/>
          </w:tcPr>
          <w:p w:rsidR="003834E4" w:rsidRPr="00A15D52" w:rsidRDefault="003834E4" w:rsidP="00354B82">
            <w:pPr>
              <w:pStyle w:val="ConsPlusNormal"/>
              <w:rPr>
                <w:rFonts w:ascii="Times New Roman" w:hAnsi="Times New Roman" w:cs="Times New Roman"/>
                <w:szCs w:val="22"/>
              </w:rPr>
            </w:pPr>
            <w:r w:rsidRPr="00A15D52">
              <w:rPr>
                <w:rFonts w:ascii="Times New Roman" w:hAnsi="Times New Roman" w:cs="Times New Roman"/>
                <w:szCs w:val="22"/>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807" w:type="pct"/>
          </w:tcPr>
          <w:p w:rsidR="003834E4" w:rsidRPr="00A15D52" w:rsidRDefault="003834E4" w:rsidP="00354B82">
            <w:pPr>
              <w:pStyle w:val="ConsPlusNormal"/>
              <w:rPr>
                <w:rFonts w:ascii="Times New Roman" w:hAnsi="Times New Roman" w:cs="Times New Roman"/>
                <w:szCs w:val="22"/>
              </w:rPr>
            </w:pPr>
            <w:r w:rsidRPr="00A15D52">
              <w:rPr>
                <w:rFonts w:ascii="Times New Roman" w:hAnsi="Times New Roman" w:cs="Times New Roman"/>
                <w:szCs w:val="22"/>
              </w:rPr>
              <w:t>процент</w:t>
            </w:r>
          </w:p>
        </w:tc>
        <w:tc>
          <w:tcPr>
            <w:tcW w:w="622" w:type="pct"/>
          </w:tcPr>
          <w:p w:rsidR="003834E4" w:rsidRPr="00A15D52" w:rsidRDefault="003834E4" w:rsidP="00354B82">
            <w:pPr>
              <w:pStyle w:val="ConsPlusNormal"/>
              <w:jc w:val="right"/>
              <w:rPr>
                <w:rFonts w:ascii="Times New Roman" w:hAnsi="Times New Roman" w:cs="Times New Roman"/>
                <w:szCs w:val="22"/>
              </w:rPr>
            </w:pPr>
            <w:r w:rsidRPr="00A15D52">
              <w:rPr>
                <w:rFonts w:ascii="Times New Roman" w:hAnsi="Times New Roman" w:cs="Times New Roman"/>
                <w:szCs w:val="22"/>
              </w:rPr>
              <w:t>13,5</w:t>
            </w:r>
          </w:p>
        </w:tc>
        <w:tc>
          <w:tcPr>
            <w:tcW w:w="621" w:type="pct"/>
          </w:tcPr>
          <w:p w:rsidR="003834E4" w:rsidRPr="00A15D52" w:rsidRDefault="0088016D" w:rsidP="00354B82">
            <w:pPr>
              <w:pStyle w:val="ConsPlusNormal"/>
              <w:jc w:val="right"/>
              <w:rPr>
                <w:rFonts w:ascii="Times New Roman" w:hAnsi="Times New Roman" w:cs="Times New Roman"/>
                <w:szCs w:val="22"/>
              </w:rPr>
            </w:pPr>
            <w:r w:rsidRPr="00A15D52">
              <w:rPr>
                <w:rFonts w:ascii="Times New Roman" w:hAnsi="Times New Roman" w:cs="Times New Roman"/>
                <w:szCs w:val="22"/>
              </w:rPr>
              <w:t>14</w:t>
            </w:r>
          </w:p>
        </w:tc>
        <w:tc>
          <w:tcPr>
            <w:tcW w:w="629" w:type="pct"/>
          </w:tcPr>
          <w:p w:rsidR="003834E4" w:rsidRPr="00A15D52" w:rsidRDefault="00D7692C" w:rsidP="00354B82">
            <w:pPr>
              <w:pStyle w:val="ConsPlusNormal"/>
              <w:jc w:val="right"/>
              <w:rPr>
                <w:rFonts w:ascii="Times New Roman" w:hAnsi="Times New Roman" w:cs="Times New Roman"/>
                <w:szCs w:val="22"/>
              </w:rPr>
            </w:pPr>
            <w:r w:rsidRPr="00A15D52">
              <w:rPr>
                <w:rFonts w:ascii="Times New Roman" w:hAnsi="Times New Roman" w:cs="Times New Roman"/>
                <w:szCs w:val="22"/>
              </w:rPr>
              <w:t>14</w:t>
            </w:r>
          </w:p>
        </w:tc>
      </w:tr>
      <w:tr w:rsidR="00DD10E0" w:rsidRPr="00A15D52" w:rsidTr="00DD10E0">
        <w:tc>
          <w:tcPr>
            <w:tcW w:w="288" w:type="pct"/>
          </w:tcPr>
          <w:p w:rsidR="003834E4" w:rsidRPr="00A15D52" w:rsidRDefault="00115323" w:rsidP="00354B82">
            <w:pPr>
              <w:pStyle w:val="ConsPlusNormal"/>
              <w:jc w:val="center"/>
              <w:rPr>
                <w:rFonts w:ascii="Times New Roman" w:hAnsi="Times New Roman" w:cs="Times New Roman"/>
                <w:szCs w:val="22"/>
              </w:rPr>
            </w:pPr>
            <w:r w:rsidRPr="00A15D52">
              <w:rPr>
                <w:rFonts w:ascii="Times New Roman" w:hAnsi="Times New Roman" w:cs="Times New Roman"/>
                <w:szCs w:val="22"/>
              </w:rPr>
              <w:t>12</w:t>
            </w:r>
          </w:p>
        </w:tc>
        <w:tc>
          <w:tcPr>
            <w:tcW w:w="2034" w:type="pct"/>
          </w:tcPr>
          <w:p w:rsidR="003834E4" w:rsidRPr="00A15D52" w:rsidRDefault="003834E4" w:rsidP="00354B82">
            <w:pPr>
              <w:pStyle w:val="ConsPlusNormal"/>
              <w:rPr>
                <w:rFonts w:ascii="Times New Roman" w:hAnsi="Times New Roman" w:cs="Times New Roman"/>
                <w:szCs w:val="22"/>
              </w:rPr>
            </w:pPr>
            <w:r w:rsidRPr="00A15D52">
              <w:rPr>
                <w:rFonts w:ascii="Times New Roman" w:hAnsi="Times New Roman" w:cs="Times New Roman"/>
                <w:szCs w:val="22"/>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807" w:type="pct"/>
          </w:tcPr>
          <w:p w:rsidR="003834E4" w:rsidRPr="00A15D52" w:rsidRDefault="003834E4" w:rsidP="00354B82">
            <w:pPr>
              <w:pStyle w:val="ConsPlusNormal"/>
              <w:rPr>
                <w:rFonts w:ascii="Times New Roman" w:hAnsi="Times New Roman" w:cs="Times New Roman"/>
                <w:szCs w:val="22"/>
              </w:rPr>
            </w:pPr>
            <w:r w:rsidRPr="00A15D52">
              <w:rPr>
                <w:rFonts w:ascii="Times New Roman" w:hAnsi="Times New Roman" w:cs="Times New Roman"/>
                <w:szCs w:val="22"/>
              </w:rPr>
              <w:t>процент</w:t>
            </w:r>
          </w:p>
        </w:tc>
        <w:tc>
          <w:tcPr>
            <w:tcW w:w="622" w:type="pct"/>
          </w:tcPr>
          <w:p w:rsidR="003834E4" w:rsidRPr="00A15D52" w:rsidRDefault="003834E4" w:rsidP="00354B82">
            <w:pPr>
              <w:pStyle w:val="ConsPlusNormal"/>
              <w:jc w:val="right"/>
              <w:rPr>
                <w:rFonts w:ascii="Times New Roman" w:hAnsi="Times New Roman" w:cs="Times New Roman"/>
                <w:szCs w:val="22"/>
              </w:rPr>
            </w:pPr>
            <w:r w:rsidRPr="00A15D52">
              <w:rPr>
                <w:rFonts w:ascii="Times New Roman" w:hAnsi="Times New Roman" w:cs="Times New Roman"/>
                <w:szCs w:val="22"/>
              </w:rPr>
              <w:t>12,5</w:t>
            </w:r>
          </w:p>
        </w:tc>
        <w:tc>
          <w:tcPr>
            <w:tcW w:w="621" w:type="pct"/>
          </w:tcPr>
          <w:p w:rsidR="003834E4" w:rsidRPr="00A15D52" w:rsidRDefault="0088016D" w:rsidP="00354B82">
            <w:pPr>
              <w:pStyle w:val="ConsPlusNormal"/>
              <w:jc w:val="right"/>
              <w:rPr>
                <w:rFonts w:ascii="Times New Roman" w:hAnsi="Times New Roman" w:cs="Times New Roman"/>
                <w:szCs w:val="22"/>
              </w:rPr>
            </w:pPr>
            <w:r w:rsidRPr="00A15D52">
              <w:rPr>
                <w:rFonts w:ascii="Times New Roman" w:hAnsi="Times New Roman" w:cs="Times New Roman"/>
                <w:szCs w:val="22"/>
              </w:rPr>
              <w:t>13</w:t>
            </w:r>
          </w:p>
        </w:tc>
        <w:tc>
          <w:tcPr>
            <w:tcW w:w="629" w:type="pct"/>
          </w:tcPr>
          <w:p w:rsidR="003834E4" w:rsidRPr="00A15D52" w:rsidRDefault="00F20A69" w:rsidP="00354B82">
            <w:pPr>
              <w:pStyle w:val="ConsPlusNormal"/>
              <w:jc w:val="right"/>
              <w:rPr>
                <w:rFonts w:ascii="Times New Roman" w:hAnsi="Times New Roman" w:cs="Times New Roman"/>
                <w:szCs w:val="22"/>
              </w:rPr>
            </w:pPr>
            <w:r w:rsidRPr="00A15D52">
              <w:rPr>
                <w:rFonts w:ascii="Times New Roman" w:hAnsi="Times New Roman" w:cs="Times New Roman"/>
                <w:szCs w:val="22"/>
              </w:rPr>
              <w:t>13</w:t>
            </w:r>
          </w:p>
        </w:tc>
      </w:tr>
      <w:tr w:rsidR="00DD10E0" w:rsidRPr="00A15D52" w:rsidTr="00DD10E0">
        <w:tc>
          <w:tcPr>
            <w:tcW w:w="288" w:type="pct"/>
          </w:tcPr>
          <w:p w:rsidR="00115323" w:rsidRPr="00A15D52" w:rsidRDefault="00115323" w:rsidP="00354B82">
            <w:pPr>
              <w:pStyle w:val="ConsPlusNormal"/>
              <w:jc w:val="center"/>
              <w:rPr>
                <w:rFonts w:ascii="Times New Roman" w:hAnsi="Times New Roman" w:cs="Times New Roman"/>
                <w:szCs w:val="22"/>
              </w:rPr>
            </w:pPr>
            <w:r w:rsidRPr="00A15D52">
              <w:rPr>
                <w:rFonts w:ascii="Times New Roman" w:hAnsi="Times New Roman" w:cs="Times New Roman"/>
                <w:szCs w:val="22"/>
              </w:rPr>
              <w:t>13</w:t>
            </w:r>
          </w:p>
        </w:tc>
        <w:tc>
          <w:tcPr>
            <w:tcW w:w="2034" w:type="pct"/>
          </w:tcPr>
          <w:p w:rsidR="00115323" w:rsidRPr="00A15D52" w:rsidRDefault="00115323" w:rsidP="0094233F">
            <w:pPr>
              <w:pStyle w:val="ConsPlusNormal"/>
              <w:rPr>
                <w:rFonts w:ascii="Times New Roman" w:hAnsi="Times New Roman" w:cs="Times New Roman"/>
                <w:szCs w:val="22"/>
              </w:rPr>
            </w:pPr>
            <w:r w:rsidRPr="00A15D52">
              <w:rPr>
                <w:rFonts w:ascii="Times New Roman" w:hAnsi="Times New Roman" w:cs="Times New Roman"/>
                <w:szCs w:val="22"/>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807" w:type="pct"/>
          </w:tcPr>
          <w:p w:rsidR="00115323" w:rsidRPr="00A15D52" w:rsidRDefault="00115323" w:rsidP="0094233F">
            <w:pPr>
              <w:pStyle w:val="ConsPlusNormal"/>
              <w:rPr>
                <w:rFonts w:ascii="Times New Roman" w:hAnsi="Times New Roman" w:cs="Times New Roman"/>
                <w:szCs w:val="22"/>
              </w:rPr>
            </w:pPr>
            <w:r w:rsidRPr="00A15D52">
              <w:rPr>
                <w:rFonts w:ascii="Times New Roman" w:hAnsi="Times New Roman" w:cs="Times New Roman"/>
                <w:szCs w:val="22"/>
              </w:rPr>
              <w:t>процент</w:t>
            </w:r>
          </w:p>
        </w:tc>
        <w:tc>
          <w:tcPr>
            <w:tcW w:w="622" w:type="pct"/>
          </w:tcPr>
          <w:p w:rsidR="00115323" w:rsidRPr="00A15D52" w:rsidRDefault="00115323" w:rsidP="0094233F">
            <w:pPr>
              <w:pStyle w:val="ConsPlusNormal"/>
              <w:jc w:val="right"/>
              <w:rPr>
                <w:rFonts w:ascii="Times New Roman" w:hAnsi="Times New Roman" w:cs="Times New Roman"/>
                <w:szCs w:val="22"/>
              </w:rPr>
            </w:pPr>
            <w:r w:rsidRPr="00A15D52">
              <w:rPr>
                <w:rFonts w:ascii="Times New Roman" w:hAnsi="Times New Roman" w:cs="Times New Roman"/>
                <w:szCs w:val="22"/>
              </w:rPr>
              <w:t>22,2</w:t>
            </w:r>
          </w:p>
        </w:tc>
        <w:tc>
          <w:tcPr>
            <w:tcW w:w="621" w:type="pct"/>
          </w:tcPr>
          <w:p w:rsidR="00115323" w:rsidRPr="00A15D52" w:rsidRDefault="00115323" w:rsidP="0094233F">
            <w:pPr>
              <w:pStyle w:val="ConsPlusNormal"/>
              <w:jc w:val="right"/>
              <w:rPr>
                <w:rFonts w:ascii="Times New Roman" w:hAnsi="Times New Roman" w:cs="Times New Roman"/>
                <w:szCs w:val="22"/>
              </w:rPr>
            </w:pPr>
            <w:r w:rsidRPr="00A15D52">
              <w:rPr>
                <w:rFonts w:ascii="Times New Roman" w:hAnsi="Times New Roman" w:cs="Times New Roman"/>
                <w:szCs w:val="22"/>
              </w:rPr>
              <w:t>22,3</w:t>
            </w:r>
          </w:p>
        </w:tc>
        <w:tc>
          <w:tcPr>
            <w:tcW w:w="629" w:type="pct"/>
          </w:tcPr>
          <w:p w:rsidR="00115323" w:rsidRPr="00A15D52" w:rsidRDefault="00115323" w:rsidP="0094233F">
            <w:pPr>
              <w:pStyle w:val="ConsPlusNormal"/>
              <w:jc w:val="right"/>
              <w:rPr>
                <w:rFonts w:ascii="Times New Roman" w:hAnsi="Times New Roman" w:cs="Times New Roman"/>
                <w:szCs w:val="22"/>
              </w:rPr>
            </w:pPr>
            <w:r w:rsidRPr="00A15D52">
              <w:rPr>
                <w:rFonts w:ascii="Times New Roman" w:hAnsi="Times New Roman" w:cs="Times New Roman"/>
                <w:szCs w:val="22"/>
              </w:rPr>
              <w:t>22,4</w:t>
            </w:r>
          </w:p>
        </w:tc>
      </w:tr>
      <w:tr w:rsidR="00DD10E0" w:rsidRPr="00A15D52" w:rsidTr="00DD10E0">
        <w:tc>
          <w:tcPr>
            <w:tcW w:w="288" w:type="pct"/>
          </w:tcPr>
          <w:p w:rsidR="00115323" w:rsidRPr="00A15D52" w:rsidRDefault="00115323" w:rsidP="00354B82">
            <w:pPr>
              <w:pStyle w:val="ConsPlusNormal"/>
              <w:jc w:val="center"/>
              <w:rPr>
                <w:rFonts w:ascii="Times New Roman" w:hAnsi="Times New Roman" w:cs="Times New Roman"/>
                <w:szCs w:val="22"/>
              </w:rPr>
            </w:pPr>
            <w:r w:rsidRPr="00A15D52">
              <w:rPr>
                <w:rFonts w:ascii="Times New Roman" w:hAnsi="Times New Roman" w:cs="Times New Roman"/>
                <w:szCs w:val="22"/>
              </w:rPr>
              <w:t>14</w:t>
            </w:r>
          </w:p>
        </w:tc>
        <w:tc>
          <w:tcPr>
            <w:tcW w:w="2034" w:type="pct"/>
          </w:tcPr>
          <w:p w:rsidR="00115323" w:rsidRPr="00A15D52" w:rsidRDefault="00115323" w:rsidP="0094233F">
            <w:pPr>
              <w:pStyle w:val="ConsPlusNormal"/>
              <w:rPr>
                <w:rFonts w:ascii="Times New Roman" w:hAnsi="Times New Roman" w:cs="Times New Roman"/>
                <w:szCs w:val="22"/>
              </w:rPr>
            </w:pPr>
            <w:r w:rsidRPr="00A15D52">
              <w:rPr>
                <w:rFonts w:ascii="Times New Roman" w:hAnsi="Times New Roman" w:cs="Times New Roman"/>
                <w:szCs w:val="22"/>
              </w:rP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807" w:type="pct"/>
          </w:tcPr>
          <w:p w:rsidR="00115323" w:rsidRPr="00A15D52" w:rsidRDefault="00115323" w:rsidP="0094233F">
            <w:pPr>
              <w:pStyle w:val="ConsPlusNormal"/>
              <w:rPr>
                <w:rFonts w:ascii="Times New Roman" w:hAnsi="Times New Roman" w:cs="Times New Roman"/>
                <w:szCs w:val="22"/>
              </w:rPr>
            </w:pPr>
            <w:r w:rsidRPr="00A15D52">
              <w:rPr>
                <w:rFonts w:ascii="Times New Roman" w:hAnsi="Times New Roman" w:cs="Times New Roman"/>
                <w:szCs w:val="22"/>
              </w:rPr>
              <w:t>процент</w:t>
            </w:r>
          </w:p>
        </w:tc>
        <w:tc>
          <w:tcPr>
            <w:tcW w:w="622" w:type="pct"/>
          </w:tcPr>
          <w:p w:rsidR="00115323" w:rsidRPr="00A15D52" w:rsidRDefault="00115323" w:rsidP="0094233F">
            <w:pPr>
              <w:pStyle w:val="ConsPlusNormal"/>
              <w:jc w:val="right"/>
              <w:rPr>
                <w:rFonts w:ascii="Times New Roman" w:hAnsi="Times New Roman" w:cs="Times New Roman"/>
                <w:szCs w:val="22"/>
              </w:rPr>
            </w:pPr>
            <w:r w:rsidRPr="00A15D52">
              <w:rPr>
                <w:rFonts w:ascii="Times New Roman" w:hAnsi="Times New Roman" w:cs="Times New Roman"/>
                <w:szCs w:val="22"/>
              </w:rPr>
              <w:t>7,4</w:t>
            </w:r>
          </w:p>
        </w:tc>
        <w:tc>
          <w:tcPr>
            <w:tcW w:w="621" w:type="pct"/>
          </w:tcPr>
          <w:p w:rsidR="00115323" w:rsidRPr="00A15D52" w:rsidRDefault="00115323" w:rsidP="0094233F">
            <w:pPr>
              <w:pStyle w:val="ConsPlusNormal"/>
              <w:jc w:val="right"/>
              <w:rPr>
                <w:rFonts w:ascii="Times New Roman" w:hAnsi="Times New Roman" w:cs="Times New Roman"/>
                <w:szCs w:val="22"/>
              </w:rPr>
            </w:pPr>
            <w:r w:rsidRPr="00A15D52">
              <w:rPr>
                <w:rFonts w:ascii="Times New Roman" w:hAnsi="Times New Roman" w:cs="Times New Roman"/>
                <w:szCs w:val="22"/>
              </w:rPr>
              <w:t>7,5</w:t>
            </w:r>
          </w:p>
        </w:tc>
        <w:tc>
          <w:tcPr>
            <w:tcW w:w="629" w:type="pct"/>
          </w:tcPr>
          <w:p w:rsidR="00115323" w:rsidRPr="00A15D52" w:rsidRDefault="00115323" w:rsidP="0094233F">
            <w:pPr>
              <w:pStyle w:val="ConsPlusNormal"/>
              <w:jc w:val="right"/>
              <w:rPr>
                <w:rFonts w:ascii="Times New Roman" w:hAnsi="Times New Roman" w:cs="Times New Roman"/>
                <w:szCs w:val="22"/>
              </w:rPr>
            </w:pPr>
            <w:r w:rsidRPr="00A15D52">
              <w:rPr>
                <w:rFonts w:ascii="Times New Roman" w:hAnsi="Times New Roman" w:cs="Times New Roman"/>
                <w:szCs w:val="22"/>
              </w:rPr>
              <w:t>7,6</w:t>
            </w:r>
          </w:p>
        </w:tc>
      </w:tr>
      <w:tr w:rsidR="00DD10E0" w:rsidRPr="00A15D52" w:rsidTr="00DD10E0">
        <w:tc>
          <w:tcPr>
            <w:tcW w:w="288" w:type="pct"/>
          </w:tcPr>
          <w:p w:rsidR="00115323" w:rsidRPr="00A15D52" w:rsidRDefault="00115323" w:rsidP="00354B82">
            <w:pPr>
              <w:pStyle w:val="ConsPlusNormal"/>
              <w:jc w:val="center"/>
              <w:rPr>
                <w:rFonts w:ascii="Times New Roman" w:hAnsi="Times New Roman" w:cs="Times New Roman"/>
                <w:szCs w:val="22"/>
              </w:rPr>
            </w:pPr>
            <w:r w:rsidRPr="00A15D52">
              <w:rPr>
                <w:rFonts w:ascii="Times New Roman" w:hAnsi="Times New Roman" w:cs="Times New Roman"/>
                <w:szCs w:val="22"/>
              </w:rPr>
              <w:t>15</w:t>
            </w:r>
          </w:p>
        </w:tc>
        <w:tc>
          <w:tcPr>
            <w:tcW w:w="2034" w:type="pct"/>
          </w:tcPr>
          <w:p w:rsidR="00115323" w:rsidRPr="00A15D52" w:rsidRDefault="00115323" w:rsidP="0094233F">
            <w:pPr>
              <w:pStyle w:val="ConsPlusNormal"/>
              <w:rPr>
                <w:rFonts w:ascii="Times New Roman" w:hAnsi="Times New Roman" w:cs="Times New Roman"/>
                <w:szCs w:val="22"/>
              </w:rPr>
            </w:pPr>
            <w:r w:rsidRPr="00A15D52">
              <w:rPr>
                <w:rFonts w:ascii="Times New Roman" w:hAnsi="Times New Roman" w:cs="Times New Roman"/>
                <w:szCs w:val="22"/>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807" w:type="pct"/>
          </w:tcPr>
          <w:p w:rsidR="00115323" w:rsidRPr="00A15D52" w:rsidRDefault="00115323" w:rsidP="0094233F">
            <w:pPr>
              <w:pStyle w:val="ConsPlusNormal"/>
              <w:rPr>
                <w:rFonts w:ascii="Times New Roman" w:hAnsi="Times New Roman" w:cs="Times New Roman"/>
                <w:szCs w:val="22"/>
              </w:rPr>
            </w:pPr>
            <w:r w:rsidRPr="00A15D52">
              <w:rPr>
                <w:rFonts w:ascii="Times New Roman" w:hAnsi="Times New Roman" w:cs="Times New Roman"/>
                <w:szCs w:val="22"/>
              </w:rPr>
              <w:t>процент</w:t>
            </w:r>
          </w:p>
        </w:tc>
        <w:tc>
          <w:tcPr>
            <w:tcW w:w="622" w:type="pct"/>
          </w:tcPr>
          <w:p w:rsidR="00115323" w:rsidRPr="00A15D52" w:rsidRDefault="00115323" w:rsidP="0094233F">
            <w:pPr>
              <w:pStyle w:val="ConsPlusNormal"/>
              <w:jc w:val="right"/>
              <w:rPr>
                <w:rFonts w:ascii="Times New Roman" w:hAnsi="Times New Roman" w:cs="Times New Roman"/>
                <w:szCs w:val="22"/>
              </w:rPr>
            </w:pPr>
            <w:r w:rsidRPr="00A15D52">
              <w:rPr>
                <w:rFonts w:ascii="Times New Roman" w:hAnsi="Times New Roman" w:cs="Times New Roman"/>
                <w:szCs w:val="22"/>
              </w:rPr>
              <w:t>100</w:t>
            </w:r>
          </w:p>
        </w:tc>
        <w:tc>
          <w:tcPr>
            <w:tcW w:w="621" w:type="pct"/>
          </w:tcPr>
          <w:p w:rsidR="00115323" w:rsidRPr="00A15D52" w:rsidRDefault="00115323" w:rsidP="0094233F">
            <w:pPr>
              <w:pStyle w:val="ConsPlusNormal"/>
              <w:jc w:val="right"/>
              <w:rPr>
                <w:rFonts w:ascii="Times New Roman" w:hAnsi="Times New Roman" w:cs="Times New Roman"/>
                <w:szCs w:val="22"/>
              </w:rPr>
            </w:pPr>
            <w:r w:rsidRPr="00A15D52">
              <w:rPr>
                <w:rFonts w:ascii="Times New Roman" w:hAnsi="Times New Roman" w:cs="Times New Roman"/>
                <w:szCs w:val="22"/>
              </w:rPr>
              <w:t>100</w:t>
            </w:r>
          </w:p>
        </w:tc>
        <w:tc>
          <w:tcPr>
            <w:tcW w:w="629" w:type="pct"/>
          </w:tcPr>
          <w:p w:rsidR="00115323" w:rsidRPr="00A15D52" w:rsidRDefault="00115323" w:rsidP="0094233F">
            <w:pPr>
              <w:pStyle w:val="ConsPlusNormal"/>
              <w:jc w:val="right"/>
              <w:rPr>
                <w:rFonts w:ascii="Times New Roman" w:hAnsi="Times New Roman" w:cs="Times New Roman"/>
                <w:szCs w:val="22"/>
              </w:rPr>
            </w:pPr>
            <w:r w:rsidRPr="00A15D52">
              <w:rPr>
                <w:rFonts w:ascii="Times New Roman" w:hAnsi="Times New Roman" w:cs="Times New Roman"/>
                <w:szCs w:val="22"/>
              </w:rPr>
              <w:t>100</w:t>
            </w:r>
          </w:p>
        </w:tc>
      </w:tr>
      <w:tr w:rsidR="00DD10E0" w:rsidRPr="00A15D52" w:rsidTr="00DD10E0">
        <w:tc>
          <w:tcPr>
            <w:tcW w:w="288" w:type="pct"/>
          </w:tcPr>
          <w:p w:rsidR="003834E4" w:rsidRPr="00A15D52" w:rsidRDefault="006E5742" w:rsidP="00354B82">
            <w:pPr>
              <w:pStyle w:val="ConsPlusNormal"/>
              <w:jc w:val="center"/>
              <w:rPr>
                <w:rFonts w:ascii="Times New Roman" w:hAnsi="Times New Roman" w:cs="Times New Roman"/>
                <w:szCs w:val="22"/>
              </w:rPr>
            </w:pPr>
            <w:r w:rsidRPr="00A15D52">
              <w:rPr>
                <w:rFonts w:ascii="Times New Roman" w:hAnsi="Times New Roman" w:cs="Times New Roman"/>
                <w:szCs w:val="22"/>
              </w:rPr>
              <w:t>16</w:t>
            </w:r>
          </w:p>
        </w:tc>
        <w:tc>
          <w:tcPr>
            <w:tcW w:w="2034" w:type="pct"/>
          </w:tcPr>
          <w:p w:rsidR="003834E4" w:rsidRPr="00A15D52" w:rsidRDefault="003834E4" w:rsidP="00354B82">
            <w:pPr>
              <w:pStyle w:val="ConsPlusNormal"/>
              <w:rPr>
                <w:rFonts w:ascii="Times New Roman" w:hAnsi="Times New Roman" w:cs="Times New Roman"/>
                <w:szCs w:val="22"/>
              </w:rPr>
            </w:pPr>
            <w:r w:rsidRPr="00A15D52">
              <w:rPr>
                <w:rFonts w:ascii="Times New Roman" w:hAnsi="Times New Roman" w:cs="Times New Roman"/>
                <w:szCs w:val="22"/>
              </w:rPr>
              <w:t xml:space="preserve">Доля пациентов с инфарктом миокарда, госпитализированных </w:t>
            </w:r>
            <w:proofErr w:type="gramStart"/>
            <w:r w:rsidRPr="00A15D52">
              <w:rPr>
                <w:rFonts w:ascii="Times New Roman" w:hAnsi="Times New Roman" w:cs="Times New Roman"/>
                <w:szCs w:val="22"/>
              </w:rPr>
              <w:lastRenderedPageBreak/>
              <w:t>в первые</w:t>
            </w:r>
            <w:proofErr w:type="gramEnd"/>
            <w:r w:rsidRPr="00A15D52">
              <w:rPr>
                <w:rFonts w:ascii="Times New Roman" w:hAnsi="Times New Roman" w:cs="Times New Roman"/>
                <w:szCs w:val="22"/>
              </w:rPr>
              <w:t xml:space="preserve"> 12 часов от начала заболевания, в общем количестве госпитализированных пациентов с инфарктом миокарда</w:t>
            </w:r>
          </w:p>
        </w:tc>
        <w:tc>
          <w:tcPr>
            <w:tcW w:w="807" w:type="pct"/>
          </w:tcPr>
          <w:p w:rsidR="003834E4" w:rsidRPr="00A15D52" w:rsidRDefault="003834E4" w:rsidP="00354B82">
            <w:pPr>
              <w:pStyle w:val="ConsPlusNormal"/>
              <w:rPr>
                <w:rFonts w:ascii="Times New Roman" w:hAnsi="Times New Roman" w:cs="Times New Roman"/>
                <w:szCs w:val="22"/>
              </w:rPr>
            </w:pPr>
            <w:r w:rsidRPr="00A15D52">
              <w:rPr>
                <w:rFonts w:ascii="Times New Roman" w:hAnsi="Times New Roman" w:cs="Times New Roman"/>
                <w:szCs w:val="22"/>
              </w:rPr>
              <w:lastRenderedPageBreak/>
              <w:t>процент</w:t>
            </w:r>
          </w:p>
        </w:tc>
        <w:tc>
          <w:tcPr>
            <w:tcW w:w="622" w:type="pct"/>
          </w:tcPr>
          <w:p w:rsidR="003834E4" w:rsidRPr="00A15D52" w:rsidRDefault="003834E4" w:rsidP="00354B82">
            <w:pPr>
              <w:pStyle w:val="ConsPlusNormal"/>
              <w:jc w:val="right"/>
              <w:rPr>
                <w:rFonts w:ascii="Times New Roman" w:hAnsi="Times New Roman" w:cs="Times New Roman"/>
                <w:szCs w:val="22"/>
              </w:rPr>
            </w:pPr>
            <w:r w:rsidRPr="00A15D52">
              <w:rPr>
                <w:rFonts w:ascii="Times New Roman" w:hAnsi="Times New Roman" w:cs="Times New Roman"/>
                <w:szCs w:val="22"/>
              </w:rPr>
              <w:t>57,1</w:t>
            </w:r>
          </w:p>
        </w:tc>
        <w:tc>
          <w:tcPr>
            <w:tcW w:w="621" w:type="pct"/>
          </w:tcPr>
          <w:p w:rsidR="003834E4" w:rsidRPr="00A15D52" w:rsidRDefault="003834E4" w:rsidP="00354B82">
            <w:pPr>
              <w:pStyle w:val="ConsPlusNormal"/>
              <w:jc w:val="right"/>
              <w:rPr>
                <w:rFonts w:ascii="Times New Roman" w:hAnsi="Times New Roman" w:cs="Times New Roman"/>
                <w:szCs w:val="22"/>
              </w:rPr>
            </w:pPr>
            <w:r w:rsidRPr="00A15D52">
              <w:rPr>
                <w:rFonts w:ascii="Times New Roman" w:hAnsi="Times New Roman" w:cs="Times New Roman"/>
                <w:szCs w:val="22"/>
              </w:rPr>
              <w:t>58,1</w:t>
            </w:r>
          </w:p>
        </w:tc>
        <w:tc>
          <w:tcPr>
            <w:tcW w:w="629" w:type="pct"/>
          </w:tcPr>
          <w:p w:rsidR="003834E4" w:rsidRPr="00A15D52" w:rsidRDefault="00314551" w:rsidP="00354B82">
            <w:pPr>
              <w:pStyle w:val="ConsPlusNormal"/>
              <w:jc w:val="right"/>
              <w:rPr>
                <w:rFonts w:ascii="Times New Roman" w:hAnsi="Times New Roman" w:cs="Times New Roman"/>
                <w:szCs w:val="22"/>
              </w:rPr>
            </w:pPr>
            <w:r w:rsidRPr="00A15D52">
              <w:rPr>
                <w:rFonts w:ascii="Times New Roman" w:hAnsi="Times New Roman" w:cs="Times New Roman"/>
                <w:szCs w:val="22"/>
              </w:rPr>
              <w:t>59</w:t>
            </w:r>
          </w:p>
        </w:tc>
      </w:tr>
      <w:tr w:rsidR="00DD10E0" w:rsidRPr="00A15D52" w:rsidTr="00DD10E0">
        <w:tc>
          <w:tcPr>
            <w:tcW w:w="288" w:type="pct"/>
          </w:tcPr>
          <w:p w:rsidR="003834E4" w:rsidRPr="00A15D52" w:rsidRDefault="006E5742" w:rsidP="00354B82">
            <w:pPr>
              <w:pStyle w:val="ConsPlusNormal"/>
              <w:jc w:val="center"/>
              <w:rPr>
                <w:rFonts w:ascii="Times New Roman" w:hAnsi="Times New Roman" w:cs="Times New Roman"/>
                <w:szCs w:val="22"/>
              </w:rPr>
            </w:pPr>
            <w:r w:rsidRPr="00A15D52">
              <w:rPr>
                <w:rFonts w:ascii="Times New Roman" w:hAnsi="Times New Roman" w:cs="Times New Roman"/>
                <w:szCs w:val="22"/>
              </w:rPr>
              <w:lastRenderedPageBreak/>
              <w:t>17</w:t>
            </w:r>
          </w:p>
        </w:tc>
        <w:tc>
          <w:tcPr>
            <w:tcW w:w="2034" w:type="pct"/>
          </w:tcPr>
          <w:p w:rsidR="003834E4" w:rsidRPr="00A15D52" w:rsidRDefault="003834E4" w:rsidP="00354B82">
            <w:pPr>
              <w:pStyle w:val="ConsPlusNormal"/>
              <w:rPr>
                <w:rFonts w:ascii="Times New Roman" w:hAnsi="Times New Roman" w:cs="Times New Roman"/>
                <w:szCs w:val="22"/>
              </w:rPr>
            </w:pPr>
            <w:r w:rsidRPr="00A15D52">
              <w:rPr>
                <w:rFonts w:ascii="Times New Roman" w:hAnsi="Times New Roman" w:cs="Times New Roman"/>
                <w:szCs w:val="22"/>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807" w:type="pct"/>
          </w:tcPr>
          <w:p w:rsidR="003834E4" w:rsidRPr="00A15D52" w:rsidRDefault="003834E4" w:rsidP="00354B82">
            <w:pPr>
              <w:pStyle w:val="ConsPlusNormal"/>
              <w:rPr>
                <w:rFonts w:ascii="Times New Roman" w:hAnsi="Times New Roman" w:cs="Times New Roman"/>
                <w:szCs w:val="22"/>
              </w:rPr>
            </w:pPr>
            <w:r w:rsidRPr="00A15D52">
              <w:rPr>
                <w:rFonts w:ascii="Times New Roman" w:hAnsi="Times New Roman" w:cs="Times New Roman"/>
                <w:szCs w:val="22"/>
              </w:rPr>
              <w:t>процент</w:t>
            </w:r>
          </w:p>
        </w:tc>
        <w:tc>
          <w:tcPr>
            <w:tcW w:w="622" w:type="pct"/>
          </w:tcPr>
          <w:p w:rsidR="003834E4" w:rsidRPr="00A15D52" w:rsidRDefault="003834E4" w:rsidP="00354B82">
            <w:pPr>
              <w:pStyle w:val="ConsPlusNormal"/>
              <w:jc w:val="right"/>
              <w:rPr>
                <w:rFonts w:ascii="Times New Roman" w:hAnsi="Times New Roman" w:cs="Times New Roman"/>
                <w:szCs w:val="22"/>
              </w:rPr>
            </w:pPr>
            <w:r w:rsidRPr="00A15D52">
              <w:rPr>
                <w:rFonts w:ascii="Times New Roman" w:hAnsi="Times New Roman" w:cs="Times New Roman"/>
                <w:szCs w:val="22"/>
              </w:rPr>
              <w:t>70,0</w:t>
            </w:r>
          </w:p>
        </w:tc>
        <w:tc>
          <w:tcPr>
            <w:tcW w:w="621" w:type="pct"/>
          </w:tcPr>
          <w:p w:rsidR="003834E4" w:rsidRPr="00A15D52" w:rsidRDefault="003834E4" w:rsidP="00354B82">
            <w:pPr>
              <w:pStyle w:val="ConsPlusNormal"/>
              <w:jc w:val="right"/>
              <w:rPr>
                <w:rFonts w:ascii="Times New Roman" w:hAnsi="Times New Roman" w:cs="Times New Roman"/>
                <w:szCs w:val="22"/>
              </w:rPr>
            </w:pPr>
            <w:r w:rsidRPr="00A15D52">
              <w:rPr>
                <w:rFonts w:ascii="Times New Roman" w:hAnsi="Times New Roman" w:cs="Times New Roman"/>
                <w:szCs w:val="22"/>
              </w:rPr>
              <w:t>70,1</w:t>
            </w:r>
          </w:p>
        </w:tc>
        <w:tc>
          <w:tcPr>
            <w:tcW w:w="629" w:type="pct"/>
          </w:tcPr>
          <w:p w:rsidR="003834E4" w:rsidRPr="00A15D52" w:rsidRDefault="00314551" w:rsidP="00354B82">
            <w:pPr>
              <w:pStyle w:val="ConsPlusNormal"/>
              <w:jc w:val="right"/>
              <w:rPr>
                <w:rFonts w:ascii="Times New Roman" w:hAnsi="Times New Roman" w:cs="Times New Roman"/>
                <w:szCs w:val="22"/>
              </w:rPr>
            </w:pPr>
            <w:r w:rsidRPr="00A15D52">
              <w:rPr>
                <w:rFonts w:ascii="Times New Roman" w:hAnsi="Times New Roman" w:cs="Times New Roman"/>
                <w:szCs w:val="22"/>
              </w:rPr>
              <w:t>70,2</w:t>
            </w:r>
          </w:p>
        </w:tc>
      </w:tr>
      <w:tr w:rsidR="00DD10E0" w:rsidRPr="00A15D52" w:rsidTr="00DD10E0">
        <w:tc>
          <w:tcPr>
            <w:tcW w:w="288" w:type="pct"/>
          </w:tcPr>
          <w:p w:rsidR="003834E4" w:rsidRPr="00A15D52" w:rsidRDefault="006E5742" w:rsidP="00354B82">
            <w:pPr>
              <w:pStyle w:val="ConsPlusNormal"/>
              <w:jc w:val="center"/>
              <w:rPr>
                <w:rFonts w:ascii="Times New Roman" w:hAnsi="Times New Roman" w:cs="Times New Roman"/>
                <w:szCs w:val="22"/>
              </w:rPr>
            </w:pPr>
            <w:r w:rsidRPr="00A15D52">
              <w:rPr>
                <w:rFonts w:ascii="Times New Roman" w:hAnsi="Times New Roman" w:cs="Times New Roman"/>
                <w:szCs w:val="22"/>
              </w:rPr>
              <w:t>18</w:t>
            </w:r>
          </w:p>
        </w:tc>
        <w:tc>
          <w:tcPr>
            <w:tcW w:w="2034" w:type="pct"/>
          </w:tcPr>
          <w:p w:rsidR="003834E4" w:rsidRPr="00A15D52" w:rsidRDefault="003834E4" w:rsidP="00354B82">
            <w:pPr>
              <w:pStyle w:val="ConsPlusNormal"/>
              <w:rPr>
                <w:rFonts w:ascii="Times New Roman" w:hAnsi="Times New Roman" w:cs="Times New Roman"/>
                <w:szCs w:val="22"/>
              </w:rPr>
            </w:pPr>
            <w:r w:rsidRPr="00A15D52">
              <w:rPr>
                <w:rFonts w:ascii="Times New Roman" w:hAnsi="Times New Roman" w:cs="Times New Roman"/>
                <w:szCs w:val="22"/>
              </w:rPr>
              <w:t xml:space="preserve">Доля пациентов с острым и повторным инфарктом миокарда, которым выездной бригадой скорой медицинской помощи </w:t>
            </w:r>
            <w:proofErr w:type="gramStart"/>
            <w:r w:rsidRPr="00A15D52">
              <w:rPr>
                <w:rFonts w:ascii="Times New Roman" w:hAnsi="Times New Roman" w:cs="Times New Roman"/>
                <w:szCs w:val="22"/>
              </w:rPr>
              <w:t>проведен</w:t>
            </w:r>
            <w:proofErr w:type="gramEnd"/>
            <w:r w:rsidRPr="00A15D52">
              <w:rPr>
                <w:rFonts w:ascii="Times New Roman" w:hAnsi="Times New Roman" w:cs="Times New Roman"/>
                <w:szCs w:val="22"/>
              </w:rPr>
              <w:t xml:space="preserve">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807" w:type="pct"/>
          </w:tcPr>
          <w:p w:rsidR="003834E4" w:rsidRPr="00A15D52" w:rsidRDefault="003834E4" w:rsidP="00354B82">
            <w:pPr>
              <w:pStyle w:val="ConsPlusNormal"/>
              <w:rPr>
                <w:rFonts w:ascii="Times New Roman" w:hAnsi="Times New Roman" w:cs="Times New Roman"/>
                <w:szCs w:val="22"/>
              </w:rPr>
            </w:pPr>
            <w:r w:rsidRPr="00A15D52">
              <w:rPr>
                <w:rFonts w:ascii="Times New Roman" w:hAnsi="Times New Roman" w:cs="Times New Roman"/>
                <w:szCs w:val="22"/>
              </w:rPr>
              <w:t>процент</w:t>
            </w:r>
          </w:p>
        </w:tc>
        <w:tc>
          <w:tcPr>
            <w:tcW w:w="622" w:type="pct"/>
          </w:tcPr>
          <w:p w:rsidR="003834E4" w:rsidRPr="00A15D52" w:rsidRDefault="00525125" w:rsidP="00354B82">
            <w:pPr>
              <w:pStyle w:val="ConsPlusNormal"/>
              <w:jc w:val="right"/>
              <w:rPr>
                <w:rFonts w:ascii="Times New Roman" w:hAnsi="Times New Roman" w:cs="Times New Roman"/>
                <w:szCs w:val="22"/>
              </w:rPr>
            </w:pPr>
            <w:r w:rsidRPr="00A15D52">
              <w:rPr>
                <w:rFonts w:ascii="Times New Roman" w:hAnsi="Times New Roman" w:cs="Times New Roman"/>
                <w:szCs w:val="22"/>
              </w:rPr>
              <w:t>13</w:t>
            </w:r>
          </w:p>
        </w:tc>
        <w:tc>
          <w:tcPr>
            <w:tcW w:w="621" w:type="pct"/>
          </w:tcPr>
          <w:p w:rsidR="003834E4" w:rsidRPr="00A15D52" w:rsidRDefault="00525125" w:rsidP="00354B82">
            <w:pPr>
              <w:pStyle w:val="ConsPlusNormal"/>
              <w:jc w:val="right"/>
              <w:rPr>
                <w:rFonts w:ascii="Times New Roman" w:hAnsi="Times New Roman" w:cs="Times New Roman"/>
                <w:szCs w:val="22"/>
              </w:rPr>
            </w:pPr>
            <w:r w:rsidRPr="00A15D52">
              <w:rPr>
                <w:rFonts w:ascii="Times New Roman" w:hAnsi="Times New Roman" w:cs="Times New Roman"/>
                <w:szCs w:val="22"/>
              </w:rPr>
              <w:t>13</w:t>
            </w:r>
          </w:p>
        </w:tc>
        <w:tc>
          <w:tcPr>
            <w:tcW w:w="629" w:type="pct"/>
          </w:tcPr>
          <w:p w:rsidR="003834E4" w:rsidRPr="00A15D52" w:rsidRDefault="00314551" w:rsidP="00354B82">
            <w:pPr>
              <w:pStyle w:val="ConsPlusNormal"/>
              <w:jc w:val="right"/>
              <w:rPr>
                <w:rFonts w:ascii="Times New Roman" w:hAnsi="Times New Roman" w:cs="Times New Roman"/>
                <w:szCs w:val="22"/>
              </w:rPr>
            </w:pPr>
            <w:r w:rsidRPr="00A15D52">
              <w:rPr>
                <w:rFonts w:ascii="Times New Roman" w:hAnsi="Times New Roman" w:cs="Times New Roman"/>
                <w:szCs w:val="22"/>
              </w:rPr>
              <w:t>14</w:t>
            </w:r>
          </w:p>
        </w:tc>
      </w:tr>
      <w:tr w:rsidR="00DD10E0" w:rsidRPr="00A15D52" w:rsidTr="00DD10E0">
        <w:tc>
          <w:tcPr>
            <w:tcW w:w="288" w:type="pct"/>
          </w:tcPr>
          <w:p w:rsidR="003834E4" w:rsidRPr="00A15D52" w:rsidRDefault="00293D29" w:rsidP="00354B82">
            <w:pPr>
              <w:pStyle w:val="ConsPlusNormal"/>
              <w:jc w:val="center"/>
              <w:rPr>
                <w:rFonts w:ascii="Times New Roman" w:hAnsi="Times New Roman" w:cs="Times New Roman"/>
                <w:szCs w:val="22"/>
              </w:rPr>
            </w:pPr>
            <w:r w:rsidRPr="00A15D52">
              <w:rPr>
                <w:rFonts w:ascii="Times New Roman" w:hAnsi="Times New Roman" w:cs="Times New Roman"/>
                <w:szCs w:val="22"/>
              </w:rPr>
              <w:t>19</w:t>
            </w:r>
          </w:p>
        </w:tc>
        <w:tc>
          <w:tcPr>
            <w:tcW w:w="2034" w:type="pct"/>
          </w:tcPr>
          <w:p w:rsidR="003834E4" w:rsidRPr="00A15D52" w:rsidRDefault="003834E4" w:rsidP="00354B82">
            <w:pPr>
              <w:pStyle w:val="ConsPlusNormal"/>
              <w:rPr>
                <w:rFonts w:ascii="Times New Roman" w:hAnsi="Times New Roman" w:cs="Times New Roman"/>
                <w:szCs w:val="22"/>
              </w:rPr>
            </w:pPr>
            <w:r w:rsidRPr="00A15D52">
              <w:rPr>
                <w:rFonts w:ascii="Times New Roman" w:hAnsi="Times New Roman" w:cs="Times New Roman"/>
                <w:szCs w:val="22"/>
              </w:rP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807" w:type="pct"/>
          </w:tcPr>
          <w:p w:rsidR="003834E4" w:rsidRPr="00A15D52" w:rsidRDefault="003834E4" w:rsidP="00354B82">
            <w:pPr>
              <w:pStyle w:val="ConsPlusNormal"/>
              <w:rPr>
                <w:rFonts w:ascii="Times New Roman" w:hAnsi="Times New Roman" w:cs="Times New Roman"/>
                <w:szCs w:val="22"/>
              </w:rPr>
            </w:pPr>
            <w:r w:rsidRPr="00A15D52">
              <w:rPr>
                <w:rFonts w:ascii="Times New Roman" w:hAnsi="Times New Roman" w:cs="Times New Roman"/>
                <w:szCs w:val="22"/>
              </w:rPr>
              <w:t>процент</w:t>
            </w:r>
          </w:p>
        </w:tc>
        <w:tc>
          <w:tcPr>
            <w:tcW w:w="622" w:type="pct"/>
          </w:tcPr>
          <w:p w:rsidR="003834E4" w:rsidRPr="00A15D52" w:rsidRDefault="003834E4" w:rsidP="00354B82">
            <w:pPr>
              <w:pStyle w:val="ConsPlusNormal"/>
              <w:jc w:val="right"/>
              <w:rPr>
                <w:rFonts w:ascii="Times New Roman" w:hAnsi="Times New Roman" w:cs="Times New Roman"/>
                <w:szCs w:val="22"/>
              </w:rPr>
            </w:pPr>
            <w:r w:rsidRPr="00A15D52">
              <w:rPr>
                <w:rFonts w:ascii="Times New Roman" w:hAnsi="Times New Roman" w:cs="Times New Roman"/>
                <w:szCs w:val="22"/>
              </w:rPr>
              <w:t>29,8</w:t>
            </w:r>
          </w:p>
        </w:tc>
        <w:tc>
          <w:tcPr>
            <w:tcW w:w="621" w:type="pct"/>
          </w:tcPr>
          <w:p w:rsidR="003834E4" w:rsidRPr="00A15D52" w:rsidRDefault="003834E4" w:rsidP="00354B82">
            <w:pPr>
              <w:pStyle w:val="ConsPlusNormal"/>
              <w:jc w:val="right"/>
              <w:rPr>
                <w:rFonts w:ascii="Times New Roman" w:hAnsi="Times New Roman" w:cs="Times New Roman"/>
                <w:szCs w:val="22"/>
              </w:rPr>
            </w:pPr>
            <w:r w:rsidRPr="00A15D52">
              <w:rPr>
                <w:rFonts w:ascii="Times New Roman" w:hAnsi="Times New Roman" w:cs="Times New Roman"/>
                <w:szCs w:val="22"/>
              </w:rPr>
              <w:t>30,1</w:t>
            </w:r>
          </w:p>
        </w:tc>
        <w:tc>
          <w:tcPr>
            <w:tcW w:w="629" w:type="pct"/>
          </w:tcPr>
          <w:p w:rsidR="003834E4" w:rsidRPr="00A15D52" w:rsidRDefault="00314551" w:rsidP="00354B82">
            <w:pPr>
              <w:pStyle w:val="ConsPlusNormal"/>
              <w:jc w:val="right"/>
              <w:rPr>
                <w:rFonts w:ascii="Times New Roman" w:hAnsi="Times New Roman" w:cs="Times New Roman"/>
                <w:szCs w:val="22"/>
              </w:rPr>
            </w:pPr>
            <w:r w:rsidRPr="00A15D52">
              <w:rPr>
                <w:rFonts w:ascii="Times New Roman" w:hAnsi="Times New Roman" w:cs="Times New Roman"/>
                <w:szCs w:val="22"/>
              </w:rPr>
              <w:t>30,3</w:t>
            </w:r>
          </w:p>
        </w:tc>
      </w:tr>
      <w:tr w:rsidR="00DD10E0" w:rsidRPr="00A15D52" w:rsidTr="00DD10E0">
        <w:tc>
          <w:tcPr>
            <w:tcW w:w="288" w:type="pct"/>
          </w:tcPr>
          <w:p w:rsidR="003834E4" w:rsidRPr="00A15D52" w:rsidRDefault="00293D29" w:rsidP="00354B82">
            <w:pPr>
              <w:pStyle w:val="ConsPlusNormal"/>
              <w:jc w:val="center"/>
              <w:rPr>
                <w:rFonts w:ascii="Times New Roman" w:hAnsi="Times New Roman" w:cs="Times New Roman"/>
                <w:szCs w:val="22"/>
              </w:rPr>
            </w:pPr>
            <w:r w:rsidRPr="00A15D52">
              <w:rPr>
                <w:rFonts w:ascii="Times New Roman" w:hAnsi="Times New Roman" w:cs="Times New Roman"/>
                <w:szCs w:val="22"/>
              </w:rPr>
              <w:t>20</w:t>
            </w:r>
          </w:p>
        </w:tc>
        <w:tc>
          <w:tcPr>
            <w:tcW w:w="2034" w:type="pct"/>
          </w:tcPr>
          <w:p w:rsidR="003834E4" w:rsidRPr="00A15D52" w:rsidRDefault="003834E4" w:rsidP="00354B82">
            <w:pPr>
              <w:pStyle w:val="ConsPlusNormal"/>
              <w:rPr>
                <w:rFonts w:ascii="Times New Roman" w:hAnsi="Times New Roman" w:cs="Times New Roman"/>
                <w:szCs w:val="22"/>
              </w:rPr>
            </w:pPr>
            <w:r w:rsidRPr="00A15D52">
              <w:rPr>
                <w:rFonts w:ascii="Times New Roman" w:hAnsi="Times New Roman" w:cs="Times New Roman"/>
                <w:szCs w:val="22"/>
              </w:rPr>
              <w:t xml:space="preserve">Доля пациентов с острыми цереброваскулярными болезнями, госпитализированных </w:t>
            </w:r>
            <w:proofErr w:type="gramStart"/>
            <w:r w:rsidRPr="00A15D52">
              <w:rPr>
                <w:rFonts w:ascii="Times New Roman" w:hAnsi="Times New Roman" w:cs="Times New Roman"/>
                <w:szCs w:val="22"/>
              </w:rPr>
              <w:t>в первые</w:t>
            </w:r>
            <w:proofErr w:type="gramEnd"/>
            <w:r w:rsidRPr="00A15D52">
              <w:rPr>
                <w:rFonts w:ascii="Times New Roman" w:hAnsi="Times New Roman" w:cs="Times New Roman"/>
                <w:szCs w:val="22"/>
              </w:rPr>
              <w:t xml:space="preserve">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807" w:type="pct"/>
          </w:tcPr>
          <w:p w:rsidR="003834E4" w:rsidRPr="00A15D52" w:rsidRDefault="003834E4" w:rsidP="00354B82">
            <w:pPr>
              <w:pStyle w:val="ConsPlusNormal"/>
              <w:rPr>
                <w:rFonts w:ascii="Times New Roman" w:hAnsi="Times New Roman" w:cs="Times New Roman"/>
                <w:szCs w:val="22"/>
              </w:rPr>
            </w:pPr>
            <w:r w:rsidRPr="00A15D52">
              <w:rPr>
                <w:rFonts w:ascii="Times New Roman" w:hAnsi="Times New Roman" w:cs="Times New Roman"/>
                <w:szCs w:val="22"/>
              </w:rPr>
              <w:t>процент</w:t>
            </w:r>
          </w:p>
        </w:tc>
        <w:tc>
          <w:tcPr>
            <w:tcW w:w="622" w:type="pct"/>
          </w:tcPr>
          <w:p w:rsidR="003834E4" w:rsidRPr="00A15D52" w:rsidRDefault="00A0748E" w:rsidP="00354B82">
            <w:pPr>
              <w:pStyle w:val="ConsPlusNormal"/>
              <w:jc w:val="right"/>
              <w:rPr>
                <w:rFonts w:ascii="Times New Roman" w:hAnsi="Times New Roman" w:cs="Times New Roman"/>
                <w:szCs w:val="22"/>
              </w:rPr>
            </w:pPr>
            <w:r w:rsidRPr="00A15D52">
              <w:rPr>
                <w:rFonts w:ascii="Times New Roman" w:hAnsi="Times New Roman" w:cs="Times New Roman"/>
                <w:szCs w:val="22"/>
              </w:rPr>
              <w:t>43</w:t>
            </w:r>
          </w:p>
        </w:tc>
        <w:tc>
          <w:tcPr>
            <w:tcW w:w="621" w:type="pct"/>
          </w:tcPr>
          <w:p w:rsidR="003834E4" w:rsidRPr="00A15D52" w:rsidRDefault="00A0748E" w:rsidP="00354B82">
            <w:pPr>
              <w:pStyle w:val="ConsPlusNormal"/>
              <w:jc w:val="right"/>
              <w:rPr>
                <w:rFonts w:ascii="Times New Roman" w:hAnsi="Times New Roman" w:cs="Times New Roman"/>
                <w:szCs w:val="22"/>
              </w:rPr>
            </w:pPr>
            <w:r w:rsidRPr="00A15D52">
              <w:rPr>
                <w:rFonts w:ascii="Times New Roman" w:hAnsi="Times New Roman" w:cs="Times New Roman"/>
                <w:szCs w:val="22"/>
              </w:rPr>
              <w:t>43</w:t>
            </w:r>
          </w:p>
        </w:tc>
        <w:tc>
          <w:tcPr>
            <w:tcW w:w="629" w:type="pct"/>
          </w:tcPr>
          <w:p w:rsidR="003834E4" w:rsidRPr="00A15D52" w:rsidRDefault="00775CF5" w:rsidP="00354B82">
            <w:pPr>
              <w:pStyle w:val="ConsPlusNormal"/>
              <w:jc w:val="right"/>
              <w:rPr>
                <w:rFonts w:ascii="Times New Roman" w:hAnsi="Times New Roman" w:cs="Times New Roman"/>
                <w:szCs w:val="22"/>
              </w:rPr>
            </w:pPr>
            <w:r w:rsidRPr="00A15D52">
              <w:rPr>
                <w:rFonts w:ascii="Times New Roman" w:hAnsi="Times New Roman" w:cs="Times New Roman"/>
                <w:szCs w:val="22"/>
              </w:rPr>
              <w:t>43</w:t>
            </w:r>
          </w:p>
        </w:tc>
      </w:tr>
      <w:tr w:rsidR="00DD10E0" w:rsidRPr="00A15D52" w:rsidTr="00DD10E0">
        <w:tc>
          <w:tcPr>
            <w:tcW w:w="288" w:type="pct"/>
          </w:tcPr>
          <w:p w:rsidR="003834E4" w:rsidRPr="00A15D52" w:rsidRDefault="00293D29" w:rsidP="00354B82">
            <w:pPr>
              <w:pStyle w:val="ConsPlusNormal"/>
              <w:jc w:val="center"/>
              <w:rPr>
                <w:rFonts w:ascii="Times New Roman" w:hAnsi="Times New Roman" w:cs="Times New Roman"/>
                <w:szCs w:val="22"/>
              </w:rPr>
            </w:pPr>
            <w:r w:rsidRPr="00A15D52">
              <w:rPr>
                <w:rFonts w:ascii="Times New Roman" w:hAnsi="Times New Roman" w:cs="Times New Roman"/>
                <w:szCs w:val="22"/>
              </w:rPr>
              <w:t>21</w:t>
            </w:r>
          </w:p>
        </w:tc>
        <w:tc>
          <w:tcPr>
            <w:tcW w:w="2034" w:type="pct"/>
          </w:tcPr>
          <w:p w:rsidR="003834E4" w:rsidRPr="00A15D52" w:rsidRDefault="003834E4" w:rsidP="00354B82">
            <w:pPr>
              <w:pStyle w:val="ConsPlusNormal"/>
              <w:rPr>
                <w:rFonts w:ascii="Times New Roman" w:hAnsi="Times New Roman" w:cs="Times New Roman"/>
                <w:szCs w:val="22"/>
              </w:rPr>
            </w:pPr>
            <w:r w:rsidRPr="00A15D52">
              <w:rPr>
                <w:rFonts w:ascii="Times New Roman" w:hAnsi="Times New Roman" w:cs="Times New Roman"/>
                <w:szCs w:val="22"/>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w:t>
            </w:r>
            <w:proofErr w:type="gramStart"/>
            <w:r w:rsidRPr="00A15D52">
              <w:rPr>
                <w:rFonts w:ascii="Times New Roman" w:hAnsi="Times New Roman" w:cs="Times New Roman"/>
                <w:szCs w:val="22"/>
              </w:rPr>
              <w:t>в первые</w:t>
            </w:r>
            <w:proofErr w:type="gramEnd"/>
            <w:r w:rsidRPr="00A15D52">
              <w:rPr>
                <w:rFonts w:ascii="Times New Roman" w:hAnsi="Times New Roman" w:cs="Times New Roman"/>
                <w:szCs w:val="22"/>
              </w:rPr>
              <w:t xml:space="preserve"> 6 часов от начала заболевания</w:t>
            </w:r>
          </w:p>
        </w:tc>
        <w:tc>
          <w:tcPr>
            <w:tcW w:w="807" w:type="pct"/>
          </w:tcPr>
          <w:p w:rsidR="003834E4" w:rsidRPr="00A15D52" w:rsidRDefault="003834E4" w:rsidP="00354B82">
            <w:pPr>
              <w:pStyle w:val="ConsPlusNormal"/>
              <w:rPr>
                <w:rFonts w:ascii="Times New Roman" w:hAnsi="Times New Roman" w:cs="Times New Roman"/>
                <w:szCs w:val="22"/>
              </w:rPr>
            </w:pPr>
            <w:r w:rsidRPr="00A15D52">
              <w:rPr>
                <w:rFonts w:ascii="Times New Roman" w:hAnsi="Times New Roman" w:cs="Times New Roman"/>
                <w:szCs w:val="22"/>
              </w:rPr>
              <w:t>процент</w:t>
            </w:r>
          </w:p>
        </w:tc>
        <w:tc>
          <w:tcPr>
            <w:tcW w:w="622" w:type="pct"/>
          </w:tcPr>
          <w:p w:rsidR="003834E4" w:rsidRPr="00A15D52" w:rsidRDefault="00A0748E" w:rsidP="00354B82">
            <w:pPr>
              <w:pStyle w:val="ConsPlusNormal"/>
              <w:jc w:val="right"/>
              <w:rPr>
                <w:rFonts w:ascii="Times New Roman" w:hAnsi="Times New Roman" w:cs="Times New Roman"/>
                <w:szCs w:val="22"/>
              </w:rPr>
            </w:pPr>
            <w:r w:rsidRPr="00A15D52">
              <w:rPr>
                <w:rFonts w:ascii="Times New Roman" w:hAnsi="Times New Roman" w:cs="Times New Roman"/>
                <w:szCs w:val="22"/>
              </w:rPr>
              <w:t>5</w:t>
            </w:r>
          </w:p>
        </w:tc>
        <w:tc>
          <w:tcPr>
            <w:tcW w:w="621" w:type="pct"/>
          </w:tcPr>
          <w:p w:rsidR="003834E4" w:rsidRPr="00A15D52" w:rsidRDefault="003834E4" w:rsidP="00354B82">
            <w:pPr>
              <w:pStyle w:val="ConsPlusNormal"/>
              <w:jc w:val="right"/>
              <w:rPr>
                <w:rFonts w:ascii="Times New Roman" w:hAnsi="Times New Roman" w:cs="Times New Roman"/>
                <w:szCs w:val="22"/>
              </w:rPr>
            </w:pPr>
            <w:r w:rsidRPr="00A15D52">
              <w:rPr>
                <w:rFonts w:ascii="Times New Roman" w:hAnsi="Times New Roman" w:cs="Times New Roman"/>
                <w:szCs w:val="22"/>
              </w:rPr>
              <w:t>5,1</w:t>
            </w:r>
          </w:p>
        </w:tc>
        <w:tc>
          <w:tcPr>
            <w:tcW w:w="629" w:type="pct"/>
          </w:tcPr>
          <w:p w:rsidR="003834E4" w:rsidRPr="00A15D52" w:rsidRDefault="00775CF5" w:rsidP="00354B82">
            <w:pPr>
              <w:pStyle w:val="ConsPlusNormal"/>
              <w:jc w:val="right"/>
              <w:rPr>
                <w:rFonts w:ascii="Times New Roman" w:hAnsi="Times New Roman" w:cs="Times New Roman"/>
                <w:szCs w:val="22"/>
              </w:rPr>
            </w:pPr>
            <w:r w:rsidRPr="00A15D52">
              <w:rPr>
                <w:rFonts w:ascii="Times New Roman" w:hAnsi="Times New Roman" w:cs="Times New Roman"/>
                <w:szCs w:val="22"/>
              </w:rPr>
              <w:t>5,2</w:t>
            </w:r>
          </w:p>
        </w:tc>
      </w:tr>
      <w:tr w:rsidR="00DD10E0" w:rsidRPr="00A15D52" w:rsidTr="00DD10E0">
        <w:tc>
          <w:tcPr>
            <w:tcW w:w="288" w:type="pct"/>
            <w:tcBorders>
              <w:bottom w:val="single" w:sz="4" w:space="0" w:color="auto"/>
            </w:tcBorders>
          </w:tcPr>
          <w:p w:rsidR="003834E4" w:rsidRPr="00A15D52" w:rsidRDefault="00293D29" w:rsidP="00354B82">
            <w:pPr>
              <w:pStyle w:val="ConsPlusNormal"/>
              <w:jc w:val="center"/>
              <w:rPr>
                <w:rFonts w:ascii="Times New Roman" w:hAnsi="Times New Roman" w:cs="Times New Roman"/>
                <w:szCs w:val="22"/>
              </w:rPr>
            </w:pPr>
            <w:r w:rsidRPr="00A15D52">
              <w:rPr>
                <w:rFonts w:ascii="Times New Roman" w:hAnsi="Times New Roman" w:cs="Times New Roman"/>
                <w:szCs w:val="22"/>
              </w:rPr>
              <w:t>22</w:t>
            </w:r>
          </w:p>
        </w:tc>
        <w:tc>
          <w:tcPr>
            <w:tcW w:w="2034" w:type="pct"/>
            <w:tcBorders>
              <w:bottom w:val="single" w:sz="4" w:space="0" w:color="auto"/>
            </w:tcBorders>
          </w:tcPr>
          <w:p w:rsidR="003834E4" w:rsidRPr="00A15D52" w:rsidRDefault="003834E4" w:rsidP="00354B82">
            <w:pPr>
              <w:pStyle w:val="ConsPlusNormal"/>
              <w:rPr>
                <w:rFonts w:ascii="Times New Roman" w:hAnsi="Times New Roman" w:cs="Times New Roman"/>
                <w:szCs w:val="22"/>
              </w:rPr>
            </w:pPr>
            <w:r w:rsidRPr="00A15D52">
              <w:rPr>
                <w:rFonts w:ascii="Times New Roman" w:hAnsi="Times New Roman" w:cs="Times New Roman"/>
                <w:szCs w:val="22"/>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w:t>
            </w:r>
            <w:r w:rsidRPr="00A15D52">
              <w:rPr>
                <w:rFonts w:ascii="Times New Roman" w:hAnsi="Times New Roman" w:cs="Times New Roman"/>
                <w:szCs w:val="22"/>
              </w:rPr>
              <w:lastRenderedPageBreak/>
              <w:t>региональные сосудистые центры</w:t>
            </w:r>
          </w:p>
        </w:tc>
        <w:tc>
          <w:tcPr>
            <w:tcW w:w="807" w:type="pct"/>
            <w:tcBorders>
              <w:bottom w:val="single" w:sz="4" w:space="0" w:color="auto"/>
            </w:tcBorders>
          </w:tcPr>
          <w:p w:rsidR="003834E4" w:rsidRPr="00A15D52" w:rsidRDefault="003834E4" w:rsidP="00354B82">
            <w:pPr>
              <w:pStyle w:val="ConsPlusNormal"/>
              <w:rPr>
                <w:rFonts w:ascii="Times New Roman" w:hAnsi="Times New Roman" w:cs="Times New Roman"/>
                <w:szCs w:val="22"/>
              </w:rPr>
            </w:pPr>
            <w:r w:rsidRPr="00A15D52">
              <w:rPr>
                <w:rFonts w:ascii="Times New Roman" w:hAnsi="Times New Roman" w:cs="Times New Roman"/>
                <w:szCs w:val="22"/>
              </w:rPr>
              <w:lastRenderedPageBreak/>
              <w:t>процент</w:t>
            </w:r>
          </w:p>
        </w:tc>
        <w:tc>
          <w:tcPr>
            <w:tcW w:w="622" w:type="pct"/>
            <w:tcBorders>
              <w:bottom w:val="single" w:sz="4" w:space="0" w:color="auto"/>
            </w:tcBorders>
          </w:tcPr>
          <w:p w:rsidR="003834E4" w:rsidRPr="00A15D52" w:rsidRDefault="003834E4" w:rsidP="00354B82">
            <w:pPr>
              <w:pStyle w:val="ConsPlusNormal"/>
              <w:jc w:val="right"/>
              <w:rPr>
                <w:rFonts w:ascii="Times New Roman" w:hAnsi="Times New Roman" w:cs="Times New Roman"/>
                <w:szCs w:val="22"/>
              </w:rPr>
            </w:pPr>
            <w:r w:rsidRPr="00A15D52">
              <w:rPr>
                <w:rFonts w:ascii="Times New Roman" w:hAnsi="Times New Roman" w:cs="Times New Roman"/>
                <w:szCs w:val="22"/>
              </w:rPr>
              <w:t>4,9</w:t>
            </w:r>
          </w:p>
        </w:tc>
        <w:tc>
          <w:tcPr>
            <w:tcW w:w="621" w:type="pct"/>
            <w:tcBorders>
              <w:bottom w:val="single" w:sz="4" w:space="0" w:color="auto"/>
            </w:tcBorders>
          </w:tcPr>
          <w:p w:rsidR="003834E4" w:rsidRPr="00A15D52" w:rsidRDefault="00A0748E" w:rsidP="00354B82">
            <w:pPr>
              <w:pStyle w:val="ConsPlusNormal"/>
              <w:jc w:val="right"/>
              <w:rPr>
                <w:rFonts w:ascii="Times New Roman" w:hAnsi="Times New Roman" w:cs="Times New Roman"/>
                <w:szCs w:val="22"/>
              </w:rPr>
            </w:pPr>
            <w:r w:rsidRPr="00A15D52">
              <w:rPr>
                <w:rFonts w:ascii="Times New Roman" w:hAnsi="Times New Roman" w:cs="Times New Roman"/>
                <w:szCs w:val="22"/>
              </w:rPr>
              <w:t>5</w:t>
            </w:r>
          </w:p>
        </w:tc>
        <w:tc>
          <w:tcPr>
            <w:tcW w:w="629" w:type="pct"/>
            <w:tcBorders>
              <w:bottom w:val="single" w:sz="4" w:space="0" w:color="auto"/>
            </w:tcBorders>
          </w:tcPr>
          <w:p w:rsidR="003834E4" w:rsidRPr="00A15D52" w:rsidRDefault="00775CF5" w:rsidP="00354B82">
            <w:pPr>
              <w:pStyle w:val="ConsPlusNormal"/>
              <w:jc w:val="right"/>
              <w:rPr>
                <w:rFonts w:ascii="Times New Roman" w:hAnsi="Times New Roman" w:cs="Times New Roman"/>
                <w:szCs w:val="22"/>
              </w:rPr>
            </w:pPr>
            <w:r w:rsidRPr="00A15D52">
              <w:rPr>
                <w:rFonts w:ascii="Times New Roman" w:hAnsi="Times New Roman" w:cs="Times New Roman"/>
                <w:szCs w:val="22"/>
              </w:rPr>
              <w:t>5,1</w:t>
            </w:r>
          </w:p>
        </w:tc>
      </w:tr>
      <w:tr w:rsidR="00DD10E0" w:rsidRPr="00A15D52" w:rsidTr="00DD10E0">
        <w:tblPrEx>
          <w:tblBorders>
            <w:insideH w:val="nil"/>
          </w:tblBorders>
        </w:tblPrEx>
        <w:tc>
          <w:tcPr>
            <w:tcW w:w="288" w:type="pct"/>
            <w:tcBorders>
              <w:top w:val="single" w:sz="4" w:space="0" w:color="auto"/>
              <w:bottom w:val="single" w:sz="4" w:space="0" w:color="auto"/>
            </w:tcBorders>
          </w:tcPr>
          <w:p w:rsidR="00293D29" w:rsidRPr="00A15D52" w:rsidRDefault="00293D29" w:rsidP="00354B82">
            <w:pPr>
              <w:pStyle w:val="ConsPlusNormal"/>
              <w:jc w:val="center"/>
              <w:rPr>
                <w:rFonts w:ascii="Times New Roman" w:hAnsi="Times New Roman" w:cs="Times New Roman"/>
                <w:szCs w:val="22"/>
              </w:rPr>
            </w:pPr>
            <w:r w:rsidRPr="00A15D52">
              <w:rPr>
                <w:rFonts w:ascii="Times New Roman" w:hAnsi="Times New Roman" w:cs="Times New Roman"/>
                <w:szCs w:val="22"/>
              </w:rPr>
              <w:lastRenderedPageBreak/>
              <w:t>23</w:t>
            </w:r>
          </w:p>
        </w:tc>
        <w:tc>
          <w:tcPr>
            <w:tcW w:w="2034" w:type="pct"/>
            <w:tcBorders>
              <w:top w:val="single" w:sz="4" w:space="0" w:color="auto"/>
              <w:bottom w:val="single" w:sz="4" w:space="0" w:color="auto"/>
            </w:tcBorders>
          </w:tcPr>
          <w:p w:rsidR="00293D29" w:rsidRPr="00A15D52" w:rsidRDefault="00293D29" w:rsidP="0094233F">
            <w:pPr>
              <w:pStyle w:val="ConsPlusNormal"/>
              <w:rPr>
                <w:rFonts w:ascii="Times New Roman" w:hAnsi="Times New Roman" w:cs="Times New Roman"/>
                <w:szCs w:val="22"/>
              </w:rPr>
            </w:pPr>
            <w:r w:rsidRPr="00A15D52">
              <w:rPr>
                <w:rFonts w:ascii="Times New Roman" w:hAnsi="Times New Roman" w:cs="Times New Roman"/>
                <w:szCs w:val="22"/>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807" w:type="pct"/>
            <w:tcBorders>
              <w:top w:val="single" w:sz="4" w:space="0" w:color="auto"/>
              <w:bottom w:val="single" w:sz="4" w:space="0" w:color="auto"/>
            </w:tcBorders>
          </w:tcPr>
          <w:p w:rsidR="00293D29" w:rsidRPr="00A15D52" w:rsidRDefault="00293D29" w:rsidP="0094233F">
            <w:pPr>
              <w:pStyle w:val="ConsPlusNormal"/>
              <w:rPr>
                <w:rFonts w:ascii="Times New Roman" w:hAnsi="Times New Roman" w:cs="Times New Roman"/>
                <w:szCs w:val="22"/>
              </w:rPr>
            </w:pPr>
            <w:r w:rsidRPr="00A15D52">
              <w:rPr>
                <w:rFonts w:ascii="Times New Roman" w:hAnsi="Times New Roman" w:cs="Times New Roman"/>
                <w:szCs w:val="22"/>
              </w:rPr>
              <w:t>процент</w:t>
            </w:r>
          </w:p>
        </w:tc>
        <w:tc>
          <w:tcPr>
            <w:tcW w:w="622" w:type="pct"/>
            <w:tcBorders>
              <w:top w:val="single" w:sz="4" w:space="0" w:color="auto"/>
              <w:bottom w:val="single" w:sz="4" w:space="0" w:color="auto"/>
            </w:tcBorders>
          </w:tcPr>
          <w:p w:rsidR="00293D29" w:rsidRPr="00A15D52" w:rsidRDefault="00293D29" w:rsidP="0094233F">
            <w:pPr>
              <w:pStyle w:val="ConsPlusNormal"/>
              <w:jc w:val="right"/>
              <w:rPr>
                <w:rFonts w:ascii="Times New Roman" w:hAnsi="Times New Roman" w:cs="Times New Roman"/>
                <w:szCs w:val="22"/>
              </w:rPr>
            </w:pPr>
            <w:r w:rsidRPr="00A15D52">
              <w:rPr>
                <w:rFonts w:ascii="Times New Roman" w:hAnsi="Times New Roman" w:cs="Times New Roman"/>
                <w:szCs w:val="22"/>
              </w:rPr>
              <w:t>100</w:t>
            </w:r>
          </w:p>
        </w:tc>
        <w:tc>
          <w:tcPr>
            <w:tcW w:w="621" w:type="pct"/>
            <w:tcBorders>
              <w:top w:val="single" w:sz="4" w:space="0" w:color="auto"/>
              <w:bottom w:val="single" w:sz="4" w:space="0" w:color="auto"/>
            </w:tcBorders>
          </w:tcPr>
          <w:p w:rsidR="00293D29" w:rsidRPr="00A15D52" w:rsidRDefault="00293D29" w:rsidP="0094233F">
            <w:pPr>
              <w:pStyle w:val="ConsPlusNormal"/>
              <w:jc w:val="right"/>
              <w:rPr>
                <w:rFonts w:ascii="Times New Roman" w:hAnsi="Times New Roman" w:cs="Times New Roman"/>
                <w:szCs w:val="22"/>
              </w:rPr>
            </w:pPr>
            <w:r w:rsidRPr="00A15D52">
              <w:rPr>
                <w:rFonts w:ascii="Times New Roman" w:hAnsi="Times New Roman" w:cs="Times New Roman"/>
                <w:szCs w:val="22"/>
              </w:rPr>
              <w:t>100</w:t>
            </w:r>
          </w:p>
        </w:tc>
        <w:tc>
          <w:tcPr>
            <w:tcW w:w="629" w:type="pct"/>
            <w:tcBorders>
              <w:top w:val="single" w:sz="4" w:space="0" w:color="auto"/>
              <w:bottom w:val="single" w:sz="4" w:space="0" w:color="auto"/>
            </w:tcBorders>
          </w:tcPr>
          <w:p w:rsidR="00293D29" w:rsidRPr="00A15D52" w:rsidRDefault="00293D29" w:rsidP="0094233F">
            <w:pPr>
              <w:pStyle w:val="ConsPlusNormal"/>
              <w:jc w:val="right"/>
              <w:rPr>
                <w:rFonts w:ascii="Times New Roman" w:hAnsi="Times New Roman" w:cs="Times New Roman"/>
                <w:szCs w:val="22"/>
              </w:rPr>
            </w:pPr>
            <w:r w:rsidRPr="00A15D52">
              <w:rPr>
                <w:rFonts w:ascii="Times New Roman" w:hAnsi="Times New Roman" w:cs="Times New Roman"/>
                <w:szCs w:val="22"/>
              </w:rPr>
              <w:t>100</w:t>
            </w:r>
          </w:p>
        </w:tc>
      </w:tr>
      <w:tr w:rsidR="00DD10E0" w:rsidRPr="00A15D52" w:rsidTr="00DD10E0">
        <w:tblPrEx>
          <w:tblBorders>
            <w:insideH w:val="nil"/>
          </w:tblBorders>
        </w:tblPrEx>
        <w:tc>
          <w:tcPr>
            <w:tcW w:w="288" w:type="pct"/>
            <w:tcBorders>
              <w:top w:val="single" w:sz="4" w:space="0" w:color="auto"/>
              <w:bottom w:val="single" w:sz="4" w:space="0" w:color="auto"/>
            </w:tcBorders>
          </w:tcPr>
          <w:p w:rsidR="00A76C6E" w:rsidRPr="00A15D52" w:rsidRDefault="00A76C6E" w:rsidP="00354B82">
            <w:pPr>
              <w:pStyle w:val="ConsPlusNormal"/>
              <w:jc w:val="center"/>
              <w:rPr>
                <w:rFonts w:ascii="Times New Roman" w:hAnsi="Times New Roman" w:cs="Times New Roman"/>
                <w:szCs w:val="22"/>
              </w:rPr>
            </w:pPr>
            <w:r w:rsidRPr="00A15D52">
              <w:rPr>
                <w:rFonts w:ascii="Times New Roman" w:hAnsi="Times New Roman" w:cs="Times New Roman"/>
                <w:szCs w:val="22"/>
              </w:rPr>
              <w:t>24</w:t>
            </w:r>
          </w:p>
        </w:tc>
        <w:tc>
          <w:tcPr>
            <w:tcW w:w="2034" w:type="pct"/>
            <w:tcBorders>
              <w:top w:val="single" w:sz="4" w:space="0" w:color="auto"/>
              <w:bottom w:val="single" w:sz="4" w:space="0" w:color="auto"/>
            </w:tcBorders>
          </w:tcPr>
          <w:p w:rsidR="00A76C6E" w:rsidRPr="00A15D52" w:rsidRDefault="00A76C6E" w:rsidP="0094233F">
            <w:pPr>
              <w:pStyle w:val="ConsPlusNormal"/>
              <w:rPr>
                <w:rFonts w:ascii="Times New Roman" w:hAnsi="Times New Roman" w:cs="Times New Roman"/>
                <w:szCs w:val="22"/>
              </w:rPr>
            </w:pPr>
            <w:r w:rsidRPr="00A15D52">
              <w:rPr>
                <w:rFonts w:ascii="Times New Roman" w:hAnsi="Times New Roman" w:cs="Times New Roman"/>
                <w:szCs w:val="22"/>
              </w:rP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tc>
        <w:tc>
          <w:tcPr>
            <w:tcW w:w="807" w:type="pct"/>
            <w:tcBorders>
              <w:top w:val="single" w:sz="4" w:space="0" w:color="auto"/>
              <w:bottom w:val="single" w:sz="4" w:space="0" w:color="auto"/>
            </w:tcBorders>
          </w:tcPr>
          <w:p w:rsidR="00A76C6E" w:rsidRPr="00A15D52" w:rsidRDefault="00A76C6E" w:rsidP="0094233F">
            <w:pPr>
              <w:pStyle w:val="ConsPlusNormal"/>
              <w:rPr>
                <w:rFonts w:ascii="Times New Roman" w:hAnsi="Times New Roman" w:cs="Times New Roman"/>
                <w:szCs w:val="22"/>
              </w:rPr>
            </w:pPr>
            <w:r w:rsidRPr="00A15D52">
              <w:rPr>
                <w:rFonts w:ascii="Times New Roman" w:hAnsi="Times New Roman" w:cs="Times New Roman"/>
                <w:szCs w:val="22"/>
              </w:rPr>
              <w:t>процент</w:t>
            </w:r>
          </w:p>
        </w:tc>
        <w:tc>
          <w:tcPr>
            <w:tcW w:w="622" w:type="pct"/>
            <w:tcBorders>
              <w:top w:val="single" w:sz="4" w:space="0" w:color="auto"/>
              <w:bottom w:val="single" w:sz="4" w:space="0" w:color="auto"/>
            </w:tcBorders>
          </w:tcPr>
          <w:p w:rsidR="00A76C6E" w:rsidRPr="00A15D52" w:rsidRDefault="00A76C6E" w:rsidP="0094233F">
            <w:pPr>
              <w:pStyle w:val="ConsPlusNormal"/>
              <w:jc w:val="right"/>
              <w:rPr>
                <w:rFonts w:ascii="Times New Roman" w:hAnsi="Times New Roman" w:cs="Times New Roman"/>
                <w:szCs w:val="22"/>
              </w:rPr>
            </w:pPr>
            <w:r w:rsidRPr="00A15D52">
              <w:rPr>
                <w:rFonts w:ascii="Times New Roman" w:hAnsi="Times New Roman" w:cs="Times New Roman"/>
                <w:szCs w:val="22"/>
              </w:rPr>
              <w:t>100</w:t>
            </w:r>
          </w:p>
        </w:tc>
        <w:tc>
          <w:tcPr>
            <w:tcW w:w="621" w:type="pct"/>
            <w:tcBorders>
              <w:top w:val="single" w:sz="4" w:space="0" w:color="auto"/>
              <w:bottom w:val="single" w:sz="4" w:space="0" w:color="auto"/>
            </w:tcBorders>
          </w:tcPr>
          <w:p w:rsidR="00A76C6E" w:rsidRPr="00A15D52" w:rsidRDefault="00A76C6E" w:rsidP="0094233F">
            <w:pPr>
              <w:pStyle w:val="ConsPlusNormal"/>
              <w:jc w:val="right"/>
              <w:rPr>
                <w:rFonts w:ascii="Times New Roman" w:hAnsi="Times New Roman" w:cs="Times New Roman"/>
                <w:szCs w:val="22"/>
              </w:rPr>
            </w:pPr>
            <w:r w:rsidRPr="00A15D52">
              <w:rPr>
                <w:rFonts w:ascii="Times New Roman" w:hAnsi="Times New Roman" w:cs="Times New Roman"/>
                <w:szCs w:val="22"/>
              </w:rPr>
              <w:t>100</w:t>
            </w:r>
          </w:p>
        </w:tc>
        <w:tc>
          <w:tcPr>
            <w:tcW w:w="629" w:type="pct"/>
            <w:tcBorders>
              <w:top w:val="single" w:sz="4" w:space="0" w:color="auto"/>
              <w:bottom w:val="single" w:sz="4" w:space="0" w:color="auto"/>
            </w:tcBorders>
          </w:tcPr>
          <w:p w:rsidR="00A76C6E" w:rsidRPr="00A15D52" w:rsidRDefault="00A76C6E" w:rsidP="0094233F">
            <w:pPr>
              <w:pStyle w:val="ConsPlusNormal"/>
              <w:jc w:val="right"/>
              <w:rPr>
                <w:rFonts w:ascii="Times New Roman" w:hAnsi="Times New Roman" w:cs="Times New Roman"/>
                <w:szCs w:val="22"/>
              </w:rPr>
            </w:pPr>
            <w:r w:rsidRPr="00A15D52">
              <w:rPr>
                <w:rFonts w:ascii="Times New Roman" w:hAnsi="Times New Roman" w:cs="Times New Roman"/>
                <w:szCs w:val="22"/>
              </w:rPr>
              <w:t>100</w:t>
            </w:r>
          </w:p>
        </w:tc>
      </w:tr>
      <w:tr w:rsidR="00DD10E0" w:rsidRPr="00A15D52" w:rsidTr="00DD10E0">
        <w:tblPrEx>
          <w:tblBorders>
            <w:insideH w:val="nil"/>
          </w:tblBorders>
        </w:tblPrEx>
        <w:tc>
          <w:tcPr>
            <w:tcW w:w="288" w:type="pct"/>
            <w:tcBorders>
              <w:top w:val="single" w:sz="4" w:space="0" w:color="auto"/>
              <w:bottom w:val="single" w:sz="4" w:space="0" w:color="auto"/>
            </w:tcBorders>
          </w:tcPr>
          <w:p w:rsidR="00A76C6E" w:rsidRPr="00A15D52" w:rsidRDefault="00A76C6E" w:rsidP="00354B82">
            <w:pPr>
              <w:pStyle w:val="ConsPlusNormal"/>
              <w:jc w:val="center"/>
              <w:rPr>
                <w:rFonts w:ascii="Times New Roman" w:hAnsi="Times New Roman" w:cs="Times New Roman"/>
                <w:szCs w:val="22"/>
              </w:rPr>
            </w:pPr>
            <w:r w:rsidRPr="00A15D52">
              <w:rPr>
                <w:rFonts w:ascii="Times New Roman" w:hAnsi="Times New Roman" w:cs="Times New Roman"/>
                <w:szCs w:val="22"/>
              </w:rPr>
              <w:t>25</w:t>
            </w:r>
          </w:p>
        </w:tc>
        <w:tc>
          <w:tcPr>
            <w:tcW w:w="2034" w:type="pct"/>
            <w:tcBorders>
              <w:top w:val="single" w:sz="4" w:space="0" w:color="auto"/>
              <w:bottom w:val="single" w:sz="4" w:space="0" w:color="auto"/>
            </w:tcBorders>
          </w:tcPr>
          <w:p w:rsidR="00A76C6E" w:rsidRPr="00A15D52" w:rsidRDefault="00A76C6E" w:rsidP="0094233F">
            <w:pPr>
              <w:pStyle w:val="ConsPlusNormal"/>
              <w:rPr>
                <w:rFonts w:ascii="Times New Roman" w:hAnsi="Times New Roman" w:cs="Times New Roman"/>
                <w:szCs w:val="22"/>
              </w:rPr>
            </w:pPr>
            <w:r w:rsidRPr="00A15D52">
              <w:rPr>
                <w:rFonts w:ascii="Times New Roman" w:hAnsi="Times New Roman" w:cs="Times New Roman"/>
                <w:szCs w:val="22"/>
              </w:rPr>
              <w:t>Число циклов ЭКО, выполняемых медицинской организацией, в течение одного года</w:t>
            </w:r>
          </w:p>
        </w:tc>
        <w:tc>
          <w:tcPr>
            <w:tcW w:w="807" w:type="pct"/>
            <w:tcBorders>
              <w:top w:val="single" w:sz="4" w:space="0" w:color="auto"/>
              <w:bottom w:val="single" w:sz="4" w:space="0" w:color="auto"/>
            </w:tcBorders>
          </w:tcPr>
          <w:p w:rsidR="00A76C6E" w:rsidRPr="00A15D52" w:rsidRDefault="00A76C6E" w:rsidP="0094233F">
            <w:pPr>
              <w:pStyle w:val="ConsPlusNormal"/>
              <w:rPr>
                <w:rFonts w:ascii="Times New Roman" w:hAnsi="Times New Roman" w:cs="Times New Roman"/>
                <w:szCs w:val="22"/>
              </w:rPr>
            </w:pPr>
            <w:r w:rsidRPr="00A15D52">
              <w:rPr>
                <w:rFonts w:ascii="Times New Roman" w:hAnsi="Times New Roman" w:cs="Times New Roman"/>
                <w:szCs w:val="22"/>
              </w:rPr>
              <w:t>единиц</w:t>
            </w:r>
          </w:p>
        </w:tc>
        <w:tc>
          <w:tcPr>
            <w:tcW w:w="622" w:type="pct"/>
            <w:tcBorders>
              <w:top w:val="single" w:sz="4" w:space="0" w:color="auto"/>
              <w:bottom w:val="single" w:sz="4" w:space="0" w:color="auto"/>
            </w:tcBorders>
          </w:tcPr>
          <w:p w:rsidR="00A76C6E" w:rsidRPr="00A15D52" w:rsidRDefault="00A76C6E" w:rsidP="0094233F">
            <w:pPr>
              <w:pStyle w:val="ConsPlusNormal"/>
              <w:jc w:val="right"/>
              <w:rPr>
                <w:rFonts w:ascii="Times New Roman" w:hAnsi="Times New Roman" w:cs="Times New Roman"/>
                <w:szCs w:val="22"/>
              </w:rPr>
            </w:pPr>
            <w:r w:rsidRPr="00A15D52">
              <w:rPr>
                <w:rFonts w:ascii="Times New Roman" w:hAnsi="Times New Roman" w:cs="Times New Roman"/>
                <w:szCs w:val="22"/>
              </w:rPr>
              <w:t>90</w:t>
            </w:r>
          </w:p>
        </w:tc>
        <w:tc>
          <w:tcPr>
            <w:tcW w:w="621" w:type="pct"/>
            <w:tcBorders>
              <w:top w:val="single" w:sz="4" w:space="0" w:color="auto"/>
              <w:bottom w:val="single" w:sz="4" w:space="0" w:color="auto"/>
            </w:tcBorders>
          </w:tcPr>
          <w:p w:rsidR="00A76C6E" w:rsidRPr="00A15D52" w:rsidRDefault="00A76C6E" w:rsidP="0094233F">
            <w:pPr>
              <w:jc w:val="right"/>
              <w:rPr>
                <w:sz w:val="22"/>
                <w:szCs w:val="22"/>
                <w:lang w:val="ru-RU"/>
              </w:rPr>
            </w:pPr>
            <w:r w:rsidRPr="00A15D52">
              <w:rPr>
                <w:sz w:val="22"/>
                <w:szCs w:val="22"/>
                <w:lang w:val="ru-RU"/>
              </w:rPr>
              <w:t>100</w:t>
            </w:r>
          </w:p>
        </w:tc>
        <w:tc>
          <w:tcPr>
            <w:tcW w:w="629" w:type="pct"/>
            <w:tcBorders>
              <w:top w:val="single" w:sz="4" w:space="0" w:color="auto"/>
              <w:bottom w:val="single" w:sz="4" w:space="0" w:color="auto"/>
            </w:tcBorders>
          </w:tcPr>
          <w:p w:rsidR="00A76C6E" w:rsidRPr="00A15D52" w:rsidRDefault="00A76C6E" w:rsidP="0094233F">
            <w:pPr>
              <w:jc w:val="right"/>
              <w:rPr>
                <w:sz w:val="22"/>
                <w:szCs w:val="22"/>
                <w:lang w:val="ru-RU"/>
              </w:rPr>
            </w:pPr>
            <w:r w:rsidRPr="00A15D52">
              <w:rPr>
                <w:sz w:val="22"/>
                <w:szCs w:val="22"/>
                <w:lang w:val="ru-RU"/>
              </w:rPr>
              <w:t>110</w:t>
            </w:r>
          </w:p>
        </w:tc>
      </w:tr>
      <w:tr w:rsidR="00DD10E0" w:rsidRPr="00A15D52" w:rsidTr="00DD10E0">
        <w:tblPrEx>
          <w:tblBorders>
            <w:insideH w:val="nil"/>
          </w:tblBorders>
        </w:tblPrEx>
        <w:tc>
          <w:tcPr>
            <w:tcW w:w="288" w:type="pct"/>
            <w:tcBorders>
              <w:top w:val="single" w:sz="4" w:space="0" w:color="auto"/>
              <w:bottom w:val="single" w:sz="4" w:space="0" w:color="auto"/>
            </w:tcBorders>
          </w:tcPr>
          <w:p w:rsidR="00AD69BD" w:rsidRPr="00A15D52" w:rsidRDefault="00AD69BD" w:rsidP="00354B82">
            <w:pPr>
              <w:pStyle w:val="ConsPlusNormal"/>
              <w:jc w:val="center"/>
              <w:rPr>
                <w:rFonts w:ascii="Times New Roman" w:hAnsi="Times New Roman" w:cs="Times New Roman"/>
                <w:szCs w:val="22"/>
              </w:rPr>
            </w:pPr>
            <w:r w:rsidRPr="00A15D52">
              <w:rPr>
                <w:rFonts w:ascii="Times New Roman" w:hAnsi="Times New Roman" w:cs="Times New Roman"/>
                <w:szCs w:val="22"/>
              </w:rPr>
              <w:t>26</w:t>
            </w:r>
          </w:p>
        </w:tc>
        <w:tc>
          <w:tcPr>
            <w:tcW w:w="2034" w:type="pct"/>
            <w:tcBorders>
              <w:top w:val="single" w:sz="4" w:space="0" w:color="auto"/>
              <w:bottom w:val="single" w:sz="4" w:space="0" w:color="auto"/>
            </w:tcBorders>
          </w:tcPr>
          <w:p w:rsidR="00AD69BD" w:rsidRPr="00A15D52" w:rsidRDefault="00AD69BD" w:rsidP="0094233F">
            <w:pPr>
              <w:pStyle w:val="ConsPlusNormal"/>
              <w:rPr>
                <w:rFonts w:ascii="Times New Roman" w:hAnsi="Times New Roman" w:cs="Times New Roman"/>
                <w:szCs w:val="22"/>
              </w:rPr>
            </w:pPr>
            <w:r w:rsidRPr="00A15D52">
              <w:rPr>
                <w:rFonts w:ascii="Times New Roman" w:hAnsi="Times New Roman" w:cs="Times New Roman"/>
                <w:szCs w:val="22"/>
              </w:rPr>
              <w:t>Доля женщин, у которых беременность после применения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w="807" w:type="pct"/>
            <w:tcBorders>
              <w:top w:val="single" w:sz="4" w:space="0" w:color="auto"/>
              <w:bottom w:val="single" w:sz="4" w:space="0" w:color="auto"/>
            </w:tcBorders>
          </w:tcPr>
          <w:p w:rsidR="00AD69BD" w:rsidRPr="00A15D52" w:rsidRDefault="00AD69BD" w:rsidP="0094233F">
            <w:pPr>
              <w:pStyle w:val="ConsPlusNormal"/>
              <w:rPr>
                <w:rFonts w:ascii="Times New Roman" w:hAnsi="Times New Roman" w:cs="Times New Roman"/>
                <w:szCs w:val="22"/>
              </w:rPr>
            </w:pPr>
            <w:r w:rsidRPr="00A15D52">
              <w:rPr>
                <w:rFonts w:ascii="Times New Roman" w:hAnsi="Times New Roman" w:cs="Times New Roman"/>
                <w:szCs w:val="22"/>
              </w:rPr>
              <w:t>процент</w:t>
            </w:r>
          </w:p>
        </w:tc>
        <w:tc>
          <w:tcPr>
            <w:tcW w:w="622" w:type="pct"/>
            <w:tcBorders>
              <w:top w:val="single" w:sz="4" w:space="0" w:color="auto"/>
              <w:bottom w:val="single" w:sz="4" w:space="0" w:color="auto"/>
            </w:tcBorders>
          </w:tcPr>
          <w:p w:rsidR="00AD69BD" w:rsidRPr="00A15D52" w:rsidRDefault="00AD69BD" w:rsidP="0094233F">
            <w:pPr>
              <w:pStyle w:val="ConsPlusNormal"/>
              <w:jc w:val="right"/>
              <w:rPr>
                <w:rFonts w:ascii="Times New Roman" w:hAnsi="Times New Roman" w:cs="Times New Roman"/>
                <w:szCs w:val="22"/>
              </w:rPr>
            </w:pPr>
            <w:r w:rsidRPr="00A15D52">
              <w:rPr>
                <w:rFonts w:ascii="Times New Roman" w:hAnsi="Times New Roman" w:cs="Times New Roman"/>
                <w:szCs w:val="22"/>
              </w:rPr>
              <w:t>18</w:t>
            </w:r>
          </w:p>
        </w:tc>
        <w:tc>
          <w:tcPr>
            <w:tcW w:w="621" w:type="pct"/>
            <w:tcBorders>
              <w:top w:val="single" w:sz="4" w:space="0" w:color="auto"/>
              <w:bottom w:val="single" w:sz="4" w:space="0" w:color="auto"/>
            </w:tcBorders>
          </w:tcPr>
          <w:p w:rsidR="00AD69BD" w:rsidRPr="00A15D52" w:rsidRDefault="00AD69BD" w:rsidP="0094233F">
            <w:pPr>
              <w:pStyle w:val="ConsPlusNormal"/>
              <w:jc w:val="right"/>
              <w:rPr>
                <w:rFonts w:ascii="Times New Roman" w:hAnsi="Times New Roman" w:cs="Times New Roman"/>
                <w:szCs w:val="22"/>
              </w:rPr>
            </w:pPr>
            <w:r w:rsidRPr="00A15D52">
              <w:rPr>
                <w:rFonts w:ascii="Times New Roman" w:hAnsi="Times New Roman" w:cs="Times New Roman"/>
                <w:szCs w:val="22"/>
              </w:rPr>
              <w:t>20</w:t>
            </w:r>
          </w:p>
        </w:tc>
        <w:tc>
          <w:tcPr>
            <w:tcW w:w="629" w:type="pct"/>
            <w:tcBorders>
              <w:top w:val="single" w:sz="4" w:space="0" w:color="auto"/>
              <w:bottom w:val="single" w:sz="4" w:space="0" w:color="auto"/>
            </w:tcBorders>
          </w:tcPr>
          <w:p w:rsidR="00AD69BD" w:rsidRPr="00A15D52" w:rsidRDefault="00AD69BD" w:rsidP="0094233F">
            <w:pPr>
              <w:pStyle w:val="ConsPlusNormal"/>
              <w:jc w:val="right"/>
              <w:rPr>
                <w:rFonts w:ascii="Times New Roman" w:hAnsi="Times New Roman" w:cs="Times New Roman"/>
                <w:szCs w:val="22"/>
              </w:rPr>
            </w:pPr>
            <w:r w:rsidRPr="00A15D52">
              <w:rPr>
                <w:rFonts w:ascii="Times New Roman" w:hAnsi="Times New Roman" w:cs="Times New Roman"/>
                <w:szCs w:val="22"/>
              </w:rPr>
              <w:t>22</w:t>
            </w:r>
          </w:p>
        </w:tc>
      </w:tr>
      <w:tr w:rsidR="00DD10E0" w:rsidRPr="00A15D52" w:rsidTr="00DD10E0">
        <w:tblPrEx>
          <w:tblBorders>
            <w:insideH w:val="nil"/>
          </w:tblBorders>
        </w:tblPrEx>
        <w:tc>
          <w:tcPr>
            <w:tcW w:w="288" w:type="pct"/>
            <w:tcBorders>
              <w:top w:val="single" w:sz="4" w:space="0" w:color="auto"/>
              <w:bottom w:val="single" w:sz="4" w:space="0" w:color="auto"/>
            </w:tcBorders>
          </w:tcPr>
          <w:p w:rsidR="003834E4" w:rsidRPr="00A15D52" w:rsidRDefault="00F303DA" w:rsidP="00354B82">
            <w:pPr>
              <w:pStyle w:val="ConsPlusNormal"/>
              <w:jc w:val="center"/>
              <w:rPr>
                <w:rFonts w:ascii="Times New Roman" w:hAnsi="Times New Roman" w:cs="Times New Roman"/>
                <w:szCs w:val="22"/>
              </w:rPr>
            </w:pPr>
            <w:r w:rsidRPr="00A15D52">
              <w:rPr>
                <w:rFonts w:ascii="Times New Roman" w:hAnsi="Times New Roman" w:cs="Times New Roman"/>
                <w:szCs w:val="22"/>
              </w:rPr>
              <w:t>27</w:t>
            </w:r>
          </w:p>
        </w:tc>
        <w:tc>
          <w:tcPr>
            <w:tcW w:w="2034" w:type="pct"/>
            <w:tcBorders>
              <w:top w:val="single" w:sz="4" w:space="0" w:color="auto"/>
              <w:bottom w:val="single" w:sz="4" w:space="0" w:color="auto"/>
            </w:tcBorders>
          </w:tcPr>
          <w:p w:rsidR="003834E4" w:rsidRPr="00A15D52" w:rsidRDefault="003834E4" w:rsidP="00354B82">
            <w:pPr>
              <w:pStyle w:val="ConsPlusNormal"/>
              <w:rPr>
                <w:rFonts w:ascii="Times New Roman" w:hAnsi="Times New Roman" w:cs="Times New Roman"/>
                <w:szCs w:val="22"/>
              </w:rPr>
            </w:pPr>
            <w:r w:rsidRPr="00A15D52">
              <w:rPr>
                <w:rFonts w:ascii="Times New Roman" w:hAnsi="Times New Roman" w:cs="Times New Roman"/>
                <w:szCs w:val="22"/>
              </w:rP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Программы</w:t>
            </w:r>
          </w:p>
        </w:tc>
        <w:tc>
          <w:tcPr>
            <w:tcW w:w="807" w:type="pct"/>
            <w:tcBorders>
              <w:top w:val="single" w:sz="4" w:space="0" w:color="auto"/>
              <w:bottom w:val="single" w:sz="4" w:space="0" w:color="auto"/>
            </w:tcBorders>
          </w:tcPr>
          <w:p w:rsidR="003834E4" w:rsidRPr="00A15D52" w:rsidRDefault="003834E4" w:rsidP="00354B82">
            <w:pPr>
              <w:pStyle w:val="ConsPlusNormal"/>
              <w:rPr>
                <w:rFonts w:ascii="Times New Roman" w:hAnsi="Times New Roman" w:cs="Times New Roman"/>
                <w:szCs w:val="22"/>
              </w:rPr>
            </w:pPr>
            <w:r w:rsidRPr="00A15D52">
              <w:rPr>
                <w:rFonts w:ascii="Times New Roman" w:hAnsi="Times New Roman" w:cs="Times New Roman"/>
                <w:szCs w:val="22"/>
              </w:rPr>
              <w:t>единиц</w:t>
            </w:r>
          </w:p>
        </w:tc>
        <w:tc>
          <w:tcPr>
            <w:tcW w:w="622" w:type="pct"/>
            <w:tcBorders>
              <w:top w:val="single" w:sz="4" w:space="0" w:color="auto"/>
              <w:bottom w:val="single" w:sz="4" w:space="0" w:color="auto"/>
            </w:tcBorders>
          </w:tcPr>
          <w:p w:rsidR="003834E4" w:rsidRPr="00A15D52" w:rsidRDefault="003834E4" w:rsidP="00354B82">
            <w:pPr>
              <w:pStyle w:val="ConsPlusNormal"/>
              <w:jc w:val="right"/>
              <w:rPr>
                <w:rFonts w:ascii="Times New Roman" w:hAnsi="Times New Roman" w:cs="Times New Roman"/>
                <w:szCs w:val="22"/>
              </w:rPr>
            </w:pPr>
            <w:r w:rsidRPr="00A15D52">
              <w:rPr>
                <w:rFonts w:ascii="Times New Roman" w:hAnsi="Times New Roman" w:cs="Times New Roman"/>
                <w:szCs w:val="22"/>
              </w:rPr>
              <w:t>170</w:t>
            </w:r>
          </w:p>
        </w:tc>
        <w:tc>
          <w:tcPr>
            <w:tcW w:w="621" w:type="pct"/>
            <w:tcBorders>
              <w:top w:val="single" w:sz="4" w:space="0" w:color="auto"/>
              <w:bottom w:val="single" w:sz="4" w:space="0" w:color="auto"/>
            </w:tcBorders>
          </w:tcPr>
          <w:p w:rsidR="003834E4" w:rsidRPr="00A15D52" w:rsidRDefault="003834E4" w:rsidP="00354B82">
            <w:pPr>
              <w:pStyle w:val="ConsPlusNormal"/>
              <w:jc w:val="right"/>
              <w:rPr>
                <w:rFonts w:ascii="Times New Roman" w:hAnsi="Times New Roman" w:cs="Times New Roman"/>
                <w:szCs w:val="22"/>
              </w:rPr>
            </w:pPr>
            <w:r w:rsidRPr="00A15D52">
              <w:rPr>
                <w:rFonts w:ascii="Times New Roman" w:hAnsi="Times New Roman" w:cs="Times New Roman"/>
                <w:szCs w:val="22"/>
              </w:rPr>
              <w:t>160</w:t>
            </w:r>
          </w:p>
        </w:tc>
        <w:tc>
          <w:tcPr>
            <w:tcW w:w="629" w:type="pct"/>
            <w:tcBorders>
              <w:top w:val="single" w:sz="4" w:space="0" w:color="auto"/>
              <w:bottom w:val="single" w:sz="4" w:space="0" w:color="auto"/>
            </w:tcBorders>
          </w:tcPr>
          <w:p w:rsidR="003834E4" w:rsidRPr="00A15D52" w:rsidRDefault="00775CF5" w:rsidP="00354B82">
            <w:pPr>
              <w:pStyle w:val="ConsPlusNormal"/>
              <w:jc w:val="right"/>
              <w:rPr>
                <w:rFonts w:ascii="Times New Roman" w:hAnsi="Times New Roman" w:cs="Times New Roman"/>
                <w:szCs w:val="22"/>
              </w:rPr>
            </w:pPr>
            <w:r w:rsidRPr="00A15D52">
              <w:rPr>
                <w:rFonts w:ascii="Times New Roman" w:hAnsi="Times New Roman" w:cs="Times New Roman"/>
                <w:szCs w:val="22"/>
              </w:rPr>
              <w:t>155</w:t>
            </w:r>
          </w:p>
        </w:tc>
      </w:tr>
      <w:tr w:rsidR="00DD10E0" w:rsidRPr="00A15D52" w:rsidTr="00DD10E0">
        <w:tc>
          <w:tcPr>
            <w:tcW w:w="288" w:type="pct"/>
          </w:tcPr>
          <w:p w:rsidR="003834E4" w:rsidRPr="00A15D52" w:rsidRDefault="003834E4" w:rsidP="00F303DA">
            <w:pPr>
              <w:pStyle w:val="ConsPlusNormal"/>
              <w:jc w:val="center"/>
              <w:rPr>
                <w:rFonts w:ascii="Times New Roman" w:hAnsi="Times New Roman" w:cs="Times New Roman"/>
                <w:szCs w:val="22"/>
              </w:rPr>
            </w:pPr>
            <w:r w:rsidRPr="00A15D52">
              <w:rPr>
                <w:rFonts w:ascii="Times New Roman" w:hAnsi="Times New Roman" w:cs="Times New Roman"/>
                <w:szCs w:val="22"/>
              </w:rPr>
              <w:t>2</w:t>
            </w:r>
            <w:r w:rsidR="00F303DA" w:rsidRPr="00A15D52">
              <w:rPr>
                <w:rFonts w:ascii="Times New Roman" w:hAnsi="Times New Roman" w:cs="Times New Roman"/>
                <w:szCs w:val="22"/>
              </w:rPr>
              <w:t>8</w:t>
            </w:r>
          </w:p>
        </w:tc>
        <w:tc>
          <w:tcPr>
            <w:tcW w:w="2034" w:type="pct"/>
          </w:tcPr>
          <w:p w:rsidR="003834E4" w:rsidRPr="00A15D52" w:rsidRDefault="003834E4" w:rsidP="00354B82">
            <w:pPr>
              <w:pStyle w:val="ConsPlusNormal"/>
              <w:rPr>
                <w:rFonts w:ascii="Times New Roman" w:hAnsi="Times New Roman" w:cs="Times New Roman"/>
                <w:szCs w:val="22"/>
              </w:rPr>
            </w:pPr>
            <w:r w:rsidRPr="00A15D52">
              <w:rPr>
                <w:rFonts w:ascii="Times New Roman" w:hAnsi="Times New Roman" w:cs="Times New Roman"/>
                <w:szCs w:val="22"/>
              </w:rPr>
              <w:t>Количество случаев госпитализации с диагнозом "Бронхиальная астма" на 100 тыс. населения в год</w:t>
            </w:r>
          </w:p>
        </w:tc>
        <w:tc>
          <w:tcPr>
            <w:tcW w:w="807" w:type="pct"/>
          </w:tcPr>
          <w:p w:rsidR="003834E4" w:rsidRPr="00A15D52" w:rsidRDefault="003834E4" w:rsidP="00354B82">
            <w:pPr>
              <w:pStyle w:val="ConsPlusNormal"/>
              <w:rPr>
                <w:rFonts w:ascii="Times New Roman" w:hAnsi="Times New Roman" w:cs="Times New Roman"/>
                <w:szCs w:val="22"/>
              </w:rPr>
            </w:pPr>
            <w:r w:rsidRPr="00A15D52">
              <w:rPr>
                <w:rFonts w:ascii="Times New Roman" w:hAnsi="Times New Roman" w:cs="Times New Roman"/>
                <w:szCs w:val="22"/>
              </w:rPr>
              <w:t>случай госпитализации</w:t>
            </w:r>
          </w:p>
        </w:tc>
        <w:tc>
          <w:tcPr>
            <w:tcW w:w="622" w:type="pct"/>
          </w:tcPr>
          <w:p w:rsidR="003834E4" w:rsidRPr="00A15D52" w:rsidRDefault="003834E4" w:rsidP="00354B82">
            <w:pPr>
              <w:pStyle w:val="ConsPlusNormal"/>
              <w:jc w:val="right"/>
              <w:rPr>
                <w:rFonts w:ascii="Times New Roman" w:hAnsi="Times New Roman" w:cs="Times New Roman"/>
                <w:szCs w:val="22"/>
              </w:rPr>
            </w:pPr>
            <w:r w:rsidRPr="00A15D52">
              <w:rPr>
                <w:rFonts w:ascii="Times New Roman" w:hAnsi="Times New Roman" w:cs="Times New Roman"/>
                <w:szCs w:val="22"/>
              </w:rPr>
              <w:t>115</w:t>
            </w:r>
          </w:p>
        </w:tc>
        <w:tc>
          <w:tcPr>
            <w:tcW w:w="621" w:type="pct"/>
          </w:tcPr>
          <w:p w:rsidR="003834E4" w:rsidRPr="00A15D52" w:rsidRDefault="003834E4" w:rsidP="004F607F">
            <w:pPr>
              <w:pStyle w:val="ConsPlusNormal"/>
              <w:jc w:val="right"/>
              <w:rPr>
                <w:rFonts w:ascii="Times New Roman" w:hAnsi="Times New Roman" w:cs="Times New Roman"/>
                <w:szCs w:val="22"/>
              </w:rPr>
            </w:pPr>
            <w:r w:rsidRPr="00A15D52">
              <w:rPr>
                <w:rFonts w:ascii="Times New Roman" w:hAnsi="Times New Roman" w:cs="Times New Roman"/>
                <w:szCs w:val="22"/>
              </w:rPr>
              <w:t>1</w:t>
            </w:r>
            <w:r w:rsidR="004F607F" w:rsidRPr="00A15D52">
              <w:rPr>
                <w:rFonts w:ascii="Times New Roman" w:hAnsi="Times New Roman" w:cs="Times New Roman"/>
                <w:szCs w:val="22"/>
              </w:rPr>
              <w:t>1</w:t>
            </w:r>
            <w:r w:rsidRPr="00A15D52">
              <w:rPr>
                <w:rFonts w:ascii="Times New Roman" w:hAnsi="Times New Roman" w:cs="Times New Roman"/>
                <w:szCs w:val="22"/>
              </w:rPr>
              <w:t>0</w:t>
            </w:r>
          </w:p>
        </w:tc>
        <w:tc>
          <w:tcPr>
            <w:tcW w:w="629" w:type="pct"/>
          </w:tcPr>
          <w:p w:rsidR="003834E4" w:rsidRPr="00A15D52" w:rsidRDefault="004F607F" w:rsidP="00354B82">
            <w:pPr>
              <w:pStyle w:val="ConsPlusNormal"/>
              <w:jc w:val="right"/>
              <w:rPr>
                <w:rFonts w:ascii="Times New Roman" w:hAnsi="Times New Roman" w:cs="Times New Roman"/>
                <w:szCs w:val="22"/>
              </w:rPr>
            </w:pPr>
            <w:r w:rsidRPr="00A15D52">
              <w:rPr>
                <w:rFonts w:ascii="Times New Roman" w:hAnsi="Times New Roman" w:cs="Times New Roman"/>
                <w:szCs w:val="22"/>
              </w:rPr>
              <w:t>105</w:t>
            </w:r>
          </w:p>
        </w:tc>
      </w:tr>
      <w:tr w:rsidR="00DD10E0" w:rsidRPr="00A15D52" w:rsidTr="00DD10E0">
        <w:tc>
          <w:tcPr>
            <w:tcW w:w="288" w:type="pct"/>
          </w:tcPr>
          <w:p w:rsidR="003834E4" w:rsidRPr="00A15D52" w:rsidRDefault="003834E4" w:rsidP="00F303DA">
            <w:pPr>
              <w:pStyle w:val="ConsPlusNormal"/>
              <w:jc w:val="center"/>
              <w:rPr>
                <w:rFonts w:ascii="Times New Roman" w:hAnsi="Times New Roman" w:cs="Times New Roman"/>
                <w:szCs w:val="22"/>
              </w:rPr>
            </w:pPr>
            <w:r w:rsidRPr="00A15D52">
              <w:rPr>
                <w:rFonts w:ascii="Times New Roman" w:hAnsi="Times New Roman" w:cs="Times New Roman"/>
                <w:szCs w:val="22"/>
              </w:rPr>
              <w:t>2</w:t>
            </w:r>
            <w:r w:rsidR="00F303DA" w:rsidRPr="00A15D52">
              <w:rPr>
                <w:rFonts w:ascii="Times New Roman" w:hAnsi="Times New Roman" w:cs="Times New Roman"/>
                <w:szCs w:val="22"/>
              </w:rPr>
              <w:t>9</w:t>
            </w:r>
          </w:p>
        </w:tc>
        <w:tc>
          <w:tcPr>
            <w:tcW w:w="2034" w:type="pct"/>
          </w:tcPr>
          <w:p w:rsidR="003834E4" w:rsidRPr="00A15D52" w:rsidRDefault="003834E4" w:rsidP="00354B82">
            <w:pPr>
              <w:pStyle w:val="ConsPlusNormal"/>
              <w:rPr>
                <w:rFonts w:ascii="Times New Roman" w:hAnsi="Times New Roman" w:cs="Times New Roman"/>
                <w:szCs w:val="22"/>
              </w:rPr>
            </w:pPr>
            <w:r w:rsidRPr="00A15D52">
              <w:rPr>
                <w:rFonts w:ascii="Times New Roman" w:hAnsi="Times New Roman" w:cs="Times New Roman"/>
                <w:szCs w:val="22"/>
              </w:rPr>
              <w:t>Количество случаев госпитализации с диагнозом "Хроническая обструктивная болезнь легких" на 100 тыс. населения</w:t>
            </w:r>
          </w:p>
        </w:tc>
        <w:tc>
          <w:tcPr>
            <w:tcW w:w="807" w:type="pct"/>
          </w:tcPr>
          <w:p w:rsidR="003834E4" w:rsidRPr="00A15D52" w:rsidRDefault="003834E4" w:rsidP="00354B82">
            <w:pPr>
              <w:pStyle w:val="ConsPlusNormal"/>
              <w:rPr>
                <w:rFonts w:ascii="Times New Roman" w:hAnsi="Times New Roman" w:cs="Times New Roman"/>
                <w:szCs w:val="22"/>
              </w:rPr>
            </w:pPr>
            <w:r w:rsidRPr="00A15D52">
              <w:rPr>
                <w:rFonts w:ascii="Times New Roman" w:hAnsi="Times New Roman" w:cs="Times New Roman"/>
                <w:szCs w:val="22"/>
              </w:rPr>
              <w:t>случай госпитализации</w:t>
            </w:r>
          </w:p>
        </w:tc>
        <w:tc>
          <w:tcPr>
            <w:tcW w:w="622" w:type="pct"/>
          </w:tcPr>
          <w:p w:rsidR="003834E4" w:rsidRPr="00A15D52" w:rsidRDefault="003834E4" w:rsidP="00354B82">
            <w:pPr>
              <w:pStyle w:val="ConsPlusNormal"/>
              <w:jc w:val="right"/>
              <w:rPr>
                <w:rFonts w:ascii="Times New Roman" w:hAnsi="Times New Roman" w:cs="Times New Roman"/>
                <w:szCs w:val="22"/>
              </w:rPr>
            </w:pPr>
            <w:r w:rsidRPr="00A15D52">
              <w:rPr>
                <w:rFonts w:ascii="Times New Roman" w:hAnsi="Times New Roman" w:cs="Times New Roman"/>
                <w:szCs w:val="22"/>
              </w:rPr>
              <w:t>52</w:t>
            </w:r>
          </w:p>
        </w:tc>
        <w:tc>
          <w:tcPr>
            <w:tcW w:w="621" w:type="pct"/>
          </w:tcPr>
          <w:p w:rsidR="003834E4" w:rsidRPr="00A15D52" w:rsidRDefault="003834E4" w:rsidP="00354B82">
            <w:pPr>
              <w:pStyle w:val="ConsPlusNormal"/>
              <w:jc w:val="right"/>
              <w:rPr>
                <w:rFonts w:ascii="Times New Roman" w:hAnsi="Times New Roman" w:cs="Times New Roman"/>
                <w:szCs w:val="22"/>
              </w:rPr>
            </w:pPr>
            <w:r w:rsidRPr="00A15D52">
              <w:rPr>
                <w:rFonts w:ascii="Times New Roman" w:hAnsi="Times New Roman" w:cs="Times New Roman"/>
                <w:szCs w:val="22"/>
              </w:rPr>
              <w:t>54</w:t>
            </w:r>
          </w:p>
        </w:tc>
        <w:tc>
          <w:tcPr>
            <w:tcW w:w="629" w:type="pct"/>
          </w:tcPr>
          <w:p w:rsidR="003834E4" w:rsidRPr="00A15D52" w:rsidRDefault="004F607F" w:rsidP="00354B82">
            <w:pPr>
              <w:pStyle w:val="ConsPlusNormal"/>
              <w:jc w:val="right"/>
              <w:rPr>
                <w:rFonts w:ascii="Times New Roman" w:hAnsi="Times New Roman" w:cs="Times New Roman"/>
                <w:szCs w:val="22"/>
              </w:rPr>
            </w:pPr>
            <w:r w:rsidRPr="00A15D52">
              <w:rPr>
                <w:rFonts w:ascii="Times New Roman" w:hAnsi="Times New Roman" w:cs="Times New Roman"/>
                <w:szCs w:val="22"/>
              </w:rPr>
              <w:t>56</w:t>
            </w:r>
          </w:p>
        </w:tc>
      </w:tr>
      <w:tr w:rsidR="00DD10E0" w:rsidRPr="00A15D52" w:rsidTr="00DD10E0">
        <w:tc>
          <w:tcPr>
            <w:tcW w:w="288" w:type="pct"/>
          </w:tcPr>
          <w:p w:rsidR="003834E4" w:rsidRPr="00A15D52" w:rsidRDefault="00F303DA" w:rsidP="00354B82">
            <w:pPr>
              <w:pStyle w:val="ConsPlusNormal"/>
              <w:jc w:val="center"/>
              <w:rPr>
                <w:rFonts w:ascii="Times New Roman" w:hAnsi="Times New Roman" w:cs="Times New Roman"/>
                <w:szCs w:val="22"/>
              </w:rPr>
            </w:pPr>
            <w:r w:rsidRPr="00A15D52">
              <w:rPr>
                <w:rFonts w:ascii="Times New Roman" w:hAnsi="Times New Roman" w:cs="Times New Roman"/>
                <w:szCs w:val="22"/>
              </w:rPr>
              <w:t>30</w:t>
            </w:r>
          </w:p>
        </w:tc>
        <w:tc>
          <w:tcPr>
            <w:tcW w:w="2034" w:type="pct"/>
          </w:tcPr>
          <w:p w:rsidR="003834E4" w:rsidRPr="00A15D52" w:rsidRDefault="003834E4" w:rsidP="00354B82">
            <w:pPr>
              <w:pStyle w:val="ConsPlusNormal"/>
              <w:rPr>
                <w:rFonts w:ascii="Times New Roman" w:hAnsi="Times New Roman" w:cs="Times New Roman"/>
                <w:szCs w:val="22"/>
              </w:rPr>
            </w:pPr>
            <w:r w:rsidRPr="00A15D52">
              <w:rPr>
                <w:rFonts w:ascii="Times New Roman" w:hAnsi="Times New Roman" w:cs="Times New Roman"/>
                <w:szCs w:val="22"/>
              </w:rPr>
              <w:t>Количество случаев госпитализации с диагнозом "Хроническая сердечная недостаточность" на 100 тыс. населения в год</w:t>
            </w:r>
          </w:p>
        </w:tc>
        <w:tc>
          <w:tcPr>
            <w:tcW w:w="807" w:type="pct"/>
          </w:tcPr>
          <w:p w:rsidR="003834E4" w:rsidRPr="00A15D52" w:rsidRDefault="003834E4" w:rsidP="00354B82">
            <w:pPr>
              <w:pStyle w:val="ConsPlusNormal"/>
              <w:rPr>
                <w:rFonts w:ascii="Times New Roman" w:hAnsi="Times New Roman" w:cs="Times New Roman"/>
                <w:szCs w:val="22"/>
              </w:rPr>
            </w:pPr>
            <w:r w:rsidRPr="00A15D52">
              <w:rPr>
                <w:rFonts w:ascii="Times New Roman" w:hAnsi="Times New Roman" w:cs="Times New Roman"/>
                <w:szCs w:val="22"/>
              </w:rPr>
              <w:t>случай госпитализации</w:t>
            </w:r>
          </w:p>
        </w:tc>
        <w:tc>
          <w:tcPr>
            <w:tcW w:w="622" w:type="pct"/>
          </w:tcPr>
          <w:p w:rsidR="003834E4" w:rsidRPr="00A15D52" w:rsidRDefault="003834E4" w:rsidP="00354B82">
            <w:pPr>
              <w:pStyle w:val="ConsPlusNormal"/>
              <w:jc w:val="right"/>
              <w:rPr>
                <w:rFonts w:ascii="Times New Roman" w:hAnsi="Times New Roman" w:cs="Times New Roman"/>
                <w:szCs w:val="22"/>
              </w:rPr>
            </w:pPr>
            <w:r w:rsidRPr="00A15D52">
              <w:rPr>
                <w:rFonts w:ascii="Times New Roman" w:hAnsi="Times New Roman" w:cs="Times New Roman"/>
                <w:szCs w:val="22"/>
              </w:rPr>
              <w:t>245</w:t>
            </w:r>
          </w:p>
        </w:tc>
        <w:tc>
          <w:tcPr>
            <w:tcW w:w="621" w:type="pct"/>
          </w:tcPr>
          <w:p w:rsidR="003834E4" w:rsidRPr="00A15D52" w:rsidRDefault="003834E4" w:rsidP="00354B82">
            <w:pPr>
              <w:pStyle w:val="ConsPlusNormal"/>
              <w:jc w:val="right"/>
              <w:rPr>
                <w:rFonts w:ascii="Times New Roman" w:hAnsi="Times New Roman" w:cs="Times New Roman"/>
                <w:szCs w:val="22"/>
              </w:rPr>
            </w:pPr>
            <w:r w:rsidRPr="00A15D52">
              <w:rPr>
                <w:rFonts w:ascii="Times New Roman" w:hAnsi="Times New Roman" w:cs="Times New Roman"/>
                <w:szCs w:val="22"/>
              </w:rPr>
              <w:t>248</w:t>
            </w:r>
          </w:p>
        </w:tc>
        <w:tc>
          <w:tcPr>
            <w:tcW w:w="629" w:type="pct"/>
          </w:tcPr>
          <w:p w:rsidR="003834E4" w:rsidRPr="00A15D52" w:rsidRDefault="009136F9" w:rsidP="00354B82">
            <w:pPr>
              <w:pStyle w:val="ConsPlusNormal"/>
              <w:jc w:val="right"/>
              <w:rPr>
                <w:rFonts w:ascii="Times New Roman" w:hAnsi="Times New Roman" w:cs="Times New Roman"/>
                <w:szCs w:val="22"/>
              </w:rPr>
            </w:pPr>
            <w:r w:rsidRPr="00A15D52">
              <w:rPr>
                <w:rFonts w:ascii="Times New Roman" w:hAnsi="Times New Roman" w:cs="Times New Roman"/>
                <w:szCs w:val="22"/>
              </w:rPr>
              <w:t>250</w:t>
            </w:r>
          </w:p>
        </w:tc>
      </w:tr>
      <w:tr w:rsidR="00DD10E0" w:rsidRPr="00A15D52" w:rsidTr="00DD10E0">
        <w:tc>
          <w:tcPr>
            <w:tcW w:w="288" w:type="pct"/>
          </w:tcPr>
          <w:p w:rsidR="003834E4" w:rsidRPr="00A15D52" w:rsidRDefault="00F303DA" w:rsidP="00354B82">
            <w:pPr>
              <w:pStyle w:val="ConsPlusNormal"/>
              <w:jc w:val="center"/>
              <w:rPr>
                <w:rFonts w:ascii="Times New Roman" w:hAnsi="Times New Roman" w:cs="Times New Roman"/>
                <w:szCs w:val="22"/>
              </w:rPr>
            </w:pPr>
            <w:r w:rsidRPr="00A15D52">
              <w:rPr>
                <w:rFonts w:ascii="Times New Roman" w:hAnsi="Times New Roman" w:cs="Times New Roman"/>
                <w:szCs w:val="22"/>
              </w:rPr>
              <w:lastRenderedPageBreak/>
              <w:t>31</w:t>
            </w:r>
          </w:p>
        </w:tc>
        <w:tc>
          <w:tcPr>
            <w:tcW w:w="2034" w:type="pct"/>
          </w:tcPr>
          <w:p w:rsidR="003834E4" w:rsidRPr="00A15D52" w:rsidRDefault="003834E4" w:rsidP="00354B82">
            <w:pPr>
              <w:pStyle w:val="ConsPlusNormal"/>
              <w:rPr>
                <w:rFonts w:ascii="Times New Roman" w:hAnsi="Times New Roman" w:cs="Times New Roman"/>
                <w:szCs w:val="22"/>
              </w:rPr>
            </w:pPr>
            <w:r w:rsidRPr="00A15D52">
              <w:rPr>
                <w:rFonts w:ascii="Times New Roman" w:hAnsi="Times New Roman" w:cs="Times New Roman"/>
                <w:szCs w:val="22"/>
              </w:rPr>
              <w:t>Количество случаев госпитализации с диагнозом "Гипертоническая болезнь" на 100 тыс. населения в год</w:t>
            </w:r>
          </w:p>
        </w:tc>
        <w:tc>
          <w:tcPr>
            <w:tcW w:w="807" w:type="pct"/>
          </w:tcPr>
          <w:p w:rsidR="003834E4" w:rsidRPr="00A15D52" w:rsidRDefault="003834E4" w:rsidP="00354B82">
            <w:pPr>
              <w:pStyle w:val="ConsPlusNormal"/>
              <w:rPr>
                <w:rFonts w:ascii="Times New Roman" w:hAnsi="Times New Roman" w:cs="Times New Roman"/>
                <w:szCs w:val="22"/>
              </w:rPr>
            </w:pPr>
            <w:r w:rsidRPr="00A15D52">
              <w:rPr>
                <w:rFonts w:ascii="Times New Roman" w:hAnsi="Times New Roman" w:cs="Times New Roman"/>
                <w:szCs w:val="22"/>
              </w:rPr>
              <w:t>случай госпитализации</w:t>
            </w:r>
          </w:p>
        </w:tc>
        <w:tc>
          <w:tcPr>
            <w:tcW w:w="622" w:type="pct"/>
          </w:tcPr>
          <w:p w:rsidR="003834E4" w:rsidRPr="00A15D52" w:rsidRDefault="003834E4" w:rsidP="00354B82">
            <w:pPr>
              <w:pStyle w:val="ConsPlusNormal"/>
              <w:jc w:val="right"/>
              <w:rPr>
                <w:rFonts w:ascii="Times New Roman" w:hAnsi="Times New Roman" w:cs="Times New Roman"/>
                <w:szCs w:val="22"/>
              </w:rPr>
            </w:pPr>
            <w:r w:rsidRPr="00A15D52">
              <w:rPr>
                <w:rFonts w:ascii="Times New Roman" w:hAnsi="Times New Roman" w:cs="Times New Roman"/>
                <w:szCs w:val="22"/>
              </w:rPr>
              <w:t>282</w:t>
            </w:r>
          </w:p>
        </w:tc>
        <w:tc>
          <w:tcPr>
            <w:tcW w:w="621" w:type="pct"/>
          </w:tcPr>
          <w:p w:rsidR="003834E4" w:rsidRPr="00A15D52" w:rsidRDefault="003834E4" w:rsidP="00354B82">
            <w:pPr>
              <w:pStyle w:val="ConsPlusNormal"/>
              <w:jc w:val="right"/>
              <w:rPr>
                <w:rFonts w:ascii="Times New Roman" w:hAnsi="Times New Roman" w:cs="Times New Roman"/>
                <w:szCs w:val="22"/>
              </w:rPr>
            </w:pPr>
            <w:r w:rsidRPr="00A15D52">
              <w:rPr>
                <w:rFonts w:ascii="Times New Roman" w:hAnsi="Times New Roman" w:cs="Times New Roman"/>
                <w:szCs w:val="22"/>
              </w:rPr>
              <w:t>284</w:t>
            </w:r>
          </w:p>
        </w:tc>
        <w:tc>
          <w:tcPr>
            <w:tcW w:w="629" w:type="pct"/>
          </w:tcPr>
          <w:p w:rsidR="003834E4" w:rsidRPr="00A15D52" w:rsidRDefault="008C734B" w:rsidP="008C734B">
            <w:pPr>
              <w:pStyle w:val="ConsPlusNormal"/>
              <w:jc w:val="right"/>
              <w:rPr>
                <w:rFonts w:ascii="Times New Roman" w:hAnsi="Times New Roman" w:cs="Times New Roman"/>
                <w:szCs w:val="22"/>
              </w:rPr>
            </w:pPr>
            <w:r w:rsidRPr="00A15D52">
              <w:rPr>
                <w:rFonts w:ascii="Times New Roman" w:hAnsi="Times New Roman" w:cs="Times New Roman"/>
                <w:szCs w:val="22"/>
              </w:rPr>
              <w:t>286</w:t>
            </w:r>
          </w:p>
        </w:tc>
      </w:tr>
      <w:tr w:rsidR="00DD10E0" w:rsidRPr="00A15D52" w:rsidTr="00DD10E0">
        <w:tc>
          <w:tcPr>
            <w:tcW w:w="288" w:type="pct"/>
          </w:tcPr>
          <w:p w:rsidR="003834E4" w:rsidRPr="00A15D52" w:rsidRDefault="00F303DA" w:rsidP="00354B82">
            <w:pPr>
              <w:pStyle w:val="ConsPlusNormal"/>
              <w:jc w:val="center"/>
              <w:rPr>
                <w:rFonts w:ascii="Times New Roman" w:hAnsi="Times New Roman" w:cs="Times New Roman"/>
                <w:szCs w:val="22"/>
              </w:rPr>
            </w:pPr>
            <w:r w:rsidRPr="00A15D52">
              <w:rPr>
                <w:rFonts w:ascii="Times New Roman" w:hAnsi="Times New Roman" w:cs="Times New Roman"/>
                <w:szCs w:val="22"/>
              </w:rPr>
              <w:t>32</w:t>
            </w:r>
          </w:p>
        </w:tc>
        <w:tc>
          <w:tcPr>
            <w:tcW w:w="2034" w:type="pct"/>
          </w:tcPr>
          <w:p w:rsidR="003834E4" w:rsidRPr="00A15D52" w:rsidRDefault="003834E4" w:rsidP="00354B82">
            <w:pPr>
              <w:pStyle w:val="ConsPlusNormal"/>
              <w:rPr>
                <w:rFonts w:ascii="Times New Roman" w:hAnsi="Times New Roman" w:cs="Times New Roman"/>
                <w:szCs w:val="22"/>
              </w:rPr>
            </w:pPr>
            <w:r w:rsidRPr="00A15D52">
              <w:rPr>
                <w:rFonts w:ascii="Times New Roman" w:hAnsi="Times New Roman" w:cs="Times New Roman"/>
                <w:szCs w:val="22"/>
              </w:rPr>
              <w:t>Количество случаев госпитализации с диагнозом "Сахарный диабет" на 100 тыс. населения в год</w:t>
            </w:r>
          </w:p>
        </w:tc>
        <w:tc>
          <w:tcPr>
            <w:tcW w:w="807" w:type="pct"/>
          </w:tcPr>
          <w:p w:rsidR="003834E4" w:rsidRPr="00A15D52" w:rsidRDefault="003834E4" w:rsidP="00354B82">
            <w:pPr>
              <w:pStyle w:val="ConsPlusNormal"/>
              <w:rPr>
                <w:rFonts w:ascii="Times New Roman" w:hAnsi="Times New Roman" w:cs="Times New Roman"/>
                <w:szCs w:val="22"/>
              </w:rPr>
            </w:pPr>
            <w:r w:rsidRPr="00A15D52">
              <w:rPr>
                <w:rFonts w:ascii="Times New Roman" w:hAnsi="Times New Roman" w:cs="Times New Roman"/>
                <w:szCs w:val="22"/>
              </w:rPr>
              <w:t>случай госпитализации</w:t>
            </w:r>
          </w:p>
        </w:tc>
        <w:tc>
          <w:tcPr>
            <w:tcW w:w="622" w:type="pct"/>
          </w:tcPr>
          <w:p w:rsidR="003834E4" w:rsidRPr="00A15D52" w:rsidRDefault="003834E4" w:rsidP="00354B82">
            <w:pPr>
              <w:pStyle w:val="ConsPlusNormal"/>
              <w:jc w:val="right"/>
              <w:rPr>
                <w:rFonts w:ascii="Times New Roman" w:hAnsi="Times New Roman" w:cs="Times New Roman"/>
                <w:szCs w:val="22"/>
              </w:rPr>
            </w:pPr>
            <w:r w:rsidRPr="00A15D52">
              <w:rPr>
                <w:rFonts w:ascii="Times New Roman" w:hAnsi="Times New Roman" w:cs="Times New Roman"/>
                <w:szCs w:val="22"/>
              </w:rPr>
              <w:t>350</w:t>
            </w:r>
          </w:p>
        </w:tc>
        <w:tc>
          <w:tcPr>
            <w:tcW w:w="621" w:type="pct"/>
          </w:tcPr>
          <w:p w:rsidR="003834E4" w:rsidRPr="00A15D52" w:rsidRDefault="003834E4" w:rsidP="0075273F">
            <w:pPr>
              <w:pStyle w:val="ConsPlusNormal"/>
              <w:jc w:val="right"/>
              <w:rPr>
                <w:rFonts w:ascii="Times New Roman" w:hAnsi="Times New Roman" w:cs="Times New Roman"/>
                <w:szCs w:val="22"/>
              </w:rPr>
            </w:pPr>
            <w:r w:rsidRPr="00A15D52">
              <w:rPr>
                <w:rFonts w:ascii="Times New Roman" w:hAnsi="Times New Roman" w:cs="Times New Roman"/>
                <w:szCs w:val="22"/>
              </w:rPr>
              <w:t>3</w:t>
            </w:r>
            <w:r w:rsidR="0075273F" w:rsidRPr="00A15D52">
              <w:rPr>
                <w:rFonts w:ascii="Times New Roman" w:hAnsi="Times New Roman" w:cs="Times New Roman"/>
                <w:szCs w:val="22"/>
              </w:rPr>
              <w:t>6</w:t>
            </w:r>
            <w:r w:rsidRPr="00A15D52">
              <w:rPr>
                <w:rFonts w:ascii="Times New Roman" w:hAnsi="Times New Roman" w:cs="Times New Roman"/>
                <w:szCs w:val="22"/>
              </w:rPr>
              <w:t>0</w:t>
            </w:r>
          </w:p>
        </w:tc>
        <w:tc>
          <w:tcPr>
            <w:tcW w:w="629" w:type="pct"/>
          </w:tcPr>
          <w:p w:rsidR="003834E4" w:rsidRPr="00A15D52" w:rsidRDefault="0075273F" w:rsidP="00354B82">
            <w:pPr>
              <w:pStyle w:val="ConsPlusNormal"/>
              <w:jc w:val="right"/>
              <w:rPr>
                <w:rFonts w:ascii="Times New Roman" w:hAnsi="Times New Roman" w:cs="Times New Roman"/>
                <w:szCs w:val="22"/>
              </w:rPr>
            </w:pPr>
            <w:r w:rsidRPr="00A15D52">
              <w:rPr>
                <w:rFonts w:ascii="Times New Roman" w:hAnsi="Times New Roman" w:cs="Times New Roman"/>
                <w:szCs w:val="22"/>
              </w:rPr>
              <w:t>380</w:t>
            </w:r>
          </w:p>
        </w:tc>
      </w:tr>
      <w:tr w:rsidR="00DD10E0" w:rsidRPr="00A15D52" w:rsidTr="00DD10E0">
        <w:tc>
          <w:tcPr>
            <w:tcW w:w="288" w:type="pct"/>
            <w:tcBorders>
              <w:bottom w:val="single" w:sz="4" w:space="0" w:color="auto"/>
            </w:tcBorders>
          </w:tcPr>
          <w:p w:rsidR="003834E4" w:rsidRPr="00A15D52" w:rsidRDefault="00F303DA" w:rsidP="00354B82">
            <w:pPr>
              <w:pStyle w:val="ConsPlusNormal"/>
              <w:jc w:val="center"/>
              <w:rPr>
                <w:rFonts w:ascii="Times New Roman" w:hAnsi="Times New Roman" w:cs="Times New Roman"/>
                <w:szCs w:val="22"/>
              </w:rPr>
            </w:pPr>
            <w:r w:rsidRPr="00A15D52">
              <w:rPr>
                <w:rFonts w:ascii="Times New Roman" w:hAnsi="Times New Roman" w:cs="Times New Roman"/>
                <w:szCs w:val="22"/>
              </w:rPr>
              <w:t>33</w:t>
            </w:r>
          </w:p>
        </w:tc>
        <w:tc>
          <w:tcPr>
            <w:tcW w:w="2034" w:type="pct"/>
            <w:tcBorders>
              <w:bottom w:val="single" w:sz="4" w:space="0" w:color="auto"/>
            </w:tcBorders>
          </w:tcPr>
          <w:p w:rsidR="003834E4" w:rsidRPr="00A15D52" w:rsidRDefault="003834E4" w:rsidP="00354B82">
            <w:pPr>
              <w:pStyle w:val="ConsPlusNormal"/>
              <w:rPr>
                <w:rFonts w:ascii="Times New Roman" w:hAnsi="Times New Roman" w:cs="Times New Roman"/>
                <w:szCs w:val="22"/>
              </w:rPr>
            </w:pPr>
            <w:r w:rsidRPr="00A15D52">
              <w:rPr>
                <w:rFonts w:ascii="Times New Roman" w:hAnsi="Times New Roman" w:cs="Times New Roman"/>
                <w:szCs w:val="22"/>
              </w:rP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807" w:type="pct"/>
            <w:tcBorders>
              <w:bottom w:val="single" w:sz="4" w:space="0" w:color="auto"/>
            </w:tcBorders>
          </w:tcPr>
          <w:p w:rsidR="003834E4" w:rsidRPr="00A15D52" w:rsidRDefault="003834E4" w:rsidP="00354B82">
            <w:pPr>
              <w:pStyle w:val="ConsPlusNormal"/>
              <w:rPr>
                <w:rFonts w:ascii="Times New Roman" w:hAnsi="Times New Roman" w:cs="Times New Roman"/>
                <w:szCs w:val="22"/>
              </w:rPr>
            </w:pPr>
            <w:r w:rsidRPr="00A15D52">
              <w:rPr>
                <w:rFonts w:ascii="Times New Roman" w:hAnsi="Times New Roman" w:cs="Times New Roman"/>
                <w:szCs w:val="22"/>
              </w:rPr>
              <w:t>процент</w:t>
            </w:r>
          </w:p>
        </w:tc>
        <w:tc>
          <w:tcPr>
            <w:tcW w:w="622" w:type="pct"/>
            <w:tcBorders>
              <w:bottom w:val="single" w:sz="4" w:space="0" w:color="auto"/>
            </w:tcBorders>
          </w:tcPr>
          <w:p w:rsidR="003834E4" w:rsidRPr="00A15D52" w:rsidRDefault="003834E4" w:rsidP="00354B82">
            <w:pPr>
              <w:pStyle w:val="ConsPlusNormal"/>
              <w:jc w:val="right"/>
              <w:rPr>
                <w:rFonts w:ascii="Times New Roman" w:hAnsi="Times New Roman" w:cs="Times New Roman"/>
                <w:szCs w:val="22"/>
              </w:rPr>
            </w:pPr>
            <w:r w:rsidRPr="00A15D52">
              <w:rPr>
                <w:rFonts w:ascii="Times New Roman" w:hAnsi="Times New Roman" w:cs="Times New Roman"/>
                <w:szCs w:val="22"/>
              </w:rPr>
              <w:t>85</w:t>
            </w:r>
          </w:p>
        </w:tc>
        <w:tc>
          <w:tcPr>
            <w:tcW w:w="621" w:type="pct"/>
            <w:tcBorders>
              <w:bottom w:val="single" w:sz="4" w:space="0" w:color="auto"/>
            </w:tcBorders>
          </w:tcPr>
          <w:p w:rsidR="003834E4" w:rsidRPr="00A15D52" w:rsidRDefault="003834E4" w:rsidP="00354B82">
            <w:pPr>
              <w:pStyle w:val="ConsPlusNormal"/>
              <w:jc w:val="right"/>
              <w:rPr>
                <w:rFonts w:ascii="Times New Roman" w:hAnsi="Times New Roman" w:cs="Times New Roman"/>
                <w:szCs w:val="22"/>
              </w:rPr>
            </w:pPr>
            <w:r w:rsidRPr="00A15D52">
              <w:rPr>
                <w:rFonts w:ascii="Times New Roman" w:hAnsi="Times New Roman" w:cs="Times New Roman"/>
                <w:szCs w:val="22"/>
              </w:rPr>
              <w:t>90</w:t>
            </w:r>
          </w:p>
        </w:tc>
        <w:tc>
          <w:tcPr>
            <w:tcW w:w="629" w:type="pct"/>
            <w:tcBorders>
              <w:bottom w:val="single" w:sz="4" w:space="0" w:color="auto"/>
            </w:tcBorders>
          </w:tcPr>
          <w:p w:rsidR="003834E4" w:rsidRPr="00A15D52" w:rsidRDefault="00EB1C72" w:rsidP="0010661E">
            <w:pPr>
              <w:pStyle w:val="ConsPlusNormal"/>
              <w:jc w:val="right"/>
              <w:rPr>
                <w:rFonts w:ascii="Times New Roman" w:hAnsi="Times New Roman" w:cs="Times New Roman"/>
                <w:szCs w:val="22"/>
              </w:rPr>
            </w:pPr>
            <w:r w:rsidRPr="00A15D52">
              <w:rPr>
                <w:rFonts w:ascii="Times New Roman" w:hAnsi="Times New Roman" w:cs="Times New Roman"/>
                <w:szCs w:val="22"/>
              </w:rPr>
              <w:t>9</w:t>
            </w:r>
            <w:r w:rsidR="0010661E" w:rsidRPr="00A15D52">
              <w:rPr>
                <w:rFonts w:ascii="Times New Roman" w:hAnsi="Times New Roman" w:cs="Times New Roman"/>
                <w:szCs w:val="22"/>
              </w:rPr>
              <w:t>5</w:t>
            </w:r>
          </w:p>
        </w:tc>
      </w:tr>
      <w:tr w:rsidR="00DD10E0" w:rsidRPr="00A15D52" w:rsidTr="00DD10E0">
        <w:tblPrEx>
          <w:tblBorders>
            <w:insideH w:val="nil"/>
          </w:tblBorders>
        </w:tblPrEx>
        <w:tc>
          <w:tcPr>
            <w:tcW w:w="288" w:type="pct"/>
            <w:tcBorders>
              <w:top w:val="single" w:sz="4" w:space="0" w:color="auto"/>
              <w:bottom w:val="single" w:sz="4" w:space="0" w:color="auto"/>
            </w:tcBorders>
          </w:tcPr>
          <w:p w:rsidR="003834E4" w:rsidRPr="00A15D52" w:rsidRDefault="00F303DA" w:rsidP="00354B82">
            <w:pPr>
              <w:pStyle w:val="ConsPlusNormal"/>
              <w:jc w:val="center"/>
              <w:rPr>
                <w:rFonts w:ascii="Times New Roman" w:hAnsi="Times New Roman" w:cs="Times New Roman"/>
                <w:szCs w:val="22"/>
              </w:rPr>
            </w:pPr>
            <w:r w:rsidRPr="00A15D52">
              <w:rPr>
                <w:rFonts w:ascii="Times New Roman" w:hAnsi="Times New Roman" w:cs="Times New Roman"/>
                <w:szCs w:val="22"/>
              </w:rPr>
              <w:t>34</w:t>
            </w:r>
          </w:p>
        </w:tc>
        <w:tc>
          <w:tcPr>
            <w:tcW w:w="2034" w:type="pct"/>
            <w:tcBorders>
              <w:top w:val="single" w:sz="4" w:space="0" w:color="auto"/>
              <w:bottom w:val="single" w:sz="4" w:space="0" w:color="auto"/>
            </w:tcBorders>
          </w:tcPr>
          <w:p w:rsidR="003834E4" w:rsidRPr="00A15D52" w:rsidRDefault="003834E4" w:rsidP="00354B82">
            <w:pPr>
              <w:pStyle w:val="ConsPlusNormal"/>
              <w:rPr>
                <w:rFonts w:ascii="Times New Roman" w:hAnsi="Times New Roman" w:cs="Times New Roman"/>
                <w:szCs w:val="22"/>
              </w:rPr>
            </w:pPr>
            <w:r w:rsidRPr="00A15D52">
              <w:rPr>
                <w:rFonts w:ascii="Times New Roman" w:hAnsi="Times New Roman" w:cs="Times New Roman"/>
                <w:szCs w:val="22"/>
              </w:rPr>
              <w:t>Количество пациентов с гепатитом C, получивших противовирусную терапию, на 100 тыс. населения в год</w:t>
            </w:r>
          </w:p>
        </w:tc>
        <w:tc>
          <w:tcPr>
            <w:tcW w:w="807" w:type="pct"/>
            <w:tcBorders>
              <w:top w:val="single" w:sz="4" w:space="0" w:color="auto"/>
              <w:bottom w:val="single" w:sz="4" w:space="0" w:color="auto"/>
            </w:tcBorders>
          </w:tcPr>
          <w:p w:rsidR="003834E4" w:rsidRPr="00A15D52" w:rsidRDefault="003834E4" w:rsidP="00354B82">
            <w:pPr>
              <w:pStyle w:val="ConsPlusNormal"/>
              <w:rPr>
                <w:rFonts w:ascii="Times New Roman" w:hAnsi="Times New Roman" w:cs="Times New Roman"/>
                <w:szCs w:val="22"/>
              </w:rPr>
            </w:pPr>
            <w:r w:rsidRPr="00A15D52">
              <w:rPr>
                <w:rFonts w:ascii="Times New Roman" w:hAnsi="Times New Roman" w:cs="Times New Roman"/>
                <w:szCs w:val="22"/>
              </w:rPr>
              <w:t>человек</w:t>
            </w:r>
          </w:p>
        </w:tc>
        <w:tc>
          <w:tcPr>
            <w:tcW w:w="622" w:type="pct"/>
            <w:tcBorders>
              <w:top w:val="single" w:sz="4" w:space="0" w:color="auto"/>
              <w:bottom w:val="single" w:sz="4" w:space="0" w:color="auto"/>
            </w:tcBorders>
          </w:tcPr>
          <w:p w:rsidR="003834E4" w:rsidRPr="00A15D52" w:rsidRDefault="003834E4" w:rsidP="003461D3">
            <w:pPr>
              <w:pStyle w:val="ConsPlusNormal"/>
              <w:jc w:val="right"/>
              <w:rPr>
                <w:rFonts w:ascii="Times New Roman" w:hAnsi="Times New Roman" w:cs="Times New Roman"/>
                <w:szCs w:val="22"/>
              </w:rPr>
            </w:pPr>
            <w:r w:rsidRPr="00A15D52">
              <w:rPr>
                <w:rFonts w:ascii="Times New Roman" w:hAnsi="Times New Roman" w:cs="Times New Roman"/>
                <w:szCs w:val="22"/>
              </w:rPr>
              <w:t>1</w:t>
            </w:r>
            <w:r w:rsidR="003461D3" w:rsidRPr="00A15D52">
              <w:rPr>
                <w:rFonts w:ascii="Times New Roman" w:hAnsi="Times New Roman" w:cs="Times New Roman"/>
                <w:szCs w:val="22"/>
              </w:rPr>
              <w:t>7</w:t>
            </w:r>
            <w:r w:rsidRPr="00A15D52">
              <w:rPr>
                <w:rFonts w:ascii="Times New Roman" w:hAnsi="Times New Roman" w:cs="Times New Roman"/>
                <w:szCs w:val="22"/>
              </w:rPr>
              <w:t>,</w:t>
            </w:r>
            <w:r w:rsidR="003461D3" w:rsidRPr="00A15D52">
              <w:rPr>
                <w:rFonts w:ascii="Times New Roman" w:hAnsi="Times New Roman" w:cs="Times New Roman"/>
                <w:szCs w:val="22"/>
              </w:rPr>
              <w:t>6</w:t>
            </w:r>
          </w:p>
        </w:tc>
        <w:tc>
          <w:tcPr>
            <w:tcW w:w="621" w:type="pct"/>
            <w:tcBorders>
              <w:top w:val="single" w:sz="4" w:space="0" w:color="auto"/>
              <w:bottom w:val="single" w:sz="4" w:space="0" w:color="auto"/>
            </w:tcBorders>
          </w:tcPr>
          <w:p w:rsidR="003834E4" w:rsidRPr="00A15D52" w:rsidRDefault="003461D3" w:rsidP="003461D3">
            <w:pPr>
              <w:pStyle w:val="ConsPlusNormal"/>
              <w:jc w:val="right"/>
              <w:rPr>
                <w:rFonts w:ascii="Times New Roman" w:hAnsi="Times New Roman" w:cs="Times New Roman"/>
                <w:szCs w:val="22"/>
              </w:rPr>
            </w:pPr>
            <w:r w:rsidRPr="00A15D52">
              <w:rPr>
                <w:rFonts w:ascii="Times New Roman" w:hAnsi="Times New Roman" w:cs="Times New Roman"/>
                <w:szCs w:val="22"/>
              </w:rPr>
              <w:t>23</w:t>
            </w:r>
            <w:r w:rsidR="003834E4" w:rsidRPr="00A15D52">
              <w:rPr>
                <w:rFonts w:ascii="Times New Roman" w:hAnsi="Times New Roman" w:cs="Times New Roman"/>
                <w:szCs w:val="22"/>
              </w:rPr>
              <w:t>,</w:t>
            </w:r>
            <w:r w:rsidRPr="00A15D52">
              <w:rPr>
                <w:rFonts w:ascii="Times New Roman" w:hAnsi="Times New Roman" w:cs="Times New Roman"/>
                <w:szCs w:val="22"/>
              </w:rPr>
              <w:t>4</w:t>
            </w:r>
          </w:p>
        </w:tc>
        <w:tc>
          <w:tcPr>
            <w:tcW w:w="629" w:type="pct"/>
            <w:tcBorders>
              <w:top w:val="single" w:sz="4" w:space="0" w:color="auto"/>
              <w:bottom w:val="single" w:sz="4" w:space="0" w:color="auto"/>
            </w:tcBorders>
          </w:tcPr>
          <w:p w:rsidR="003834E4" w:rsidRPr="00A15D52" w:rsidRDefault="003461D3" w:rsidP="00354B82">
            <w:pPr>
              <w:pStyle w:val="ConsPlusNormal"/>
              <w:jc w:val="right"/>
              <w:rPr>
                <w:rFonts w:ascii="Times New Roman" w:hAnsi="Times New Roman" w:cs="Times New Roman"/>
                <w:szCs w:val="22"/>
              </w:rPr>
            </w:pPr>
            <w:r w:rsidRPr="00A15D52">
              <w:rPr>
                <w:rFonts w:ascii="Times New Roman" w:hAnsi="Times New Roman" w:cs="Times New Roman"/>
                <w:szCs w:val="22"/>
              </w:rPr>
              <w:t>29,2</w:t>
            </w:r>
          </w:p>
        </w:tc>
      </w:tr>
    </w:tbl>
    <w:p w:rsidR="006E0200" w:rsidRPr="00A15D52" w:rsidRDefault="006E0200" w:rsidP="003834E4">
      <w:pPr>
        <w:pStyle w:val="ConsPlusNormal"/>
        <w:rPr>
          <w:rFonts w:ascii="Times New Roman" w:hAnsi="Times New Roman" w:cs="Times New Roman"/>
          <w:sz w:val="26"/>
          <w:szCs w:val="26"/>
        </w:rPr>
      </w:pPr>
    </w:p>
    <w:p w:rsidR="000343CB" w:rsidRPr="00A15D52" w:rsidRDefault="0094233F" w:rsidP="00E6550A">
      <w:pPr>
        <w:pStyle w:val="ConsPlusNormal"/>
        <w:ind w:firstLine="709"/>
        <w:jc w:val="both"/>
        <w:rPr>
          <w:rFonts w:ascii="Times New Roman" w:hAnsi="Times New Roman" w:cs="Times New Roman"/>
          <w:sz w:val="26"/>
          <w:szCs w:val="26"/>
        </w:rPr>
      </w:pPr>
      <w:r w:rsidRPr="00A15D52">
        <w:rPr>
          <w:rFonts w:ascii="Times New Roman" w:hAnsi="Times New Roman" w:cs="Times New Roman"/>
          <w:sz w:val="26"/>
          <w:szCs w:val="26"/>
        </w:rPr>
        <w:t xml:space="preserve">Министерством здравоохранения Калужской области </w:t>
      </w:r>
      <w:r w:rsidRPr="00A15D52">
        <w:rPr>
          <w:rFonts w:ascii="Times New Roman" w:hAnsi="Times New Roman" w:cs="Times New Roman"/>
          <w:color w:val="000000"/>
          <w:sz w:val="26"/>
          <w:szCs w:val="26"/>
        </w:rPr>
        <w:t>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r w:rsidR="006E0200" w:rsidRPr="00A15D52">
        <w:rPr>
          <w:rFonts w:ascii="Times New Roman" w:hAnsi="Times New Roman" w:cs="Times New Roman"/>
          <w:sz w:val="26"/>
          <w:szCs w:val="26"/>
        </w:rPr>
        <w:t>.</w:t>
      </w:r>
    </w:p>
    <w:p w:rsidR="006E0200" w:rsidRPr="00A15D52" w:rsidRDefault="006E0200" w:rsidP="00B87BDB">
      <w:pPr>
        <w:pStyle w:val="ConsPlusNormal"/>
        <w:ind w:firstLine="709"/>
        <w:jc w:val="both"/>
        <w:rPr>
          <w:rFonts w:ascii="Times New Roman" w:hAnsi="Times New Roman" w:cs="Times New Roman"/>
          <w:sz w:val="26"/>
          <w:szCs w:val="26"/>
        </w:rPr>
      </w:pPr>
    </w:p>
    <w:p w:rsidR="00DC782F" w:rsidRPr="00363B95" w:rsidRDefault="00F53DED" w:rsidP="00DD10E0">
      <w:pPr>
        <w:pStyle w:val="ConsPlusTitle"/>
        <w:jc w:val="center"/>
        <w:outlineLvl w:val="1"/>
        <w:rPr>
          <w:rFonts w:ascii="Times New Roman" w:hAnsi="Times New Roman" w:cs="Times New Roman"/>
          <w:sz w:val="26"/>
          <w:szCs w:val="26"/>
        </w:rPr>
      </w:pPr>
      <w:bookmarkStart w:id="13" w:name="P1700"/>
      <w:bookmarkEnd w:id="13"/>
      <w:r w:rsidRPr="00A15D52">
        <w:rPr>
          <w:rFonts w:ascii="Times New Roman" w:hAnsi="Times New Roman" w:cs="Times New Roman"/>
          <w:sz w:val="26"/>
          <w:szCs w:val="26"/>
        </w:rPr>
        <w:t xml:space="preserve">IX. </w:t>
      </w:r>
      <w:r w:rsidR="00DC782F" w:rsidRPr="00A15D52">
        <w:rPr>
          <w:rFonts w:ascii="Times New Roman" w:hAnsi="Times New Roman" w:cs="Times New Roman"/>
          <w:sz w:val="26"/>
          <w:szCs w:val="26"/>
        </w:rPr>
        <w:t>Перечень лекарственных препаратов, отпускаемых населению</w:t>
      </w:r>
      <w:r w:rsidR="00DD10E0">
        <w:rPr>
          <w:rFonts w:ascii="Times New Roman" w:hAnsi="Times New Roman" w:cs="Times New Roman"/>
          <w:sz w:val="26"/>
          <w:szCs w:val="26"/>
        </w:rPr>
        <w:t xml:space="preserve"> </w:t>
      </w:r>
      <w:r w:rsidR="00DC782F" w:rsidRPr="00363B95">
        <w:rPr>
          <w:rFonts w:ascii="Times New Roman" w:hAnsi="Times New Roman" w:cs="Times New Roman"/>
          <w:sz w:val="26"/>
          <w:szCs w:val="26"/>
        </w:rPr>
        <w:t>в соответствии с перечнем групп населения и категорий</w:t>
      </w:r>
    </w:p>
    <w:p w:rsidR="00DC782F" w:rsidRPr="00363B95" w:rsidRDefault="00DC782F" w:rsidP="00DC782F">
      <w:pPr>
        <w:pStyle w:val="ConsPlusTitle"/>
        <w:jc w:val="center"/>
        <w:rPr>
          <w:rFonts w:ascii="Times New Roman" w:hAnsi="Times New Roman" w:cs="Times New Roman"/>
          <w:sz w:val="26"/>
          <w:szCs w:val="26"/>
        </w:rPr>
      </w:pPr>
      <w:r w:rsidRPr="00363B95">
        <w:rPr>
          <w:rFonts w:ascii="Times New Roman" w:hAnsi="Times New Roman" w:cs="Times New Roman"/>
          <w:sz w:val="26"/>
          <w:szCs w:val="26"/>
        </w:rPr>
        <w:t>заболеваний, при амбулаторном лечении которых лекарственные</w:t>
      </w:r>
      <w:r w:rsidR="00DD10E0">
        <w:rPr>
          <w:rFonts w:ascii="Times New Roman" w:hAnsi="Times New Roman" w:cs="Times New Roman"/>
          <w:sz w:val="26"/>
          <w:szCs w:val="26"/>
        </w:rPr>
        <w:t xml:space="preserve"> </w:t>
      </w:r>
      <w:r w:rsidRPr="00363B95">
        <w:rPr>
          <w:rFonts w:ascii="Times New Roman" w:hAnsi="Times New Roman" w:cs="Times New Roman"/>
          <w:sz w:val="26"/>
          <w:szCs w:val="26"/>
        </w:rPr>
        <w:t>препараты и медицинские изделия отпускаются по рецептам</w:t>
      </w:r>
    </w:p>
    <w:p w:rsidR="00DC782F" w:rsidRPr="00363B95" w:rsidRDefault="00DC782F" w:rsidP="00DC782F">
      <w:pPr>
        <w:pStyle w:val="ConsPlusTitle"/>
        <w:jc w:val="center"/>
        <w:rPr>
          <w:rFonts w:ascii="Times New Roman" w:hAnsi="Times New Roman" w:cs="Times New Roman"/>
          <w:sz w:val="26"/>
          <w:szCs w:val="26"/>
        </w:rPr>
      </w:pPr>
      <w:r w:rsidRPr="00363B95">
        <w:rPr>
          <w:rFonts w:ascii="Times New Roman" w:hAnsi="Times New Roman" w:cs="Times New Roman"/>
          <w:sz w:val="26"/>
          <w:szCs w:val="26"/>
        </w:rPr>
        <w:t>врачей бесплатно, а также в соответствии с перечнем групп</w:t>
      </w:r>
      <w:r w:rsidR="00DD10E0">
        <w:rPr>
          <w:rFonts w:ascii="Times New Roman" w:hAnsi="Times New Roman" w:cs="Times New Roman"/>
          <w:sz w:val="26"/>
          <w:szCs w:val="26"/>
        </w:rPr>
        <w:t xml:space="preserve"> </w:t>
      </w:r>
      <w:r w:rsidRPr="00363B95">
        <w:rPr>
          <w:rFonts w:ascii="Times New Roman" w:hAnsi="Times New Roman" w:cs="Times New Roman"/>
          <w:sz w:val="26"/>
          <w:szCs w:val="26"/>
        </w:rPr>
        <w:t>населения, при амбулаторном лечении которых лекарственные</w:t>
      </w:r>
    </w:p>
    <w:p w:rsidR="00DC782F" w:rsidRPr="00363B95" w:rsidRDefault="00DC782F" w:rsidP="00DC782F">
      <w:pPr>
        <w:pStyle w:val="ConsPlusTitle"/>
        <w:jc w:val="center"/>
        <w:rPr>
          <w:rFonts w:ascii="Times New Roman" w:hAnsi="Times New Roman" w:cs="Times New Roman"/>
          <w:sz w:val="26"/>
          <w:szCs w:val="26"/>
        </w:rPr>
      </w:pPr>
      <w:r w:rsidRPr="00363B95">
        <w:rPr>
          <w:rFonts w:ascii="Times New Roman" w:hAnsi="Times New Roman" w:cs="Times New Roman"/>
          <w:sz w:val="26"/>
          <w:szCs w:val="26"/>
        </w:rPr>
        <w:t>препараты отпускаются по рецептам врачей с 50-процентной</w:t>
      </w:r>
      <w:r w:rsidR="00DD10E0">
        <w:rPr>
          <w:rFonts w:ascii="Times New Roman" w:hAnsi="Times New Roman" w:cs="Times New Roman"/>
          <w:sz w:val="26"/>
          <w:szCs w:val="26"/>
        </w:rPr>
        <w:t xml:space="preserve"> </w:t>
      </w:r>
      <w:r w:rsidRPr="00363B95">
        <w:rPr>
          <w:rFonts w:ascii="Times New Roman" w:hAnsi="Times New Roman" w:cs="Times New Roman"/>
          <w:sz w:val="26"/>
          <w:szCs w:val="26"/>
        </w:rPr>
        <w:t>скидкой</w:t>
      </w:r>
    </w:p>
    <w:p w:rsidR="000F06F4" w:rsidRPr="00363B95" w:rsidRDefault="000F06F4" w:rsidP="00DC782F">
      <w:pPr>
        <w:pStyle w:val="ConsPlusTitle"/>
        <w:jc w:val="center"/>
        <w:outlineLvl w:val="1"/>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18"/>
        <w:gridCol w:w="4120"/>
        <w:gridCol w:w="4426"/>
        <w:gridCol w:w="5497"/>
      </w:tblGrid>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Код АТХ</w:t>
            </w:r>
          </w:p>
        </w:tc>
        <w:tc>
          <w:tcPr>
            <w:tcW w:w="1350"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Анатомо-терапевтическо-химическая классификация (АТХ)</w:t>
            </w:r>
          </w:p>
        </w:tc>
        <w:tc>
          <w:tcPr>
            <w:tcW w:w="1450"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Лекарственные препараты</w:t>
            </w:r>
          </w:p>
        </w:tc>
        <w:tc>
          <w:tcPr>
            <w:tcW w:w="1801"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Лекарственные формы</w:t>
            </w:r>
          </w:p>
        </w:tc>
      </w:tr>
      <w:tr w:rsidR="00363B95" w:rsidRPr="0048478D" w:rsidTr="00D43103">
        <w:tc>
          <w:tcPr>
            <w:tcW w:w="399" w:type="pct"/>
          </w:tcPr>
          <w:p w:rsidR="00D43103" w:rsidRPr="00DD10E0" w:rsidRDefault="00D43103" w:rsidP="00703073">
            <w:pPr>
              <w:pStyle w:val="ConsPlusNormal"/>
              <w:jc w:val="center"/>
              <w:outlineLvl w:val="2"/>
              <w:rPr>
                <w:rFonts w:ascii="Times New Roman" w:hAnsi="Times New Roman" w:cs="Times New Roman"/>
                <w:sz w:val="20"/>
              </w:rPr>
            </w:pPr>
            <w:r w:rsidRPr="00DD10E0">
              <w:rPr>
                <w:rFonts w:ascii="Times New Roman" w:hAnsi="Times New Roman" w:cs="Times New Roman"/>
                <w:sz w:val="20"/>
              </w:rPr>
              <w:t>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пищеварительный тракт и обмен веществ</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A02</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препараты для лечения заболеваний, связанных с нарушением кислотности</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A02B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препараты для лечения язвенной болезни желудка и двенадцатиперстной кишки и гастроэзофагеальной рефлюксной болезни</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A02BA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блокаторы H2-гистаминовых рецепторов</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ранитидин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и внутримышечного введения</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фамотидин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внутривенного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A02BC</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ингибиторы протонного насоса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омепразол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 кишечнорастворимые;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внутривенного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суспензии для приема внутрь;</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эзомепразол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 кишечнорастворимые;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внутривенного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кишечнорастворимые, покрытые пленочной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кишечнорастворимой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оболочкой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A02BX</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препараты для лечения язвенной болезни желудка и двенадцатиперстной кишки и гастроэзофагеальной рефлюксной болезни</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висмута трикалия дицитрат</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A03</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препараты для лечения функциональных нарушений желудочно-кишечного тракта</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A03A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препараты для лечения функциональных нарушений желудочно-кишечного тракта</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A03AA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синтетические антихолинергические средства, эфиры с третичной аминогруппой</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мебеверин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 с пролонгированным высвобождением;</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с пролонгированным высвобождением,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платифиллин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подкожного введения</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A03AD</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папаверин и его производные</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дротаверин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и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инъекций;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lastRenderedPageBreak/>
              <w:t>таблетки;</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lastRenderedPageBreak/>
              <w:t>A03B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препараты белладонны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A03BA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алкалоиды белладонны, третичные амины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атропин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капли глазные;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инъекций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A03F</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стимуляторы моторики желудочно-кишечного тракта</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A03FA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стимуляторы моторики желудочно-кишечного тракта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метоклопрамид</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и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инъекций;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приема внутрь;</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A04</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противорвотные препараты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A04A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противорвотные препараты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A04AA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блокаторы серотониновых 5HT3-рецепторов</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ондансетрон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и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сироп;</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суппозитории ректальные;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лиофилизированные;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A05</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препараты для лечения заболеваний печени и желчевыводящих путей</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A05A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препараты для лечения заболеваний желчевыводящих путей</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A05AA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препараты желчных кислот</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урсодезоксихолевая кислота</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суспензия для приема внутрь;</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A05B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препараты для лечения заболеваний печени, липотропные средства</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A05BA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препараты для лечения заболеваний печени</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фосфолипиды + глицирризиновая кислота</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lastRenderedPageBreak/>
              <w:t>лиофилизат для приготовления раствора для внутривенного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введения</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янтарная кислота + меглумин + инозин + метионин + никотинамид</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инфузий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A06</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слабительные средства</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A06A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слабительные средства</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A06AB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контактные слабительные средства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бисакодил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суппозитории ректальные;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кишечнорастворимой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кишечнорастворимые, покрытые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сеннозиды A и B</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A06AD</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осмотические слабительные средства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лактулоза</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сироп</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макрогол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приема внутрь;</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приема внутрь (для детей)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A07</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противодиарейные, кишечные противовоспалительные и противомикробные препараты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A07B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адсорбирующие кишечные препараты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A07BC</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адсорбирующие кишечные препараты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смектит диоктаэдрический</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суспензии для приема внутрь;</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суспензия для приема внутрь;</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диспергируемые</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A07D</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препараты, снижающие моторику желудочно-кишечного тракта</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A07DA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препараты, снижающие моторику желудочно-кишечного тракта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лоперамид</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жевательные;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таблетки-лиофилизат</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lastRenderedPageBreak/>
              <w:t>A07E</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кишечные противовоспалительные препараты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A07EC</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аминосалициловая кислота и аналогичные препараты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месалазин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суппозитории ректальные;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суспензия ректальная;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кишечнорастворимые с пролонгированным высвобождением, покрытые пленочной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кишечнорастворимой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кишечнорастворимой пленочной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кишечнорастворимые, покрытые пленочной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пролонгированного действия;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с пролонгированным высвобождением;</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гранулы кишечнорастворимые с пролонгированным высвобождением, покрытые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гранулы с пролонгированным высвобождением для приема внутрь</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сульфасалазин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кишечнорастворимые, покрытые пленочной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A07F</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противодиарейные микроорганизмы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A07FA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противодиарейные микроорганизмы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бифидобактерии бифидум или </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приема внутрь и местного применения;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суспензии для приема внутрь и местного применения;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приема внутрь;</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приема внутрь и местного применения;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суппозитории вагинальные и ректальные;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пробиотик из бифидобактерий бифидум однокомпонентный сорбированный</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приема внутрь</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A09</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препараты, способствующие пищеварению, включая ферментные препараты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A09A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препараты, способствующие пищеварению, </w:t>
            </w:r>
            <w:r w:rsidRPr="00DD10E0">
              <w:rPr>
                <w:rFonts w:ascii="Times New Roman" w:hAnsi="Times New Roman" w:cs="Times New Roman"/>
                <w:sz w:val="20"/>
              </w:rPr>
              <w:lastRenderedPageBreak/>
              <w:t>включая ферментные препараты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lastRenderedPageBreak/>
              <w:t>A09AA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ферментные препараты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панкреатин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гранулы кишечнорастворимые;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 кишечнорастворимые;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кишечнорастворимой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кишечнорастворимые, покрытые пленочной оболочкой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A10</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препараты для лечения сахарного диабета</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A10A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инсулины и их аналоги</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A10AB</w:t>
            </w:r>
          </w:p>
        </w:tc>
        <w:tc>
          <w:tcPr>
            <w:tcW w:w="1350" w:type="pct"/>
            <w:vMerge w:val="restar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инсулины короткого действия и их аналоги для инъекционного введения</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инсулин аспарт</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подкожного и внутривенного введения</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инсулин глулизин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подкожного введения</w:t>
            </w:r>
          </w:p>
        </w:tc>
      </w:tr>
      <w:tr w:rsidR="00363B95" w:rsidRPr="0048478D"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инсулин лизпро</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и подкожного введения</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инсулин растворимый (человеческий генно-инженерный)</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инъекций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A10AC</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инсулины средней продолжительности действия и их аналоги для инъекционного введения</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инсулин-изофан (человеческий генно-инженерный)</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суспензия для подкожного введения</w:t>
            </w:r>
          </w:p>
        </w:tc>
      </w:tr>
      <w:tr w:rsidR="00363B95" w:rsidRPr="00363B95"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A10AD</w:t>
            </w:r>
          </w:p>
        </w:tc>
        <w:tc>
          <w:tcPr>
            <w:tcW w:w="1350" w:type="pct"/>
            <w:vMerge w:val="restar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инсулин аспарт двухфазный</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суспензия для подкожного введения</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инсулин деглудек + инсулин аспарт</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подкожного введения</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инсулин двухфазный (человеческий генно-инженерный)</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суспензия для подкожного введения</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инсулин лизпро двухфазный</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суспензия для подкожного введения</w:t>
            </w:r>
          </w:p>
        </w:tc>
      </w:tr>
      <w:tr w:rsidR="00363B95" w:rsidRPr="00363B95"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A10AE</w:t>
            </w:r>
          </w:p>
        </w:tc>
        <w:tc>
          <w:tcPr>
            <w:tcW w:w="1350" w:type="pct"/>
            <w:vMerge w:val="restar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инсулины длительного действия и их аналоги для инъекционного введения</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инсулин гларгин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подкожного введения</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инсулин гларгин + ликсисенатид</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подкожного введения</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инсулин деглудек</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подкожного введения</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инсулин детемир</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подкожного введения</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A10B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гипогликемические препараты, кроме инсулинов</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A10BA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бигуаниды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метформин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пролонгированного действия;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пролонгированного действия, покрытые пленочной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с пролонгированным высвобождением;</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с пролонгированным высвобождением, покрытые пленочной оболочкой</w:t>
            </w:r>
          </w:p>
        </w:tc>
      </w:tr>
      <w:tr w:rsidR="00363B95" w:rsidRPr="00363B95"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A10BB</w:t>
            </w:r>
          </w:p>
        </w:tc>
        <w:tc>
          <w:tcPr>
            <w:tcW w:w="1350" w:type="pct"/>
            <w:vMerge w:val="restar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производные сульфонилмочевины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глибенкламид</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гликлазид</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с модифицированным высвобождением;</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с пролонгированным высвобождением</w:t>
            </w:r>
          </w:p>
        </w:tc>
      </w:tr>
      <w:tr w:rsidR="00363B95" w:rsidRPr="00363B95"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A10BH</w:t>
            </w:r>
          </w:p>
        </w:tc>
        <w:tc>
          <w:tcPr>
            <w:tcW w:w="1350" w:type="pct"/>
            <w:vMerge w:val="restar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ингибиторы дипептидилпептидазы-4 (ДПП-4)</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алоглиптин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вилдаглиптин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гозоглиптин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линаглиптин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саксаглиптин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ситаглиптин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эвоглиптин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A10BJ</w:t>
            </w:r>
          </w:p>
        </w:tc>
        <w:tc>
          <w:tcPr>
            <w:tcW w:w="1350" w:type="pct"/>
            <w:vMerge w:val="restar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аналоги глюкагоноподобного пептида-1</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дулаглутид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подкожного введения</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ликсисенатид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подкожного введения</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семаглутид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подкожного введения</w:t>
            </w:r>
          </w:p>
        </w:tc>
      </w:tr>
      <w:tr w:rsidR="00363B95" w:rsidRPr="00363B95"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A10BK</w:t>
            </w:r>
          </w:p>
        </w:tc>
        <w:tc>
          <w:tcPr>
            <w:tcW w:w="1350" w:type="pct"/>
            <w:vMerge w:val="restar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ингибиторы натрийзависимого переносчика </w:t>
            </w:r>
            <w:r w:rsidRPr="00DD10E0">
              <w:rPr>
                <w:rFonts w:ascii="Times New Roman" w:hAnsi="Times New Roman" w:cs="Times New Roman"/>
                <w:sz w:val="20"/>
              </w:rPr>
              <w:lastRenderedPageBreak/>
              <w:t>глюкозы 2 типа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lastRenderedPageBreak/>
              <w:t>дапаглифлозин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ипраглифлозин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эмпаглифлозин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эртуглифлозин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A10BX</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гипогликемические препараты, кроме инсулинов</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репаглинид</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A11</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витамины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A11C</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витамины A и D, включая их комбинации</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A11CA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витамин A</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ретинол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драже;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капли для приема внутрь и наружного применения;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мазь для наружного применения;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приема внутрь (масляный);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приема внутрь и наружного применения (масляный)</w:t>
            </w:r>
          </w:p>
        </w:tc>
      </w:tr>
      <w:tr w:rsidR="00363B95" w:rsidRPr="0048478D"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A11CC</w:t>
            </w:r>
          </w:p>
        </w:tc>
        <w:tc>
          <w:tcPr>
            <w:tcW w:w="1350" w:type="pct"/>
            <w:vMerge w:val="restar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витамин D и его аналоги</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альфакальцидол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капли для приема внутрь;</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кальцитриол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tc>
      </w:tr>
      <w:tr w:rsidR="00363B95" w:rsidRPr="0048478D"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колекальциферол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капли для приема внутрь;</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приема внутрь (масляный)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A11D</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витамин B</w:t>
            </w:r>
            <w:r w:rsidRPr="00DD10E0">
              <w:rPr>
                <w:rFonts w:ascii="Times New Roman" w:hAnsi="Times New Roman" w:cs="Times New Roman"/>
                <w:sz w:val="20"/>
                <w:vertAlign w:val="subscript"/>
              </w:rPr>
              <w:t>1</w:t>
            </w:r>
            <w:r w:rsidRPr="00DD10E0">
              <w:rPr>
                <w:rFonts w:ascii="Times New Roman" w:hAnsi="Times New Roman" w:cs="Times New Roman"/>
                <w:sz w:val="20"/>
              </w:rPr>
              <w:t xml:space="preserve"> и его комбинации с витаминами B</w:t>
            </w:r>
            <w:r w:rsidRPr="00DD10E0">
              <w:rPr>
                <w:rFonts w:ascii="Times New Roman" w:hAnsi="Times New Roman" w:cs="Times New Roman"/>
                <w:sz w:val="20"/>
                <w:vertAlign w:val="subscript"/>
              </w:rPr>
              <w:t>6</w:t>
            </w:r>
            <w:r w:rsidRPr="00DD10E0">
              <w:rPr>
                <w:rFonts w:ascii="Times New Roman" w:hAnsi="Times New Roman" w:cs="Times New Roman"/>
                <w:sz w:val="20"/>
              </w:rPr>
              <w:t xml:space="preserve"> и B</w:t>
            </w:r>
            <w:r w:rsidRPr="00DD10E0">
              <w:rPr>
                <w:rFonts w:ascii="Times New Roman" w:hAnsi="Times New Roman" w:cs="Times New Roman"/>
                <w:sz w:val="20"/>
                <w:vertAlign w:val="subscript"/>
              </w:rPr>
              <w:t>12</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A11DA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витамин B</w:t>
            </w:r>
            <w:r w:rsidRPr="00DD10E0">
              <w:rPr>
                <w:rFonts w:ascii="Times New Roman" w:hAnsi="Times New Roman" w:cs="Times New Roman"/>
                <w:sz w:val="20"/>
                <w:vertAlign w:val="subscript"/>
              </w:rPr>
              <w:t>1</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тиамин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внутримышечного введения</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A11G</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аскорбиновая кислота (витамин C), включая комбинации с другими средствами</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A11GA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аскорбиновая кислота (витамин C)</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аскорбиновая кислота</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драже;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капли для приема внутрь;</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 пролонгированного действия;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приема внутрь;</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lastRenderedPageBreak/>
              <w:t>порошок для приема внутрь;</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и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lastRenderedPageBreak/>
              <w:t>A11H</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витаминные препараты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A11HA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витаминные препараты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пиридоксин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инъекций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A12</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минеральные добавки</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A12A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препараты кальция</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A12AA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препараты кальция</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кальция глюконат</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и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инъекций;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A12C</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минеральные добавки</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A12CX</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минеральные вещества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калия и магния аспарагинат</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A14</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анаболические средства системного действия</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A14A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анаболические стероиды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A14AB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производные эстрена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нандролон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внутримышечного введения (масляный)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A16</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препараты для лечения заболеваний желудочно-кишечного тракта и нарушений обмена веществ</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A16A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препараты для лечения заболеваний желудочно-кишечного тракта и нарушений обмена веществ</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A16AA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аминокислоты и их производные</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адеметионин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внутривенного и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кишечнорастворимые;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lastRenderedPageBreak/>
              <w:t>таблетки кишечнорастворимые, покрытые пленочной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кишечнорастворимой оболочкой</w:t>
            </w:r>
          </w:p>
        </w:tc>
      </w:tr>
      <w:tr w:rsidR="00363B95" w:rsidRPr="0048478D"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lastRenderedPageBreak/>
              <w:t>A16AB</w:t>
            </w:r>
          </w:p>
        </w:tc>
        <w:tc>
          <w:tcPr>
            <w:tcW w:w="1350" w:type="pct"/>
            <w:vMerge w:val="restar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ферментные препараты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агалсидаза альфа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tc>
      </w:tr>
      <w:tr w:rsidR="00363B95" w:rsidRPr="0048478D"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агалсидаза бета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концентрата для приготовления раствора для инфузий</w:t>
            </w:r>
          </w:p>
        </w:tc>
      </w:tr>
      <w:tr w:rsidR="00363B95" w:rsidRPr="0048478D"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велаглюцераза альфа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инфузий</w:t>
            </w:r>
          </w:p>
        </w:tc>
      </w:tr>
      <w:tr w:rsidR="00363B95" w:rsidRPr="0048478D"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галсульфаза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tc>
      </w:tr>
      <w:tr w:rsidR="00363B95" w:rsidRPr="0048478D"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идурсульфаза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tc>
      </w:tr>
      <w:tr w:rsidR="00363B95" w:rsidRPr="0048478D"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идурсульфаза бета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tc>
      </w:tr>
      <w:tr w:rsidR="00363B95" w:rsidRPr="0048478D"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имиглюцераза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инфузий</w:t>
            </w:r>
          </w:p>
        </w:tc>
      </w:tr>
      <w:tr w:rsidR="00363B95" w:rsidRPr="0048478D"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ларонидаза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себелипаза альфа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талиглюцераза альфа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концентрата для приготовления раствора для инфузий</w:t>
            </w:r>
          </w:p>
        </w:tc>
      </w:tr>
      <w:tr w:rsidR="00363B95" w:rsidRPr="00363B95"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A16AX</w:t>
            </w:r>
          </w:p>
        </w:tc>
        <w:tc>
          <w:tcPr>
            <w:tcW w:w="1350" w:type="pct"/>
            <w:vMerge w:val="restar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прочие препараты для лечения заболеваний желудочно-кишечного тракта и нарушений обмена веществ</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миглустат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нитизинон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сапроптерин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растворимые</w:t>
            </w:r>
          </w:p>
        </w:tc>
      </w:tr>
      <w:tr w:rsidR="00363B95" w:rsidRPr="0048478D"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тиоктовая кислота</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внутривенного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jc w:val="center"/>
              <w:outlineLvl w:val="2"/>
              <w:rPr>
                <w:rFonts w:ascii="Times New Roman" w:hAnsi="Times New Roman" w:cs="Times New Roman"/>
                <w:sz w:val="20"/>
              </w:rPr>
            </w:pPr>
            <w:r w:rsidRPr="00DD10E0">
              <w:rPr>
                <w:rFonts w:ascii="Times New Roman" w:hAnsi="Times New Roman" w:cs="Times New Roman"/>
                <w:sz w:val="20"/>
              </w:rPr>
              <w:lastRenderedPageBreak/>
              <w:t>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кровь и система кроветворения</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B01</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антитромботические средства</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B01A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антитромботические средства</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B01AA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антагонисты витамина K</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варфарин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363B95"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B01AB</w:t>
            </w:r>
          </w:p>
        </w:tc>
        <w:tc>
          <w:tcPr>
            <w:tcW w:w="1350" w:type="pct"/>
            <w:vMerge w:val="restar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группа гепарина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гепарин натрия</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и подкожного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инъекций</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эноксапарин натрия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инъекций</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парнапарин натрия</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подкожного введения</w:t>
            </w:r>
          </w:p>
        </w:tc>
      </w:tr>
      <w:tr w:rsidR="00363B95" w:rsidRPr="00363B95"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B01AC</w:t>
            </w:r>
          </w:p>
        </w:tc>
        <w:tc>
          <w:tcPr>
            <w:tcW w:w="1350" w:type="pct"/>
            <w:vMerge w:val="restar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антиагреганты, кроме гепарина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клопидогрел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селексипаг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тикагрелор</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B01AD</w:t>
            </w:r>
          </w:p>
        </w:tc>
        <w:tc>
          <w:tcPr>
            <w:tcW w:w="1350" w:type="pct"/>
            <w:vMerge w:val="restar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ферментные препараты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алтеплаза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инфузий</w:t>
            </w:r>
          </w:p>
        </w:tc>
      </w:tr>
      <w:tr w:rsidR="00363B95" w:rsidRPr="0048478D"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проурокиназа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внутривенного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инъекций</w:t>
            </w:r>
          </w:p>
        </w:tc>
      </w:tr>
      <w:tr w:rsidR="00363B95" w:rsidRPr="0048478D"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рекомбинантный белок, содержащий аминокислотную последовательность стафилокиназы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внутривенного введения</w:t>
            </w:r>
          </w:p>
        </w:tc>
      </w:tr>
      <w:tr w:rsidR="00363B95" w:rsidRPr="0048478D"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тенектеплаза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внутривенного введения</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B01AE</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прямые ингибиторы тромбина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дабигатрана этексилат</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tc>
      </w:tr>
      <w:tr w:rsidR="00363B95" w:rsidRPr="00363B95"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B01AF</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прямые ингибиторы фактора Xa</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апиксабан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ривароксабан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B02</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гемостатические средства</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lastRenderedPageBreak/>
              <w:t>B02A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антифибринолитические средства</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B02AA</w:t>
            </w:r>
          </w:p>
        </w:tc>
        <w:tc>
          <w:tcPr>
            <w:tcW w:w="1350" w:type="pct"/>
            <w:vMerge w:val="restar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аминокислоты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аминокапроновая кислота</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инфузий</w:t>
            </w:r>
          </w:p>
        </w:tc>
      </w:tr>
      <w:tr w:rsidR="00363B95" w:rsidRPr="0048478D"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транексамовая кислота</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B02AB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ингибиторы протеиназ плазмы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апротинин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внутривенного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инфузий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B02B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витамин K и другие гемостатики</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B02BA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витамин K</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менадиона натрия бисульфит</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внутримышечного введения</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B02BC</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местные гемостатики</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фибриноген + тромбин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губка</w:t>
            </w:r>
          </w:p>
        </w:tc>
      </w:tr>
      <w:tr w:rsidR="00363B95" w:rsidRPr="0048478D"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B02BD</w:t>
            </w:r>
          </w:p>
        </w:tc>
        <w:tc>
          <w:tcPr>
            <w:tcW w:w="1350" w:type="pct"/>
            <w:vMerge w:val="restar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факторы свертывания крови</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антиингибиторный коагулянтный комплекс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инфузий</w:t>
            </w:r>
          </w:p>
        </w:tc>
      </w:tr>
      <w:tr w:rsidR="00363B95" w:rsidRPr="0048478D"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мороктоког альфа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внутривенного введения</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нонаког альфа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внутривенного введения</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октоког альфа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внутривенного введения</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симоктоког альфа (фактор свертывания крови VIII человеческий рекомбинантный)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внутривенного введения</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фактор свертывания крови VII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внутривенного введения</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фактор свертывания крови VIII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внутривенного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инфузий (замороженный)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фактор свертывания крови IX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лиофилизат для приготовления раствора для внутривенного </w:t>
            </w:r>
            <w:r w:rsidRPr="00DD10E0">
              <w:rPr>
                <w:rFonts w:ascii="Times New Roman" w:hAnsi="Times New Roman" w:cs="Times New Roman"/>
                <w:sz w:val="20"/>
              </w:rPr>
              <w:lastRenderedPageBreak/>
              <w:t>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инфузий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факторы свертывания крови II, VII, IX, X в комбинации (протромбиновый комплекс)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внутривенного введения</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факторы свертывания крови II, IX и X в комбинации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инфузий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фактор свертывания крови VIII + фактор Виллебранда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внутривенного введения</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эптаког альфа (</w:t>
            </w:r>
            <w:proofErr w:type="gramStart"/>
            <w:r w:rsidRPr="00DD10E0">
              <w:rPr>
                <w:rFonts w:ascii="Times New Roman" w:hAnsi="Times New Roman" w:cs="Times New Roman"/>
                <w:sz w:val="20"/>
              </w:rPr>
              <w:t>активированный</w:t>
            </w:r>
            <w:proofErr w:type="gramEnd"/>
            <w:r w:rsidRPr="00DD10E0">
              <w:rPr>
                <w:rFonts w:ascii="Times New Roman" w:hAnsi="Times New Roman" w:cs="Times New Roman"/>
                <w:sz w:val="20"/>
              </w:rPr>
              <w:t xml:space="preserve">)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внутривенного введения</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эфмороктоког альфа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внутривенного введения</w:t>
            </w:r>
          </w:p>
        </w:tc>
      </w:tr>
      <w:tr w:rsidR="00363B95" w:rsidRPr="0048478D"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B02BX</w:t>
            </w:r>
          </w:p>
        </w:tc>
        <w:tc>
          <w:tcPr>
            <w:tcW w:w="1350" w:type="pct"/>
            <w:vMerge w:val="restar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системные гемостатики</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ромиплостим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подкожного введения</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элтромбопаг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эмицизумаб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подкожного введения</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этамзилат</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и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инъекций;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инъекций и наружного применения;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B03</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антианемические препараты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B03A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препараты железа</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B03AB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пероральные препараты трехвалентного железа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железа (III) гидроксид полимальтозат</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капли для приема внутрь;</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сироп;</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жевательные</w:t>
            </w:r>
          </w:p>
        </w:tc>
      </w:tr>
      <w:tr w:rsidR="00363B95" w:rsidRPr="00363B95"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B03AC</w:t>
            </w:r>
          </w:p>
        </w:tc>
        <w:tc>
          <w:tcPr>
            <w:tcW w:w="1350" w:type="pct"/>
            <w:vMerge w:val="restar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парентеральные препараты трехвалентного железа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железа (III) гидроксид олигоизомальтозат</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введения</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железа (III) гидроксида сахарозный комплекс</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введения</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железа карбоксималь-тозат</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введения</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B03B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витамин B</w:t>
            </w:r>
            <w:r w:rsidRPr="00DD10E0">
              <w:rPr>
                <w:rFonts w:ascii="Times New Roman" w:hAnsi="Times New Roman" w:cs="Times New Roman"/>
                <w:sz w:val="20"/>
                <w:vertAlign w:val="subscript"/>
              </w:rPr>
              <w:t>12</w:t>
            </w:r>
            <w:r w:rsidRPr="00DD10E0">
              <w:rPr>
                <w:rFonts w:ascii="Times New Roman" w:hAnsi="Times New Roman" w:cs="Times New Roman"/>
                <w:sz w:val="20"/>
              </w:rPr>
              <w:t xml:space="preserve"> и фолиевая кислота</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B03BA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витамин B</w:t>
            </w:r>
            <w:r w:rsidRPr="00DD10E0">
              <w:rPr>
                <w:rFonts w:ascii="Times New Roman" w:hAnsi="Times New Roman" w:cs="Times New Roman"/>
                <w:sz w:val="20"/>
                <w:vertAlign w:val="subscript"/>
              </w:rPr>
              <w:t>12</w:t>
            </w:r>
            <w:r w:rsidRPr="00DD10E0">
              <w:rPr>
                <w:rFonts w:ascii="Times New Roman" w:hAnsi="Times New Roman" w:cs="Times New Roman"/>
                <w:sz w:val="20"/>
              </w:rPr>
              <w:t xml:space="preserve"> (цианокобаламин и его аналоги)</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цианокобаламин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инъекций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B03BB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фолиевая кислота и ее производные</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фолиевая кислота</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B03X</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антианемические препараты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B03XA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антианемические препараты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дарбэпоэтин альфа</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инъекций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метоксиполи-этиленгликоль-эпоэтин бета</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и подкожного введения</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эпоэтин альфа</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и подкожного введения</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эпоэтин бета</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внутривенного и подкожного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и подкожного введения</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B05</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кровезаменители и перфузионные растворы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B05A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кровь и препараты крови</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B05AA</w:t>
            </w:r>
          </w:p>
        </w:tc>
        <w:tc>
          <w:tcPr>
            <w:tcW w:w="1350" w:type="pct"/>
            <w:vMerge w:val="restar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кровезаменители и препараты плазмы крови</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альбумин человека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инфузий</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гидроксиэтил-крахмал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инфузий</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декстран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инфузий</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желатин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инфузий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B05B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растворы для внутривенного введения</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B05BA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растворы для парентерального питания</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жировые эмульсии для парентерального питания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эмульсия для инфузий</w:t>
            </w:r>
          </w:p>
        </w:tc>
      </w:tr>
      <w:tr w:rsidR="00363B95" w:rsidRPr="0048478D"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B05BB</w:t>
            </w:r>
          </w:p>
        </w:tc>
        <w:tc>
          <w:tcPr>
            <w:tcW w:w="1350" w:type="pct"/>
            <w:vMerge w:val="restar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растворы, влияющие на водно-электролитный баланс</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декстроза + калия хлорид + натрия хлорид + натрия цитрат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приема внутрь</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калия ацетат + кальция ацетат + магния ацетат + </w:t>
            </w:r>
            <w:r w:rsidRPr="00DD10E0">
              <w:rPr>
                <w:rFonts w:ascii="Times New Roman" w:hAnsi="Times New Roman" w:cs="Times New Roman"/>
                <w:sz w:val="20"/>
              </w:rPr>
              <w:lastRenderedPageBreak/>
              <w:t xml:space="preserve">натрия ацетат + натрия хлорид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lastRenderedPageBreak/>
              <w:t>раствор для инфузий</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калия хлорид + натрия ацетат + натрия хлорид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инфузий</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меглюмина натрия сукцинат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инфузий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натрия лактата раствор сложный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(калия хлорид + кальция хлорид + натрия хлорид + натрия лактат)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инфузий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натрия хлорида раствор сложный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(калия хлорид + кальция хлорид + натрия хлорид)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инфузий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натрия хлорид + калия хлорид + кальция хлорида дигидрат + магния хлорида гексагидрат + натрия ацетата тригидрат + яблочная кислота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инфузий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B05BC</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растворы с осмодиуретическим действием</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маннитол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ингаляций дозированный;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инфузий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B05C</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ирригационные растворы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B05CX</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ирригационные растворы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декстроза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инфузий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B05D</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растворы для перитонеального диализа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растворы для перитонеального диализа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B05X</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добавки к растворам для внутривенного введения</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B05XA</w:t>
            </w:r>
          </w:p>
        </w:tc>
        <w:tc>
          <w:tcPr>
            <w:tcW w:w="1350" w:type="pct"/>
            <w:vMerge w:val="restar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растворы электролитов</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калия хлорид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введения</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магния сульфат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введения</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натрия гидрокарбонат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инфузий</w:t>
            </w:r>
          </w:p>
        </w:tc>
      </w:tr>
      <w:tr w:rsidR="00363B95" w:rsidRPr="0048478D"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натрия хлорид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инъекций;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lastRenderedPageBreak/>
              <w:t>растворитель для приготовления лекарственных форм для инъекций</w:t>
            </w:r>
          </w:p>
        </w:tc>
      </w:tr>
      <w:tr w:rsidR="00363B95" w:rsidRPr="00363B95" w:rsidTr="00D43103">
        <w:tc>
          <w:tcPr>
            <w:tcW w:w="399" w:type="pct"/>
          </w:tcPr>
          <w:p w:rsidR="00D43103" w:rsidRPr="00DD10E0" w:rsidRDefault="00D43103" w:rsidP="00703073">
            <w:pPr>
              <w:pStyle w:val="ConsPlusNormal"/>
              <w:jc w:val="center"/>
              <w:outlineLvl w:val="2"/>
              <w:rPr>
                <w:rFonts w:ascii="Times New Roman" w:hAnsi="Times New Roman" w:cs="Times New Roman"/>
                <w:sz w:val="20"/>
              </w:rPr>
            </w:pPr>
            <w:r w:rsidRPr="00DD10E0">
              <w:rPr>
                <w:rFonts w:ascii="Times New Roman" w:hAnsi="Times New Roman" w:cs="Times New Roman"/>
                <w:sz w:val="20"/>
              </w:rPr>
              <w:lastRenderedPageBreak/>
              <w:t>C</w:t>
            </w:r>
          </w:p>
        </w:tc>
        <w:tc>
          <w:tcPr>
            <w:tcW w:w="1350" w:type="pct"/>
          </w:tcPr>
          <w:p w:rsidR="00D43103" w:rsidRPr="00DD10E0" w:rsidRDefault="00D43103" w:rsidP="00703073">
            <w:pPr>
              <w:pStyle w:val="ConsPlusNormal"/>
              <w:rPr>
                <w:rFonts w:ascii="Times New Roman" w:hAnsi="Times New Roman" w:cs="Times New Roman"/>
                <w:sz w:val="20"/>
              </w:rPr>
            </w:pPr>
            <w:proofErr w:type="gramStart"/>
            <w:r w:rsidRPr="00DD10E0">
              <w:rPr>
                <w:rFonts w:ascii="Times New Roman" w:hAnsi="Times New Roman" w:cs="Times New Roman"/>
                <w:sz w:val="20"/>
              </w:rPr>
              <w:t>сердечно-сосудистая</w:t>
            </w:r>
            <w:proofErr w:type="gramEnd"/>
            <w:r w:rsidRPr="00DD10E0">
              <w:rPr>
                <w:rFonts w:ascii="Times New Roman" w:hAnsi="Times New Roman" w:cs="Times New Roman"/>
                <w:sz w:val="20"/>
              </w:rPr>
              <w:t xml:space="preserve"> система</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C01</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препараты для лечения заболеваний сердца</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C01A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сердечные гликозиды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C01AA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гликозиды наперстянки</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дигоксин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(для детей)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C01B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антиаритмические препараты, классы I и III</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C01BA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антиаритмические препараты, класс IA</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прокаинамид</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и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инъекций;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C01BB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антиаритмические препараты, класс IB</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лидокаин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гель для местного применения;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капли глазные;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инъекций;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спрей для местного и наружного применения;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спрей для местного и наружного применения </w:t>
            </w:r>
            <w:proofErr w:type="gramStart"/>
            <w:r w:rsidRPr="00DD10E0">
              <w:rPr>
                <w:rFonts w:ascii="Times New Roman" w:hAnsi="Times New Roman" w:cs="Times New Roman"/>
                <w:sz w:val="20"/>
              </w:rPr>
              <w:t>дозированный</w:t>
            </w:r>
            <w:proofErr w:type="gramEnd"/>
            <w:r w:rsidRPr="00DD10E0">
              <w:rPr>
                <w:rFonts w:ascii="Times New Roman" w:hAnsi="Times New Roman" w:cs="Times New Roman"/>
                <w:sz w:val="20"/>
              </w:rPr>
              <w:t>;</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спрей для местного применения </w:t>
            </w:r>
            <w:proofErr w:type="gramStart"/>
            <w:r w:rsidRPr="00DD10E0">
              <w:rPr>
                <w:rFonts w:ascii="Times New Roman" w:hAnsi="Times New Roman" w:cs="Times New Roman"/>
                <w:sz w:val="20"/>
              </w:rPr>
              <w:t>дозированный</w:t>
            </w:r>
            <w:proofErr w:type="gramEnd"/>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C01BC</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антиаритмические препараты, класс IC</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пропафенон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C01BD</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антиаритмические препараты, класс III</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амиодарон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внутривенного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4-нитро-N-[(1RS)-1-(4-фторфенил)-2-(1-этилпиперидин-4-ил</w:t>
            </w:r>
            <w:proofErr w:type="gramStart"/>
            <w:r w:rsidRPr="00DD10E0">
              <w:rPr>
                <w:rFonts w:ascii="Times New Roman" w:hAnsi="Times New Roman" w:cs="Times New Roman"/>
                <w:sz w:val="20"/>
              </w:rPr>
              <w:t>)э</w:t>
            </w:r>
            <w:proofErr w:type="gramEnd"/>
            <w:r w:rsidRPr="00DD10E0">
              <w:rPr>
                <w:rFonts w:ascii="Times New Roman" w:hAnsi="Times New Roman" w:cs="Times New Roman"/>
                <w:sz w:val="20"/>
              </w:rPr>
              <w:t xml:space="preserve">тил]бенза-мида гидрохлорид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внутривенного введения</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C01BG</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антиаритмические препараты, классы I и III</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лаппаконитина гидробромид</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lastRenderedPageBreak/>
              <w:t>C01C</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кардиотонические средства, кроме сердечных гликозидов</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C01CA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адренергические и дофаминергические средства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добутамин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инфузий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допамин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инъекций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норэпинефрин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внутривенного введения</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фенилэфрин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инъекций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эпинефрин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инъекций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C01CX</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кардиотонические средства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левосимендан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C01D</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вазодилататоры для лечения заболеваний сердца</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C01DA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органические нитраты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изосорбида динитрат</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спрей дозированный;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спрей подъязычный дозированный;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пролонгированного действия</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изосорбида мононитрат</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 пролонгированного действия;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 с пролонгированным высвобождением;</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пролонгированного действия;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пролонгированного действия, покрытые пленочной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с пролонгированным высвобождением,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нитроглицерин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 подъязычные;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пленки для наклеивания на десну;</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lastRenderedPageBreak/>
              <w:t>раствор для внутривенного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спрей подъязычный дозированный;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подъязычные;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сублингвальные</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lastRenderedPageBreak/>
              <w:t>C01E</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препараты для лечения заболеваний сердца</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C01EA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простагландины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алпростадил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инфузий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C01EB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препараты для лечения заболеваний сердца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ивабрадин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C02</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антигипертензивные средства</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C02A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антиадренергические средства центрального действия</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C02AB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метилдопа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метилдопа</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C02AC</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агонисты имидазолиновых рецепторов</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клонидин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моксонидин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C02C</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антиадренергические средства периферического действия</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C02CA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альфа-адреноблокаторы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доксазозин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с пролонгированным высвобождением, покрытые пленочной оболочкой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урапидил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 пролонгированного действия;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введения</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C02K</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антигипертензивные средства</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C02KX</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антигипертензивные средства для лечения легочной артериальной гипертензии</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амбризентан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бозентан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диспергируемые;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мацитентан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риоцигуат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C03</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диуретики</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C03A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тиазидные диуретики</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C03AA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тиазиды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гидрохлоротиазид</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C03B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тиазидоподобные диуретики</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C03BA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сульфонамиды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индапамид</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пролонгированного действия, покрытые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пролонгированного действия, покрытые пленочной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с контролируемым высвобождением, покрытые пленочной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с модифицированным высвобождением, покрытые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с пролонгированным высвобождением, покрытые пленочной оболочкой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C03C</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"петлевые" диуретики</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C03CA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сульфонамиды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фуросемид</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и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инъекций;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C03D</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калийсберегающие диуретики</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C03DA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антагонисты альдостерона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спиронолактон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C04</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периферические вазодилататоры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lastRenderedPageBreak/>
              <w:t>C04A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периферические вазодилататоры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C04AD</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производные пурина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пентоксифиллин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внутривенного и внутриартериального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инъекций;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и внутриартериального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инъекций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C07</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бета-адреноблокаторы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C07A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бета-адреноблокаторы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C07AA</w:t>
            </w:r>
          </w:p>
        </w:tc>
        <w:tc>
          <w:tcPr>
            <w:tcW w:w="1350" w:type="pct"/>
            <w:vMerge w:val="restar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неселективные бета-адреноблокаторы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пропранолол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соталол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C07AB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селективные бета-адреноблокаторы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атенолол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бисопролол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метопролол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пролонгированного действия, покрытые пленочной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с пролонгированным высвобождением, покрытые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с пролонгированным высвобождением, покрытые пленочной оболочкой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C07AG</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альф</w:t>
            </w:r>
            <w:proofErr w:type="gramStart"/>
            <w:r w:rsidRPr="00DD10E0">
              <w:rPr>
                <w:rFonts w:ascii="Times New Roman" w:hAnsi="Times New Roman" w:cs="Times New Roman"/>
                <w:sz w:val="20"/>
              </w:rPr>
              <w:t>а-</w:t>
            </w:r>
            <w:proofErr w:type="gramEnd"/>
            <w:r w:rsidRPr="00DD10E0">
              <w:rPr>
                <w:rFonts w:ascii="Times New Roman" w:hAnsi="Times New Roman" w:cs="Times New Roman"/>
                <w:sz w:val="20"/>
              </w:rPr>
              <w:t xml:space="preserve"> и бета-адреноблокаторы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карведилол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C08</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блокаторы кальциевых каналов</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C08C</w:t>
            </w:r>
          </w:p>
        </w:tc>
        <w:tc>
          <w:tcPr>
            <w:tcW w:w="1350" w:type="pct"/>
          </w:tcPr>
          <w:p w:rsidR="00D43103" w:rsidRPr="00DD10E0" w:rsidRDefault="00D43103" w:rsidP="00703073">
            <w:pPr>
              <w:pStyle w:val="ConsPlusNormal"/>
              <w:rPr>
                <w:rFonts w:ascii="Times New Roman" w:hAnsi="Times New Roman" w:cs="Times New Roman"/>
                <w:sz w:val="20"/>
              </w:rPr>
            </w:pPr>
            <w:proofErr w:type="gramStart"/>
            <w:r w:rsidRPr="00DD10E0">
              <w:rPr>
                <w:rFonts w:ascii="Times New Roman" w:hAnsi="Times New Roman" w:cs="Times New Roman"/>
                <w:sz w:val="20"/>
              </w:rPr>
              <w:t>селективные блокаторы кальциевых каналов с преимущественным действием на сосуды</w:t>
            </w:r>
            <w:proofErr w:type="gramEnd"/>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lastRenderedPageBreak/>
              <w:t>C08CA</w:t>
            </w:r>
          </w:p>
        </w:tc>
        <w:tc>
          <w:tcPr>
            <w:tcW w:w="1350" w:type="pct"/>
            <w:vMerge w:val="restar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производные дигидропиридина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амлодипин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нимодипин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нифедипин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пролонгированного действия, покрытые пленочной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с модифицированным высвобождением, покрытые пленочной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с пролонгированным высвобождением, покрытые пленочной оболочкой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C08D</w:t>
            </w:r>
          </w:p>
        </w:tc>
        <w:tc>
          <w:tcPr>
            <w:tcW w:w="1350" w:type="pct"/>
          </w:tcPr>
          <w:p w:rsidR="00D43103" w:rsidRPr="00DD10E0" w:rsidRDefault="00D43103" w:rsidP="00703073">
            <w:pPr>
              <w:pStyle w:val="ConsPlusNormal"/>
              <w:rPr>
                <w:rFonts w:ascii="Times New Roman" w:hAnsi="Times New Roman" w:cs="Times New Roman"/>
                <w:sz w:val="20"/>
              </w:rPr>
            </w:pPr>
            <w:proofErr w:type="gramStart"/>
            <w:r w:rsidRPr="00DD10E0">
              <w:rPr>
                <w:rFonts w:ascii="Times New Roman" w:hAnsi="Times New Roman" w:cs="Times New Roman"/>
                <w:sz w:val="20"/>
              </w:rPr>
              <w:t>селективные</w:t>
            </w:r>
            <w:proofErr w:type="gramEnd"/>
            <w:r w:rsidRPr="00DD10E0">
              <w:rPr>
                <w:rFonts w:ascii="Times New Roman" w:hAnsi="Times New Roman" w:cs="Times New Roman"/>
                <w:sz w:val="20"/>
              </w:rPr>
              <w:t xml:space="preserve"> блокаторы кальциевых каналов с прямым действием на сердце</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C08DA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производные фенилалкиламина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верапамил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с пролонгированным высвобождением, покрытые пленочной оболочкой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C09</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средства, действующие на ренин-ангиотензиновую систему</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C09A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ингибиторы АПФ</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vMerge w:val="restart"/>
            <w:tcBorders>
              <w:right w:val="nil"/>
            </w:tcBorders>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C09AA</w:t>
            </w:r>
          </w:p>
        </w:tc>
        <w:tc>
          <w:tcPr>
            <w:tcW w:w="1350" w:type="pct"/>
            <w:vMerge w:val="restart"/>
            <w:tcBorders>
              <w:left w:val="nil"/>
            </w:tcBorders>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ингибиторы АПФ</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каптоприл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оболочкой</w:t>
            </w:r>
          </w:p>
        </w:tc>
      </w:tr>
      <w:tr w:rsidR="00363B95" w:rsidRPr="00363B95" w:rsidTr="00D43103">
        <w:tc>
          <w:tcPr>
            <w:tcW w:w="399" w:type="pct"/>
            <w:vMerge/>
            <w:tcBorders>
              <w:right w:val="nil"/>
            </w:tcBorders>
          </w:tcPr>
          <w:p w:rsidR="00D43103" w:rsidRPr="00DD10E0" w:rsidRDefault="00D43103" w:rsidP="00703073">
            <w:pPr>
              <w:pStyle w:val="ConsPlusNormal"/>
              <w:rPr>
                <w:rFonts w:ascii="Times New Roman" w:hAnsi="Times New Roman" w:cs="Times New Roman"/>
                <w:sz w:val="20"/>
              </w:rPr>
            </w:pPr>
          </w:p>
        </w:tc>
        <w:tc>
          <w:tcPr>
            <w:tcW w:w="1350" w:type="pct"/>
            <w:vMerge/>
            <w:tcBorders>
              <w:left w:val="nil"/>
            </w:tcBorders>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лизиноприл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363B95" w:rsidTr="00D43103">
        <w:tc>
          <w:tcPr>
            <w:tcW w:w="399" w:type="pct"/>
            <w:vMerge/>
            <w:tcBorders>
              <w:right w:val="nil"/>
            </w:tcBorders>
          </w:tcPr>
          <w:p w:rsidR="00D43103" w:rsidRPr="00DD10E0" w:rsidRDefault="00D43103" w:rsidP="00703073">
            <w:pPr>
              <w:pStyle w:val="ConsPlusNormal"/>
              <w:rPr>
                <w:rFonts w:ascii="Times New Roman" w:hAnsi="Times New Roman" w:cs="Times New Roman"/>
                <w:sz w:val="20"/>
              </w:rPr>
            </w:pPr>
          </w:p>
        </w:tc>
        <w:tc>
          <w:tcPr>
            <w:tcW w:w="1350" w:type="pct"/>
            <w:vMerge/>
            <w:tcBorders>
              <w:left w:val="nil"/>
            </w:tcBorders>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периндоприл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диспергируемые в полости рта;</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blPrEx>
          <w:tblBorders>
            <w:left w:val="nil"/>
          </w:tblBorders>
        </w:tblPrEx>
        <w:tc>
          <w:tcPr>
            <w:tcW w:w="399" w:type="pct"/>
            <w:vMerge/>
            <w:tcBorders>
              <w:right w:val="nil"/>
            </w:tcBorders>
          </w:tcPr>
          <w:p w:rsidR="00D43103" w:rsidRPr="00DD10E0" w:rsidRDefault="00D43103" w:rsidP="00703073">
            <w:pPr>
              <w:pStyle w:val="ConsPlusNormal"/>
              <w:rPr>
                <w:rFonts w:ascii="Times New Roman" w:hAnsi="Times New Roman" w:cs="Times New Roman"/>
                <w:sz w:val="20"/>
              </w:rPr>
            </w:pPr>
          </w:p>
        </w:tc>
        <w:tc>
          <w:tcPr>
            <w:tcW w:w="1350" w:type="pct"/>
            <w:vMerge/>
            <w:tcBorders>
              <w:left w:val="nil"/>
            </w:tcBorders>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рамиприл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363B95" w:rsidTr="00D43103">
        <w:tc>
          <w:tcPr>
            <w:tcW w:w="399" w:type="pct"/>
            <w:vMerge/>
            <w:tcBorders>
              <w:right w:val="nil"/>
            </w:tcBorders>
          </w:tcPr>
          <w:p w:rsidR="00D43103" w:rsidRPr="00DD10E0" w:rsidRDefault="00D43103" w:rsidP="00703073">
            <w:pPr>
              <w:pStyle w:val="ConsPlusNormal"/>
              <w:rPr>
                <w:rFonts w:ascii="Times New Roman" w:hAnsi="Times New Roman" w:cs="Times New Roman"/>
                <w:sz w:val="20"/>
              </w:rPr>
            </w:pPr>
          </w:p>
        </w:tc>
        <w:tc>
          <w:tcPr>
            <w:tcW w:w="1350" w:type="pct"/>
            <w:vMerge/>
            <w:tcBorders>
              <w:left w:val="nil"/>
            </w:tcBorders>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эналаприл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C09C</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антагонисты рецепторов ангиотензина II</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C09CA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антагонисты рецепторов</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ангиотензина II</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лозартан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C09DX</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антагонисты рецепторов</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ангиотензина II в комбинации</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 другими средствами</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валсартан + сакубитрил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C10</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гиполипидемические средства</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C10A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гиполипидемические средства</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C10AA</w:t>
            </w:r>
          </w:p>
        </w:tc>
        <w:tc>
          <w:tcPr>
            <w:tcW w:w="1350" w:type="pct"/>
            <w:vMerge w:val="restar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ингибиторы ГМГ-КоА-редуктазы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аторвастатин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симвастатин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C10AB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фибраты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фенофибрат</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 пролонгированного действия;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C10AX</w:t>
            </w:r>
          </w:p>
        </w:tc>
        <w:tc>
          <w:tcPr>
            <w:tcW w:w="1350" w:type="pct"/>
            <w:vMerge w:val="restar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гиполипидемические средства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алирокумаб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подкожного введения</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эволокумаб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подкожного введения</w:t>
            </w:r>
          </w:p>
        </w:tc>
      </w:tr>
      <w:tr w:rsidR="00363B95" w:rsidRPr="00363B95" w:rsidTr="00D43103">
        <w:tc>
          <w:tcPr>
            <w:tcW w:w="399" w:type="pct"/>
          </w:tcPr>
          <w:p w:rsidR="00D43103" w:rsidRPr="00DD10E0" w:rsidRDefault="00D43103" w:rsidP="00703073">
            <w:pPr>
              <w:pStyle w:val="ConsPlusNormal"/>
              <w:jc w:val="center"/>
              <w:outlineLvl w:val="2"/>
              <w:rPr>
                <w:rFonts w:ascii="Times New Roman" w:hAnsi="Times New Roman" w:cs="Times New Roman"/>
                <w:sz w:val="20"/>
              </w:rPr>
            </w:pPr>
            <w:r w:rsidRPr="00DD10E0">
              <w:rPr>
                <w:rFonts w:ascii="Times New Roman" w:hAnsi="Times New Roman" w:cs="Times New Roman"/>
                <w:sz w:val="20"/>
              </w:rPr>
              <w:t>D</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дерматологические препараты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D01</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противогрибковые препараты, применяемые в дерматологии</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D01A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противогрибковые препараты для местного применения</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D01AE</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прочие противогрибковые препараты для местного применения</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салициловая кислота</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мазь для наружного применения;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наружного применения (спиртовой)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lastRenderedPageBreak/>
              <w:t>D03</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препараты для лечения ран и язв</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D03A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препараты, способствующие нормальному рубцеванию</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D03AX</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препараты, способствующие нормальному рубцеванию</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фактор роста эпидермальный</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инъекций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D06</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антибиотики и противомикробные средства, применяемые в дерматологии</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D06C</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антибиотики в комбинации с противомикробными средствами</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диоксометил-тетрагидропи-римидин + сульфадиметоксин + тримекаин + хлорамфеникол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мазь для наружного применения</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D07</w:t>
            </w:r>
          </w:p>
        </w:tc>
        <w:tc>
          <w:tcPr>
            <w:tcW w:w="1350" w:type="pct"/>
          </w:tcPr>
          <w:p w:rsidR="00D43103" w:rsidRPr="00DD10E0" w:rsidRDefault="00D43103" w:rsidP="00703073">
            <w:pPr>
              <w:pStyle w:val="ConsPlusNormal"/>
              <w:rPr>
                <w:rFonts w:ascii="Times New Roman" w:hAnsi="Times New Roman" w:cs="Times New Roman"/>
                <w:sz w:val="20"/>
              </w:rPr>
            </w:pPr>
            <w:proofErr w:type="gramStart"/>
            <w:r w:rsidRPr="00DD10E0">
              <w:rPr>
                <w:rFonts w:ascii="Times New Roman" w:hAnsi="Times New Roman" w:cs="Times New Roman"/>
                <w:sz w:val="20"/>
              </w:rPr>
              <w:t>глюкокортикоиды, применяемые в дерматологии</w:t>
            </w:r>
            <w:proofErr w:type="gramEnd"/>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D07A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глюкокортикоиды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D07AC</w:t>
            </w:r>
          </w:p>
        </w:tc>
        <w:tc>
          <w:tcPr>
            <w:tcW w:w="1350" w:type="pct"/>
            <w:vMerge w:val="restar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глюкокортикоиды с высокой активностью (группа III)</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бетаметазон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крем для наружного применения;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мазь для наружного применения</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мометазон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крем для наружного применения;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мазь для наружного применения;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наружного применения</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D08</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антисептики и дезинфицирующие средства</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D08A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антисептики и дезинфицирующие средства</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D08AC</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бигуаниды и амидины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хлоргексидин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местного применения;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местного и наружного применения;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наружного применения;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наружного применения (спиртовой);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спрей для наружного применения (</w:t>
            </w:r>
            <w:proofErr w:type="gramStart"/>
            <w:r w:rsidRPr="00DD10E0">
              <w:rPr>
                <w:rFonts w:ascii="Times New Roman" w:hAnsi="Times New Roman" w:cs="Times New Roman"/>
                <w:sz w:val="20"/>
              </w:rPr>
              <w:t>спиртовой</w:t>
            </w:r>
            <w:proofErr w:type="gramEnd"/>
            <w:r w:rsidRPr="00DD10E0">
              <w:rPr>
                <w:rFonts w:ascii="Times New Roman" w:hAnsi="Times New Roman" w:cs="Times New Roman"/>
                <w:sz w:val="20"/>
              </w:rPr>
              <w:t>);</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спрей для местного и наружного применения;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суппозитории вагинальные;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вагинальные</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D08AG</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препараты йода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повидон-йод</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местного и наружного применения;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наружного применения</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lastRenderedPageBreak/>
              <w:t>D08AX</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антисептики и дезинфицирующие средства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водорода пероксид</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местного и наружного применения;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местного применения</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калия перманганат</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местного и наружного применения</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этанол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наружного применения;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наружного применения и приготовления лекарственных форм;</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наружного применения;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наружного применения и приготовления лекарственных форм</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D11</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дерматологические препараты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D11A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дерматологические препараты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D11AH</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препараты для лечения дерматита, кроме глюкокортикоидов</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дупилумаб </w:t>
            </w:r>
            <w:hyperlink w:anchor="P7939">
              <w:r w:rsidRPr="00DD10E0">
                <w:rPr>
                  <w:rFonts w:ascii="Times New Roman" w:hAnsi="Times New Roman" w:cs="Times New Roman"/>
                  <w:sz w:val="20"/>
                </w:rPr>
                <w:t>&lt;</w:t>
              </w:r>
              <w:r w:rsidRPr="00DD10E0">
                <w:rPr>
                  <w:rFonts w:ascii="Times New Roman" w:hAnsi="Times New Roman" w:cs="Times New Roman"/>
                  <w:sz w:val="20"/>
                  <w:lang w:val="en-US"/>
                </w:rPr>
                <w:t>1</w:t>
              </w:r>
              <w:r w:rsidRPr="00DD10E0">
                <w:rPr>
                  <w:rFonts w:ascii="Times New Roman" w:hAnsi="Times New Roman" w:cs="Times New Roman"/>
                  <w:sz w:val="20"/>
                </w:rPr>
                <w: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подкожного введения</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пимекролимус</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крем для наружного применения</w:t>
            </w:r>
          </w:p>
        </w:tc>
      </w:tr>
      <w:tr w:rsidR="00363B95" w:rsidRPr="0048478D" w:rsidTr="00D43103">
        <w:tc>
          <w:tcPr>
            <w:tcW w:w="399" w:type="pct"/>
          </w:tcPr>
          <w:p w:rsidR="00D43103" w:rsidRPr="00DD10E0" w:rsidRDefault="00D43103" w:rsidP="00703073">
            <w:pPr>
              <w:pStyle w:val="ConsPlusNormal"/>
              <w:jc w:val="center"/>
              <w:outlineLvl w:val="2"/>
              <w:rPr>
                <w:rFonts w:ascii="Times New Roman" w:hAnsi="Times New Roman" w:cs="Times New Roman"/>
                <w:sz w:val="20"/>
              </w:rPr>
            </w:pPr>
            <w:r w:rsidRPr="00DD10E0">
              <w:rPr>
                <w:rFonts w:ascii="Times New Roman" w:hAnsi="Times New Roman" w:cs="Times New Roman"/>
                <w:sz w:val="20"/>
              </w:rPr>
              <w:t>G</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мочеполовая система и половые гормоны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G01</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противомикробные препараты и антисептики, применяемые в гинекологии</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G01A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противомикробные препараты и антисептики, кроме комбинированных препаратов с глюкокортикоидами</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G01AA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антибактериальные препараты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натамицин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суппозитории вагинальные</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G01AF</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производные имидазола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клотримазол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гель вагинальный;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суппозитории вагинальные;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вагинальные</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G02</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препараты, применяемые в гинекологии</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lastRenderedPageBreak/>
              <w:t>G02A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утеротонизирующие препараты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G02AB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алкалоиды спорыньи</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метилэргометрин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и внутримышечного введения</w:t>
            </w:r>
          </w:p>
        </w:tc>
      </w:tr>
      <w:tr w:rsidR="00363B95" w:rsidRPr="00363B95"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G02AD</w:t>
            </w:r>
          </w:p>
        </w:tc>
        <w:tc>
          <w:tcPr>
            <w:tcW w:w="1350" w:type="pct"/>
            <w:vMerge w:val="restar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простагландины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динопростон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гель интрацервикальный</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мизопростол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G02C</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препараты, применяемые в гинекологии</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G02CA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адреномиметики, токолитические средства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гексопреналин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G02CB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ингибиторы пролактина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бромокриптин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G02CX</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прочие препараты, применяемые в гинекологии</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атозибан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введения</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G03</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половые гормоны и модуляторы функции половых органов</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G03B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андрогены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G03BA</w:t>
            </w:r>
          </w:p>
        </w:tc>
        <w:tc>
          <w:tcPr>
            <w:tcW w:w="1350" w:type="pct"/>
            <w:vMerge w:val="restar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производные 3-оксоандрост-4-ена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тестостерон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гель для наружного применения;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внутримышечного введения</w:t>
            </w:r>
          </w:p>
        </w:tc>
      </w:tr>
      <w:tr w:rsidR="00363B95" w:rsidRPr="0048478D"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тестостерон (смесь эфиров)</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внутримышечного введения (масляный)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G03D</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гестагены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G03DA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производные прегн-4-ена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прогестерон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G03DB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производные прегнадиена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дидрогестерон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G03DC</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производные эстрена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норэтистерон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G03G</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гонадотропины и другие стимуляторы овуляции</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G03GA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гонадотропины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гонадотропин хорионический</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внутримышечного введения</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корифоллитропин альфа</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подкожного введения</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фоллитропин альфа</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внутримышечного и подкожного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подкожного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подкожного введения</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фоллитропин альфа + лутропин альфа</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подкожного введения</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G03GB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синтетические стимуляторы овуляции</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кломифен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G03H</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антиандрогены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G03HA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антиандрогены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ципротерон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внутримышечного введения масляный;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G04</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препараты, применяемые в урологии</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G04B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препараты, применяемые в урологии</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G04BD</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средства для лечения учащенного мочеиспускания и недержания мочи</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солифенацин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G04C</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препараты для лечения доброкачественной гиперплазии предстательной железы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G04CA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альфа-адреноблокаторы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алфузозин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пролонгированного действия;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пролонгированного действия, покрытые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с контролируемым высвобождением, покрытые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с пролонгированным высвобождением</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тамсулозин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 кишечнорастворимые с пролонгированным высвобождением;</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 пролонгированного действия;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 с модифицированным высвобождением;</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 с пролонгированным высвобождением;</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с контролируемым высвобождением, покрытые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lastRenderedPageBreak/>
              <w:t>таблетки с пролонгированным высвобождением, покрытые пленочной оболочкой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lastRenderedPageBreak/>
              <w:t>G04CB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ингибиторы тестостерон-5-альфа-редуктазы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финастерид</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jc w:val="center"/>
              <w:outlineLvl w:val="2"/>
              <w:rPr>
                <w:rFonts w:ascii="Times New Roman" w:hAnsi="Times New Roman" w:cs="Times New Roman"/>
                <w:sz w:val="20"/>
              </w:rPr>
            </w:pPr>
            <w:r w:rsidRPr="00DD10E0">
              <w:rPr>
                <w:rFonts w:ascii="Times New Roman" w:hAnsi="Times New Roman" w:cs="Times New Roman"/>
                <w:sz w:val="20"/>
              </w:rPr>
              <w:t>H</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гормональные препараты системного действия, кроме половых гормонов и инсулинов</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H01</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гормоны гипофиза и гипоталамуса и их аналоги</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H01A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гормоны передней доли гипофиза и их аналоги</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H01AC</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соматропин и его агонисты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соматропин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подкожного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подкожного введения</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H01AX</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гормоны передней доли гипофиза и их аналоги</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пэгвисомант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подкожного введения</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H01B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гормоны задней доли гипофиза</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H01BA</w:t>
            </w:r>
          </w:p>
        </w:tc>
        <w:tc>
          <w:tcPr>
            <w:tcW w:w="1350" w:type="pct"/>
            <w:vMerge w:val="restar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вазопрессин и его аналоги</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десмопрессин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капли назальные;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спрей назальный дозированный;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диспергируемые в полости рта;</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таблетки-лиофилизат;</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подъязычные</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терлипрессин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введения</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H01BB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окситоцин и его аналоги</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карбетоцин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и внутримышечного введения</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окситоцин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и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инфузий и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инъекций;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инъекций и местного применения</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lastRenderedPageBreak/>
              <w:t>H01C</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гормоны гипоталамуса</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H01CB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соматостатин и аналоги</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ланреотид </w:t>
            </w:r>
            <w:hyperlink w:anchor="P7939">
              <w:r w:rsidRPr="00DD10E0">
                <w:rPr>
                  <w:rFonts w:ascii="Times New Roman" w:hAnsi="Times New Roman" w:cs="Times New Roman"/>
                  <w:sz w:val="20"/>
                </w:rPr>
                <w:t>&lt;</w:t>
              </w:r>
              <w:r w:rsidRPr="00DD10E0">
                <w:rPr>
                  <w:rFonts w:ascii="Times New Roman" w:hAnsi="Times New Roman" w:cs="Times New Roman"/>
                  <w:sz w:val="20"/>
                  <w:lang w:val="en-US"/>
                </w:rPr>
                <w:t>1</w:t>
              </w:r>
              <w:r w:rsidRPr="00DD10E0">
                <w:rPr>
                  <w:rFonts w:ascii="Times New Roman" w:hAnsi="Times New Roman" w:cs="Times New Roman"/>
                  <w:sz w:val="20"/>
                </w:rPr>
                <w: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гель для подкожного введения пролонгированного действия</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октреотид</w:t>
            </w:r>
            <w:hyperlink w:anchor="P7939">
              <w:r w:rsidRPr="00DD10E0">
                <w:rPr>
                  <w:rFonts w:ascii="Times New Roman" w:hAnsi="Times New Roman" w:cs="Times New Roman"/>
                  <w:sz w:val="20"/>
                </w:rPr>
                <w:t>&lt;</w:t>
              </w:r>
              <w:r w:rsidRPr="00DD10E0">
                <w:rPr>
                  <w:rFonts w:ascii="Times New Roman" w:hAnsi="Times New Roman" w:cs="Times New Roman"/>
                  <w:sz w:val="20"/>
                  <w:lang w:val="en-US"/>
                </w:rPr>
                <w:t>1</w:t>
              </w:r>
              <w:r w:rsidRPr="00DD10E0">
                <w:rPr>
                  <w:rFonts w:ascii="Times New Roman" w:hAnsi="Times New Roman" w:cs="Times New Roman"/>
                  <w:sz w:val="20"/>
                </w:rPr>
                <w: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суспензии для внутримышечного введения пролонгированного действия;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суспензии для внутримышечного введения с пролонгированным высвобождением;</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раствор для внутривенного и подкожного введения; </w:t>
            </w:r>
            <w:hyperlink w:anchor="P7938">
              <w:r w:rsidRPr="00DD10E0">
                <w:rPr>
                  <w:rFonts w:ascii="Times New Roman" w:hAnsi="Times New Roman" w:cs="Times New Roman"/>
                  <w:sz w:val="20"/>
                </w:rPr>
                <w:t>&lt;1&gt;</w:t>
              </w:r>
            </w:hyperlink>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раствор для инфузий и подкожного введения </w:t>
            </w:r>
            <w:hyperlink w:anchor="P7938">
              <w:r w:rsidRPr="00DD10E0">
                <w:rPr>
                  <w:rFonts w:ascii="Times New Roman" w:hAnsi="Times New Roman" w:cs="Times New Roman"/>
                  <w:sz w:val="20"/>
                </w:rPr>
                <w:t>&lt;1&gt;</w:t>
              </w:r>
            </w:hyperlink>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пасиреотид </w:t>
            </w:r>
            <w:hyperlink w:anchor="P7939">
              <w:r w:rsidRPr="00DD10E0">
                <w:rPr>
                  <w:rFonts w:ascii="Times New Roman" w:hAnsi="Times New Roman" w:cs="Times New Roman"/>
                  <w:sz w:val="20"/>
                </w:rPr>
                <w:t>&lt;</w:t>
              </w:r>
              <w:r w:rsidRPr="00DD10E0">
                <w:rPr>
                  <w:rFonts w:ascii="Times New Roman" w:hAnsi="Times New Roman" w:cs="Times New Roman"/>
                  <w:sz w:val="20"/>
                  <w:lang w:val="en-US"/>
                </w:rPr>
                <w:t>1</w:t>
              </w:r>
              <w:r w:rsidRPr="00DD10E0">
                <w:rPr>
                  <w:rFonts w:ascii="Times New Roman" w:hAnsi="Times New Roman" w:cs="Times New Roman"/>
                  <w:sz w:val="20"/>
                </w:rPr>
                <w: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подкожного введения</w:t>
            </w:r>
          </w:p>
        </w:tc>
      </w:tr>
      <w:tr w:rsidR="00363B95" w:rsidRPr="00363B95"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H01CC</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антигонадотропин-рилизинг гормоны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ганиреликс</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подкожного введения</w:t>
            </w:r>
          </w:p>
        </w:tc>
      </w:tr>
      <w:tr w:rsidR="00363B95" w:rsidRPr="0048478D"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цетрореликс</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подкожного введения</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H02</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кортикостероиды системного действия</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H02A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кортикостероиды системного действия</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H02AA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минералокортикоиды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флудрокортизон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H02AB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глюкокортикоиды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гидрокортизон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крем для наружного применения;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внутривенного и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мазь глазная;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мазь для наружного применения;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суспензия для внутримышечного и внутрисуставного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эмульсия для наружного применения</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дексаметазон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имплантат для интравитреального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и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инъекций;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метилпреднизолон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лиофилизат для приготовления раствора для внутривенного и </w:t>
            </w:r>
            <w:r w:rsidRPr="00DD10E0">
              <w:rPr>
                <w:rFonts w:ascii="Times New Roman" w:hAnsi="Times New Roman" w:cs="Times New Roman"/>
                <w:sz w:val="20"/>
              </w:rPr>
              <w:lastRenderedPageBreak/>
              <w:t>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преднизолон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мазь для наружного применения;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и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инъекций;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H03</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препараты для лечения заболеваний щитовидной железы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H03A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препараты щитовидной железы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H03AA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гормоны щитовидной железы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левотироксин натрия</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H03B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антитиреоидные препараты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H03BB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серосодержащие производные имидазола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тиамазол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H03C</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препараты йода</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H03CA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препараты йода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калия йодид</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H04</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гормоны поджелудочной железы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H04A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гормоны, расщепляющие гликоген</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H04AA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гормоны, расщепляющие гликоген</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глюкагон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инъекций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H05</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препараты, регулирующие обмен кальция</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H05A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паратиреоидные гормоны и их аналоги</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H05AA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паратиреоидные гормоны и их аналоги</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терипаратид</w:t>
            </w:r>
            <w:hyperlink w:anchor="P7939">
              <w:r w:rsidRPr="00DD10E0">
                <w:rPr>
                  <w:rFonts w:ascii="Times New Roman" w:hAnsi="Times New Roman" w:cs="Times New Roman"/>
                  <w:sz w:val="20"/>
                </w:rPr>
                <w:t>&lt;</w:t>
              </w:r>
              <w:r w:rsidRPr="00DD10E0">
                <w:rPr>
                  <w:rFonts w:ascii="Times New Roman" w:hAnsi="Times New Roman" w:cs="Times New Roman"/>
                  <w:sz w:val="20"/>
                  <w:lang w:val="en-US"/>
                </w:rPr>
                <w:t>1</w:t>
              </w:r>
              <w:r w:rsidRPr="00DD10E0">
                <w:rPr>
                  <w:rFonts w:ascii="Times New Roman" w:hAnsi="Times New Roman" w:cs="Times New Roman"/>
                  <w:sz w:val="20"/>
                </w:rPr>
                <w: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подкожного введения</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H05B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антипаратиреоидные средства</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H05BA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препараты кальцитонина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кальцитонин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инъекций</w:t>
            </w:r>
          </w:p>
        </w:tc>
      </w:tr>
      <w:tr w:rsidR="00363B95" w:rsidRPr="0048478D"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H05BX</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прочие антипаратиреоидные препараты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парикальцитол </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введения</w:t>
            </w:r>
            <w:hyperlink w:anchor="P7938">
              <w:r w:rsidRPr="00DD10E0">
                <w:rPr>
                  <w:rFonts w:ascii="Times New Roman" w:hAnsi="Times New Roman" w:cs="Times New Roman"/>
                  <w:sz w:val="20"/>
                </w:rPr>
                <w:t>&lt;1&gt;</w:t>
              </w:r>
            </w:hyperlink>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цинакальцет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этелкальцетид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введения</w:t>
            </w:r>
          </w:p>
        </w:tc>
      </w:tr>
      <w:tr w:rsidR="00363B95" w:rsidRPr="00363B95" w:rsidTr="00D43103">
        <w:tc>
          <w:tcPr>
            <w:tcW w:w="399" w:type="pct"/>
          </w:tcPr>
          <w:p w:rsidR="00D43103" w:rsidRPr="00DD10E0" w:rsidRDefault="00D43103" w:rsidP="00703073">
            <w:pPr>
              <w:pStyle w:val="ConsPlusNormal"/>
              <w:jc w:val="center"/>
              <w:outlineLvl w:val="2"/>
              <w:rPr>
                <w:rFonts w:ascii="Times New Roman" w:hAnsi="Times New Roman" w:cs="Times New Roman"/>
                <w:sz w:val="20"/>
              </w:rPr>
            </w:pPr>
            <w:r w:rsidRPr="00DD10E0">
              <w:rPr>
                <w:rFonts w:ascii="Times New Roman" w:hAnsi="Times New Roman" w:cs="Times New Roman"/>
                <w:sz w:val="20"/>
              </w:rPr>
              <w:t>J</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противомикробные препараты системного действия</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J01</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антибактериальные препараты системного действия</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J01A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тетрациклины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J01AA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тетрациклины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доксициклин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внутривенного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диспергируемые</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тигециклин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концентрата для приготовления раствора для инфузий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J01B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амфениколы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J01BA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амфениколы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хлорамфеникол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J01C</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бета-лактамные антибактериальные препараты: пенициллины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J01CA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пенициллины широкого спектра действия</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амоксициллин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гранулы для приготовления суспензии для приема внутрь;</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суспензии для приема внутрь;</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диспергируемые;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ампициллин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внутривенного и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порошок для приготовления раствора для внутримышечного </w:t>
            </w:r>
            <w:r w:rsidRPr="00DD10E0">
              <w:rPr>
                <w:rFonts w:ascii="Times New Roman" w:hAnsi="Times New Roman" w:cs="Times New Roman"/>
                <w:sz w:val="20"/>
              </w:rPr>
              <w:lastRenderedPageBreak/>
              <w:t>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lastRenderedPageBreak/>
              <w:t>J01CE</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пенициллины, чувствительные к бета-лактамазам</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бензатина бензилпенициллин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суспензии для внутримышечного введения</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бензилпенициллин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внутривенного и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внутримышечного и подкожного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инъекций;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инъекций и местного применения;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суспензии для внутримышечного введения</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J01CF</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пенициллины, устойчивые к бета-лактамазам</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оксациллин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внутривенного и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внутримышечного введения</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J01CR</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комбинации пенициллинов, включая комбинации с ингибиторами бета-лактамаз</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амоксициллин + клавулановая кислота</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порошок для приготовления раствора для внутривенного введения </w:t>
            </w:r>
            <w:hyperlink w:anchor="P7938">
              <w:r w:rsidRPr="00DD10E0">
                <w:rPr>
                  <w:rFonts w:ascii="Times New Roman" w:hAnsi="Times New Roman" w:cs="Times New Roman"/>
                  <w:sz w:val="20"/>
                </w:rPr>
                <w:t>&lt;1&gt;</w:t>
              </w:r>
            </w:hyperlink>
            <w:r w:rsidRPr="00DD10E0">
              <w:rPr>
                <w:rFonts w:ascii="Times New Roman" w:hAnsi="Times New Roman" w:cs="Times New Roman"/>
                <w:sz w:val="20"/>
              </w:rPr>
              <w:t>;</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суспензии для приема внутрь;</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диспергируемые;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ампициллин + сульбактам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внутривенного и внутримышечного введения</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J01D</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бета-лактамные антибактериальные препараты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J01DB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цефалоспорины 1-го поколения</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цефазолин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внутривенного и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инъекций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цефалексин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гранулы для приготовления суспензии для приема внутрь;</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lastRenderedPageBreak/>
              <w:t>капсулы;</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lastRenderedPageBreak/>
              <w:t>J01DC</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цефалоспорины 2-го поколения</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цефуроксим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гранулы для приготовления суспензии для приема внутрь;</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внутривенного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внутривенного и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инъекций;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J01DD</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цефалоспорины 3-го поколения</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цефотаксим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внутривенного и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инъекций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цефотаксим + [сульбактам] </w:t>
            </w:r>
            <w:hyperlink w:anchor="P7938">
              <w:r w:rsidRPr="00DD10E0">
                <w:rPr>
                  <w:rFonts w:ascii="Times New Roman" w:hAnsi="Times New Roman" w:cs="Times New Roman"/>
                  <w:sz w:val="20"/>
                </w:rPr>
                <w:t>&lt;1&gt;</w:t>
              </w:r>
            </w:hyperlink>
          </w:p>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внутривенного и внутримышечного введения</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цефтазидим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внутривенного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внутривенного и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инъекций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цефтриаксон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внутривенного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внутривенного и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инъекций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цефоперазон + сульбактам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внутривенного и внутримышечного введения</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lastRenderedPageBreak/>
              <w:t>J01DE</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цефалоспорины 4-го поколения</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цефепим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внутривенного и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внутримышечного введения</w:t>
            </w:r>
          </w:p>
        </w:tc>
      </w:tr>
      <w:tr w:rsidR="00363B95" w:rsidRPr="0048478D"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J01DH</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карбапенемы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имипенем + циластатин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инфузий</w:t>
            </w:r>
          </w:p>
        </w:tc>
      </w:tr>
      <w:tr w:rsidR="00363B95" w:rsidRPr="0048478D"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меропенем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внутривенного введения</w:t>
            </w:r>
          </w:p>
        </w:tc>
      </w:tr>
      <w:tr w:rsidR="00363B95" w:rsidRPr="0048478D"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эртапенем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инъекций;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внутривенного и внутримышечного введения</w:t>
            </w:r>
          </w:p>
        </w:tc>
      </w:tr>
      <w:tr w:rsidR="00363B95" w:rsidRPr="0048478D"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J01DI</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цефалоспорины и пенемы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цефтазидим + [авибактам]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концентрата для приготовления раствора для инфузий</w:t>
            </w:r>
          </w:p>
        </w:tc>
      </w:tr>
      <w:tr w:rsidR="00363B95" w:rsidRPr="0048478D"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цефтаролина фосамил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концентрата для приготовления раствора для инфузий</w:t>
            </w:r>
          </w:p>
        </w:tc>
      </w:tr>
      <w:tr w:rsidR="00363B95" w:rsidRPr="0048478D"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цефтолозан + [тазобактам]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концентрата для приготовления раствора для инфузий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J01E</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сульфаниламиды и триметоприм</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J01EE</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комбинированные препараты сульфаниламидов и триметоприма, включая производные</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ко-тримоксазол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суспензия для приема внутрь;</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J01F</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макролиды, линкозамиды и стрептограмины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J01FA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макролиды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азитромицин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концентрата для приготовления раствора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суспензии для приема внутрь;</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суспензии для приема внутрь (для детей);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диспергируемые;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джозамицин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диспергируемые;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кларитромицин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гранулы для приготовления суспензии для приема внутрь;</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пролонгированного действия, покрытые пленочной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с пролонгированным высвобождением, покрытые пленочной оболочкой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J01FF</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линкозамиды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клиндамицин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и внутримышечного введения</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J01G</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аминогликозиды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J01GA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стрептомицины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стрептомицин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внутримышечного введения</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J01GB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аминогликозиды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амикацин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внутривенного и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внутривенного и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и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инфузий и внутримышечного введения</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гентамицин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капли глазные;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и внутримышечного введения</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канамицин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внутривенного и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внутримышечного введения</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тобрамицин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капли глазные;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 с порошком для ингаляций;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ингаляций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lastRenderedPageBreak/>
              <w:t>J01M</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антибактериальные препараты, производные хинолона</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J01MA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фторхинолоны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левофлоксацин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капли глазные;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ломефлоксацин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капли глазные;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моксифлоксацин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капли глазные;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офлоксацин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капли глазные;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капли глазные и ушные;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мазь глазная;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пролонгированного действия,</w:t>
            </w:r>
          </w:p>
          <w:p w:rsidR="00D43103" w:rsidRPr="00DD10E0" w:rsidRDefault="00D43103" w:rsidP="00703073">
            <w:pPr>
              <w:pStyle w:val="ConsPlusNormal"/>
              <w:rPr>
                <w:rFonts w:ascii="Times New Roman" w:hAnsi="Times New Roman" w:cs="Times New Roman"/>
                <w:sz w:val="20"/>
              </w:rPr>
            </w:pPr>
            <w:proofErr w:type="gramStart"/>
            <w:r w:rsidRPr="00DD10E0">
              <w:rPr>
                <w:rFonts w:ascii="Times New Roman" w:hAnsi="Times New Roman" w:cs="Times New Roman"/>
                <w:sz w:val="20"/>
              </w:rPr>
              <w:t>покрытые</w:t>
            </w:r>
            <w:proofErr w:type="gramEnd"/>
            <w:r w:rsidRPr="00DD10E0">
              <w:rPr>
                <w:rFonts w:ascii="Times New Roman" w:hAnsi="Times New Roman" w:cs="Times New Roman"/>
                <w:sz w:val="20"/>
              </w:rPr>
              <w:t xml:space="preserve"> пленочной оболочкой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спарфлоксацин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ципрофлоксацин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капли глазные;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капли глазные и ушные;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капли ушные;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мазь глазная;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пролонгированного действия, покрытые пленочной оболочкой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J01X</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антибактериальные препараты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J01XA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антибиотики гликопептидной структуры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ванкомицин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lastRenderedPageBreak/>
              <w:t>лиофилизат для приготовления раствора для инфузий и приема внутрь;</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инфузий и приема внутрь</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телаванцин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инфузий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J01XB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полимиксины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полимиксин B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инъекций;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инъекций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J01XD</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производные имидазола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метронидазол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J01XX</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прочие антибактериальные препараты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даптомицин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внутривенного введения</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линезолид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гранулы для приготовления суспензии для приема внутрь;</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тедизолид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концентрата для приготовления раствора для инфузий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фосфомицин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внутривенного введения</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J02</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противогрибковые препараты системного действия</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J02A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противогрибковые препараты системного действия</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J02AA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антибиотики</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амфотерицин B&lt;1&gt;</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инфузий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нистатин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J02AC</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производные триазола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вориконазол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концентрата для приготовления раствора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lastRenderedPageBreak/>
              <w:t>лиофилизат для приготовления раствора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суспензии для приема внутрь;</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позаконазол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суспензия для приема внутрь</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флуконазол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суспензии для приема внутрь;</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J02AX</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противогрибковые препараты системного действия</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каспофунгин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концентрата для приготовления раствора для инфузий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микафунгин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инфузий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J04</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препараты, активные в отношении микобактерий</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J04A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противотуберкулезные препараты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J04AA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аминосалициловая кислота и ее производные</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аминосалициловая кислота</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гранулы замедленного высвобождения для приема внутрь;</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гранулы кишечнорастворимые;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гранулы, покрытые кишечнорастворимой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гранулы с пролонгированным высвобождением;</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кишечнорастворимые, покрытые пленочной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кишечнорастворимой оболочкой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J04AB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антибиотики</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капреомицин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внутривенного и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внутривенного и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инфузий и внутримышечного введения</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рифабутин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рифампицин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инъекций;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циклосерин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J04AC</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гидразиды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изониазид</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внутримышечного, ингаляционного и эндотрахеального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инъекций;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инъекций и ингаляций;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48478D"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J04AD</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производные тиокарбамида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протионамид</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этионамид</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J04AK</w:t>
            </w:r>
          </w:p>
        </w:tc>
        <w:tc>
          <w:tcPr>
            <w:tcW w:w="1350" w:type="pct"/>
            <w:vMerge w:val="restar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противотуберкулезные препараты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бедаквилин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деламанид</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пиразинамид</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теризидон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тиоуреидоимино-метилпиридиния перхлорат</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этамбутол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J04AM</w:t>
            </w:r>
          </w:p>
        </w:tc>
        <w:tc>
          <w:tcPr>
            <w:tcW w:w="1350" w:type="pct"/>
            <w:vMerge w:val="restar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комбинированные противотуберкулезные препараты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изониазид + ломефлоксацин + пиразинамид + этамбутол + пиридоксин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изониазид + пиразинамид</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48478D"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изониазид + пиразинамид + рифампицин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диспергируемые;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изониазид + пиразинамид + рифампицин + этамбутол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изониазид + пиразинамид + рифампицин + этамбутол + пиридоксин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vMerge w:val="restart"/>
          </w:tcPr>
          <w:p w:rsidR="00D43103" w:rsidRPr="00DD10E0" w:rsidRDefault="00D43103" w:rsidP="00703073">
            <w:pPr>
              <w:pStyle w:val="ConsPlusNormal"/>
              <w:rPr>
                <w:rFonts w:ascii="Times New Roman" w:hAnsi="Times New Roman" w:cs="Times New Roman"/>
                <w:sz w:val="20"/>
              </w:rPr>
            </w:pPr>
          </w:p>
        </w:tc>
        <w:tc>
          <w:tcPr>
            <w:tcW w:w="1350" w:type="pct"/>
            <w:vMerge w:val="restar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изониазид + рифампицин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изониазид + этамбутол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ломефлоксацин + пиразинамид + протионамид + этамбутол + пиридоксин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J04B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противолепрозные препараты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J04BA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противолепрозные препараты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дапсон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J05</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противовирусные препараты системного действия</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J05A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противовирусные препараты прямого действия</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J05AB</w:t>
            </w:r>
          </w:p>
        </w:tc>
        <w:tc>
          <w:tcPr>
            <w:tcW w:w="1350" w:type="pct"/>
            <w:vMerge w:val="restar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нуклеозиды и нуклеотиды, кроме ингибиторов обратной транскриптазы</w:t>
            </w:r>
          </w:p>
        </w:tc>
        <w:tc>
          <w:tcPr>
            <w:tcW w:w="1450" w:type="pct"/>
            <w:vMerge w:val="restar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ацикловир</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крем для наружного применения;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мазь глазная</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vMerge/>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мазь для местного и наружного применения;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мазь для наружного применения</w:t>
            </w:r>
          </w:p>
        </w:tc>
      </w:tr>
      <w:tr w:rsidR="00363B95" w:rsidRPr="0048478D"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vMerge/>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валганцикловир</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ганцикловир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инфузий</w:t>
            </w:r>
          </w:p>
        </w:tc>
      </w:tr>
      <w:tr w:rsidR="00363B95" w:rsidRPr="00363B95"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J05AE</w:t>
            </w:r>
          </w:p>
        </w:tc>
        <w:tc>
          <w:tcPr>
            <w:tcW w:w="1350" w:type="pct"/>
            <w:vMerge w:val="restar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ингибиторы протеаз</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атазанавир</w:t>
            </w:r>
            <w:hyperlink w:anchor="P7938">
              <w:r w:rsidRPr="00DD10E0">
                <w:rPr>
                  <w:rFonts w:ascii="Times New Roman" w:hAnsi="Times New Roman" w:cs="Times New Roman"/>
                  <w:sz w:val="20"/>
                </w:rPr>
                <w:t>&lt;</w:t>
              </w:r>
              <w:r w:rsidRPr="00DD10E0">
                <w:rPr>
                  <w:rFonts w:ascii="Times New Roman" w:hAnsi="Times New Roman" w:cs="Times New Roman"/>
                  <w:sz w:val="20"/>
                  <w:lang w:val="en-US"/>
                </w:rPr>
                <w:t>*</w:t>
              </w:r>
              <w:r w:rsidRPr="00DD10E0">
                <w:rPr>
                  <w:rFonts w:ascii="Times New Roman" w:hAnsi="Times New Roman" w:cs="Times New Roman"/>
                  <w:sz w:val="20"/>
                </w:rPr>
                <w: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дарунавир</w:t>
            </w:r>
            <w:hyperlink w:anchor="P7938">
              <w:r w:rsidRPr="00DD10E0">
                <w:rPr>
                  <w:rFonts w:ascii="Times New Roman" w:hAnsi="Times New Roman" w:cs="Times New Roman"/>
                  <w:sz w:val="20"/>
                </w:rPr>
                <w:t>&lt;</w:t>
              </w:r>
              <w:r w:rsidRPr="00DD10E0">
                <w:rPr>
                  <w:rFonts w:ascii="Times New Roman" w:hAnsi="Times New Roman" w:cs="Times New Roman"/>
                  <w:sz w:val="20"/>
                  <w:lang w:val="en-US"/>
                </w:rPr>
                <w:t>*</w:t>
              </w:r>
              <w:r w:rsidRPr="00DD10E0">
                <w:rPr>
                  <w:rFonts w:ascii="Times New Roman" w:hAnsi="Times New Roman" w:cs="Times New Roman"/>
                  <w:sz w:val="20"/>
                </w:rPr>
                <w: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нарлапревир</w:t>
            </w:r>
            <w:hyperlink w:anchor="P7938">
              <w:r w:rsidRPr="00DD10E0">
                <w:rPr>
                  <w:rFonts w:ascii="Times New Roman" w:hAnsi="Times New Roman" w:cs="Times New Roman"/>
                  <w:sz w:val="20"/>
                </w:rPr>
                <w:t>&lt;</w:t>
              </w:r>
              <w:r w:rsidRPr="00DD10E0">
                <w:rPr>
                  <w:rFonts w:ascii="Times New Roman" w:hAnsi="Times New Roman" w:cs="Times New Roman"/>
                  <w:sz w:val="20"/>
                  <w:lang w:val="en-US"/>
                </w:rPr>
                <w:t>*</w:t>
              </w:r>
              <w:r w:rsidRPr="00DD10E0">
                <w:rPr>
                  <w:rFonts w:ascii="Times New Roman" w:hAnsi="Times New Roman" w:cs="Times New Roman"/>
                  <w:sz w:val="20"/>
                </w:rPr>
                <w: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нирматрелвир</w:t>
            </w:r>
            <w:hyperlink w:anchor="P7938">
              <w:r w:rsidRPr="00DD10E0">
                <w:rPr>
                  <w:rFonts w:ascii="Times New Roman" w:hAnsi="Times New Roman" w:cs="Times New Roman"/>
                  <w:sz w:val="20"/>
                </w:rPr>
                <w:t>&lt;</w:t>
              </w:r>
              <w:r w:rsidRPr="00DD10E0">
                <w:rPr>
                  <w:rFonts w:ascii="Times New Roman" w:hAnsi="Times New Roman" w:cs="Times New Roman"/>
                  <w:sz w:val="20"/>
                  <w:lang w:val="en-US"/>
                </w:rPr>
                <w:t>*</w:t>
              </w:r>
              <w:r w:rsidRPr="00DD10E0">
                <w:rPr>
                  <w:rFonts w:ascii="Times New Roman" w:hAnsi="Times New Roman" w:cs="Times New Roman"/>
                  <w:sz w:val="20"/>
                </w:rPr>
                <w: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нирматрелвир + ритонавир</w:t>
            </w:r>
            <w:hyperlink w:anchor="P7938">
              <w:r w:rsidRPr="00DD10E0">
                <w:rPr>
                  <w:rFonts w:ascii="Times New Roman" w:hAnsi="Times New Roman" w:cs="Times New Roman"/>
                  <w:sz w:val="20"/>
                </w:rPr>
                <w:t>&lt;</w:t>
              </w:r>
              <w:r w:rsidRPr="00DD10E0">
                <w:rPr>
                  <w:rFonts w:ascii="Times New Roman" w:hAnsi="Times New Roman" w:cs="Times New Roman"/>
                  <w:sz w:val="20"/>
                  <w:lang w:val="en-US"/>
                </w:rPr>
                <w:t>*</w:t>
              </w:r>
              <w:r w:rsidRPr="00DD10E0">
                <w:rPr>
                  <w:rFonts w:ascii="Times New Roman" w:hAnsi="Times New Roman" w:cs="Times New Roman"/>
                  <w:sz w:val="20"/>
                </w:rPr>
                <w: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набор таблеток, покрытых пленочной оболочкой</w:t>
            </w:r>
          </w:p>
        </w:tc>
      </w:tr>
      <w:tr w:rsidR="00363B95" w:rsidRPr="0048478D"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ритонавир</w:t>
            </w:r>
            <w:hyperlink w:anchor="P7938">
              <w:r w:rsidRPr="00DD10E0">
                <w:rPr>
                  <w:rFonts w:ascii="Times New Roman" w:hAnsi="Times New Roman" w:cs="Times New Roman"/>
                  <w:sz w:val="20"/>
                </w:rPr>
                <w:t>&lt;</w:t>
              </w:r>
              <w:r w:rsidRPr="00DD10E0">
                <w:rPr>
                  <w:rFonts w:ascii="Times New Roman" w:hAnsi="Times New Roman" w:cs="Times New Roman"/>
                  <w:sz w:val="20"/>
                  <w:lang w:val="en-US"/>
                </w:rPr>
                <w:t>*</w:t>
              </w:r>
              <w:r w:rsidRPr="00DD10E0">
                <w:rPr>
                  <w:rFonts w:ascii="Times New Roman" w:hAnsi="Times New Roman" w:cs="Times New Roman"/>
                  <w:sz w:val="20"/>
                </w:rPr>
                <w: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саквинавир</w:t>
            </w:r>
            <w:hyperlink w:anchor="P7938">
              <w:r w:rsidRPr="00DD10E0">
                <w:rPr>
                  <w:rFonts w:ascii="Times New Roman" w:hAnsi="Times New Roman" w:cs="Times New Roman"/>
                  <w:sz w:val="20"/>
                </w:rPr>
                <w:t>&lt;</w:t>
              </w:r>
              <w:r w:rsidRPr="00DD10E0">
                <w:rPr>
                  <w:rFonts w:ascii="Times New Roman" w:hAnsi="Times New Roman" w:cs="Times New Roman"/>
                  <w:sz w:val="20"/>
                  <w:lang w:val="en-US"/>
                </w:rPr>
                <w:t>*</w:t>
              </w:r>
              <w:r w:rsidRPr="00DD10E0">
                <w:rPr>
                  <w:rFonts w:ascii="Times New Roman" w:hAnsi="Times New Roman" w:cs="Times New Roman"/>
                  <w:sz w:val="20"/>
                </w:rPr>
                <w: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фосампренавир</w:t>
            </w:r>
            <w:hyperlink w:anchor="P7938">
              <w:r w:rsidRPr="00DD10E0">
                <w:rPr>
                  <w:rFonts w:ascii="Times New Roman" w:hAnsi="Times New Roman" w:cs="Times New Roman"/>
                  <w:sz w:val="20"/>
                </w:rPr>
                <w:t>&lt;</w:t>
              </w:r>
              <w:r w:rsidRPr="00DD10E0">
                <w:rPr>
                  <w:rFonts w:ascii="Times New Roman" w:hAnsi="Times New Roman" w:cs="Times New Roman"/>
                  <w:sz w:val="20"/>
                  <w:lang w:val="en-US"/>
                </w:rPr>
                <w:t>*</w:t>
              </w:r>
              <w:r w:rsidRPr="00DD10E0">
                <w:rPr>
                  <w:rFonts w:ascii="Times New Roman" w:hAnsi="Times New Roman" w:cs="Times New Roman"/>
                  <w:sz w:val="20"/>
                </w:rPr>
                <w: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суспензия для приема внутрь;</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J05AF</w:t>
            </w:r>
          </w:p>
        </w:tc>
        <w:tc>
          <w:tcPr>
            <w:tcW w:w="1350" w:type="pct"/>
            <w:vMerge w:val="restar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нуклеозиды и нуклеотиды - ингибиторы обратной транскриптазы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абакавир</w:t>
            </w:r>
            <w:hyperlink w:anchor="P7938">
              <w:r w:rsidRPr="00DD10E0">
                <w:rPr>
                  <w:rFonts w:ascii="Times New Roman" w:hAnsi="Times New Roman" w:cs="Times New Roman"/>
                  <w:sz w:val="20"/>
                </w:rPr>
                <w:t>&lt;</w:t>
              </w:r>
              <w:r w:rsidRPr="00DD10E0">
                <w:rPr>
                  <w:rFonts w:ascii="Times New Roman" w:hAnsi="Times New Roman" w:cs="Times New Roman"/>
                  <w:sz w:val="20"/>
                  <w:lang w:val="en-US"/>
                </w:rPr>
                <w:t>*</w:t>
              </w:r>
              <w:r w:rsidRPr="00DD10E0">
                <w:rPr>
                  <w:rFonts w:ascii="Times New Roman" w:hAnsi="Times New Roman" w:cs="Times New Roman"/>
                  <w:sz w:val="20"/>
                </w:rPr>
                <w: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приема внутрь;</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диданозин</w:t>
            </w:r>
            <w:hyperlink w:anchor="P7938">
              <w:r w:rsidRPr="00DD10E0">
                <w:rPr>
                  <w:rFonts w:ascii="Times New Roman" w:hAnsi="Times New Roman" w:cs="Times New Roman"/>
                  <w:sz w:val="20"/>
                </w:rPr>
                <w:t>&lt;</w:t>
              </w:r>
              <w:r w:rsidRPr="00DD10E0">
                <w:rPr>
                  <w:rFonts w:ascii="Times New Roman" w:hAnsi="Times New Roman" w:cs="Times New Roman"/>
                  <w:sz w:val="20"/>
                  <w:lang w:val="en-US"/>
                </w:rPr>
                <w:t>*</w:t>
              </w:r>
              <w:r w:rsidRPr="00DD10E0">
                <w:rPr>
                  <w:rFonts w:ascii="Times New Roman" w:hAnsi="Times New Roman" w:cs="Times New Roman"/>
                  <w:sz w:val="20"/>
                </w:rPr>
                <w: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 кишечнорастворимые;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приема внутрь</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зидовудин</w:t>
            </w:r>
            <w:hyperlink w:anchor="P7938">
              <w:r w:rsidRPr="00DD10E0">
                <w:rPr>
                  <w:rFonts w:ascii="Times New Roman" w:hAnsi="Times New Roman" w:cs="Times New Roman"/>
                  <w:sz w:val="20"/>
                </w:rPr>
                <w:t>&lt;</w:t>
              </w:r>
              <w:r w:rsidRPr="00DD10E0">
                <w:rPr>
                  <w:rFonts w:ascii="Times New Roman" w:hAnsi="Times New Roman" w:cs="Times New Roman"/>
                  <w:sz w:val="20"/>
                  <w:lang w:val="en-US"/>
                </w:rPr>
                <w:t>*</w:t>
              </w:r>
              <w:r w:rsidRPr="00DD10E0">
                <w:rPr>
                  <w:rFonts w:ascii="Times New Roman" w:hAnsi="Times New Roman" w:cs="Times New Roman"/>
                  <w:sz w:val="20"/>
                </w:rPr>
                <w: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приема внутрь;</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ламивудин</w:t>
            </w:r>
            <w:hyperlink w:anchor="P7938">
              <w:r w:rsidRPr="00DD10E0">
                <w:rPr>
                  <w:rFonts w:ascii="Times New Roman" w:hAnsi="Times New Roman" w:cs="Times New Roman"/>
                  <w:sz w:val="20"/>
                </w:rPr>
                <w:t>&lt;</w:t>
              </w:r>
              <w:r w:rsidRPr="00DD10E0">
                <w:rPr>
                  <w:rFonts w:ascii="Times New Roman" w:hAnsi="Times New Roman" w:cs="Times New Roman"/>
                  <w:sz w:val="20"/>
                  <w:lang w:val="en-US"/>
                </w:rPr>
                <w:t>*</w:t>
              </w:r>
              <w:r w:rsidRPr="00DD10E0">
                <w:rPr>
                  <w:rFonts w:ascii="Times New Roman" w:hAnsi="Times New Roman" w:cs="Times New Roman"/>
                  <w:sz w:val="20"/>
                </w:rPr>
                <w: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приема внутрь;</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ставудин</w:t>
            </w:r>
            <w:hyperlink w:anchor="P7938">
              <w:r w:rsidRPr="00DD10E0">
                <w:rPr>
                  <w:rFonts w:ascii="Times New Roman" w:hAnsi="Times New Roman" w:cs="Times New Roman"/>
                  <w:sz w:val="20"/>
                </w:rPr>
                <w:t>&lt;</w:t>
              </w:r>
              <w:r w:rsidRPr="00DD10E0">
                <w:rPr>
                  <w:rFonts w:ascii="Times New Roman" w:hAnsi="Times New Roman" w:cs="Times New Roman"/>
                  <w:sz w:val="20"/>
                  <w:lang w:val="en-US"/>
                </w:rPr>
                <w:t>*</w:t>
              </w:r>
              <w:r w:rsidRPr="00DD10E0">
                <w:rPr>
                  <w:rFonts w:ascii="Times New Roman" w:hAnsi="Times New Roman" w:cs="Times New Roman"/>
                  <w:sz w:val="20"/>
                </w:rPr>
                <w: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телбивудин</w:t>
            </w:r>
            <w:hyperlink w:anchor="P7938">
              <w:r w:rsidRPr="00DD10E0">
                <w:rPr>
                  <w:rFonts w:ascii="Times New Roman" w:hAnsi="Times New Roman" w:cs="Times New Roman"/>
                  <w:sz w:val="20"/>
                </w:rPr>
                <w:t>&lt;</w:t>
              </w:r>
              <w:r w:rsidRPr="00DD10E0">
                <w:rPr>
                  <w:rFonts w:ascii="Times New Roman" w:hAnsi="Times New Roman" w:cs="Times New Roman"/>
                  <w:sz w:val="20"/>
                  <w:lang w:val="en-US"/>
                </w:rPr>
                <w:t>*</w:t>
              </w:r>
              <w:r w:rsidRPr="00DD10E0">
                <w:rPr>
                  <w:rFonts w:ascii="Times New Roman" w:hAnsi="Times New Roman" w:cs="Times New Roman"/>
                  <w:sz w:val="20"/>
                </w:rPr>
                <w: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тенофовир</w:t>
            </w:r>
            <w:hyperlink w:anchor="P7938">
              <w:r w:rsidRPr="00DD10E0">
                <w:rPr>
                  <w:rFonts w:ascii="Times New Roman" w:hAnsi="Times New Roman" w:cs="Times New Roman"/>
                  <w:sz w:val="20"/>
                </w:rPr>
                <w:t>&lt;</w:t>
              </w:r>
              <w:r w:rsidRPr="00DD10E0">
                <w:rPr>
                  <w:rFonts w:ascii="Times New Roman" w:hAnsi="Times New Roman" w:cs="Times New Roman"/>
                  <w:sz w:val="20"/>
                  <w:lang w:val="en-US"/>
                </w:rPr>
                <w:t>*</w:t>
              </w:r>
              <w:r w:rsidRPr="00DD10E0">
                <w:rPr>
                  <w:rFonts w:ascii="Times New Roman" w:hAnsi="Times New Roman" w:cs="Times New Roman"/>
                  <w:sz w:val="20"/>
                </w:rPr>
                <w: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тенофовира алафенамид</w:t>
            </w:r>
            <w:hyperlink w:anchor="P7938">
              <w:r w:rsidRPr="00DD10E0">
                <w:rPr>
                  <w:rFonts w:ascii="Times New Roman" w:hAnsi="Times New Roman" w:cs="Times New Roman"/>
                  <w:sz w:val="20"/>
                </w:rPr>
                <w:t>&lt;</w:t>
              </w:r>
              <w:r w:rsidRPr="00DD10E0">
                <w:rPr>
                  <w:rFonts w:ascii="Times New Roman" w:hAnsi="Times New Roman" w:cs="Times New Roman"/>
                  <w:sz w:val="20"/>
                  <w:lang w:val="en-US"/>
                </w:rPr>
                <w:t>*</w:t>
              </w:r>
              <w:r w:rsidRPr="00DD10E0">
                <w:rPr>
                  <w:rFonts w:ascii="Times New Roman" w:hAnsi="Times New Roman" w:cs="Times New Roman"/>
                  <w:sz w:val="20"/>
                </w:rPr>
                <w: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фосфазид</w:t>
            </w:r>
            <w:hyperlink w:anchor="P7938">
              <w:r w:rsidRPr="00DD10E0">
                <w:rPr>
                  <w:rFonts w:ascii="Times New Roman" w:hAnsi="Times New Roman" w:cs="Times New Roman"/>
                  <w:sz w:val="20"/>
                </w:rPr>
                <w:t>&lt;</w:t>
              </w:r>
              <w:r w:rsidRPr="00DD10E0">
                <w:rPr>
                  <w:rFonts w:ascii="Times New Roman" w:hAnsi="Times New Roman" w:cs="Times New Roman"/>
                  <w:sz w:val="20"/>
                  <w:lang w:val="en-US"/>
                </w:rPr>
                <w:t>*</w:t>
              </w:r>
              <w:r w:rsidRPr="00DD10E0">
                <w:rPr>
                  <w:rFonts w:ascii="Times New Roman" w:hAnsi="Times New Roman" w:cs="Times New Roman"/>
                  <w:sz w:val="20"/>
                </w:rPr>
                <w: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эмтрицитабин</w:t>
            </w:r>
            <w:hyperlink w:anchor="P7938">
              <w:r w:rsidRPr="00DD10E0">
                <w:rPr>
                  <w:rFonts w:ascii="Times New Roman" w:hAnsi="Times New Roman" w:cs="Times New Roman"/>
                  <w:sz w:val="20"/>
                </w:rPr>
                <w:t>&lt;</w:t>
              </w:r>
              <w:r w:rsidRPr="00DD10E0">
                <w:rPr>
                  <w:rFonts w:ascii="Times New Roman" w:hAnsi="Times New Roman" w:cs="Times New Roman"/>
                  <w:sz w:val="20"/>
                  <w:lang w:val="en-US"/>
                </w:rPr>
                <w:t>*</w:t>
              </w:r>
              <w:r w:rsidRPr="00DD10E0">
                <w:rPr>
                  <w:rFonts w:ascii="Times New Roman" w:hAnsi="Times New Roman" w:cs="Times New Roman"/>
                  <w:sz w:val="20"/>
                </w:rPr>
                <w: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tabs>
                <w:tab w:val="center" w:pos="1582"/>
              </w:tabs>
              <w:rPr>
                <w:rFonts w:ascii="Times New Roman" w:hAnsi="Times New Roman" w:cs="Times New Roman"/>
                <w:sz w:val="20"/>
              </w:rPr>
            </w:pPr>
            <w:r w:rsidRPr="00DD10E0">
              <w:rPr>
                <w:rFonts w:ascii="Times New Roman" w:hAnsi="Times New Roman" w:cs="Times New Roman"/>
                <w:sz w:val="20"/>
              </w:rPr>
              <w:t>энтекавир</w:t>
            </w:r>
            <w:hyperlink w:anchor="P7938">
              <w:r w:rsidRPr="00DD10E0">
                <w:rPr>
                  <w:rFonts w:ascii="Times New Roman" w:hAnsi="Times New Roman" w:cs="Times New Roman"/>
                  <w:sz w:val="20"/>
                </w:rPr>
                <w:t>&lt;</w:t>
              </w:r>
              <w:r w:rsidRPr="00DD10E0">
                <w:rPr>
                  <w:rFonts w:ascii="Times New Roman" w:hAnsi="Times New Roman" w:cs="Times New Roman"/>
                  <w:sz w:val="20"/>
                  <w:lang w:val="en-US"/>
                </w:rPr>
                <w:t>*</w:t>
              </w:r>
              <w:r w:rsidRPr="00DD10E0">
                <w:rPr>
                  <w:rFonts w:ascii="Times New Roman" w:hAnsi="Times New Roman" w:cs="Times New Roman"/>
                  <w:sz w:val="20"/>
                </w:rPr>
                <w:t>&gt;</w:t>
              </w:r>
            </w:hyperlink>
            <w:r w:rsidRPr="00DD10E0">
              <w:rPr>
                <w:rFonts w:ascii="Times New Roman" w:hAnsi="Times New Roman" w:cs="Times New Roman"/>
                <w:sz w:val="20"/>
              </w:rPr>
              <w:tab/>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J05AG</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ненуклеозидные ингибиторы обратной транскриптазы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доравирин</w:t>
            </w:r>
            <w:hyperlink w:anchor="P7938">
              <w:r w:rsidRPr="00DD10E0">
                <w:rPr>
                  <w:rFonts w:ascii="Times New Roman" w:hAnsi="Times New Roman" w:cs="Times New Roman"/>
                  <w:sz w:val="20"/>
                </w:rPr>
                <w:t>&lt;</w:t>
              </w:r>
              <w:r w:rsidRPr="00DD10E0">
                <w:rPr>
                  <w:rFonts w:ascii="Times New Roman" w:hAnsi="Times New Roman" w:cs="Times New Roman"/>
                  <w:sz w:val="20"/>
                  <w:lang w:val="en-US"/>
                </w:rPr>
                <w:t>*</w:t>
              </w:r>
              <w:r w:rsidRPr="00DD10E0">
                <w:rPr>
                  <w:rFonts w:ascii="Times New Roman" w:hAnsi="Times New Roman" w:cs="Times New Roman"/>
                  <w:sz w:val="20"/>
                </w:rPr>
                <w: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невирапин</w:t>
            </w:r>
            <w:hyperlink w:anchor="P7938">
              <w:r w:rsidRPr="00DD10E0">
                <w:rPr>
                  <w:rFonts w:ascii="Times New Roman" w:hAnsi="Times New Roman" w:cs="Times New Roman"/>
                  <w:sz w:val="20"/>
                </w:rPr>
                <w:t>&lt;</w:t>
              </w:r>
              <w:r w:rsidRPr="00DD10E0">
                <w:rPr>
                  <w:rFonts w:ascii="Times New Roman" w:hAnsi="Times New Roman" w:cs="Times New Roman"/>
                  <w:sz w:val="20"/>
                  <w:lang w:val="en-US"/>
                </w:rPr>
                <w:t>*</w:t>
              </w:r>
              <w:r w:rsidRPr="00DD10E0">
                <w:rPr>
                  <w:rFonts w:ascii="Times New Roman" w:hAnsi="Times New Roman" w:cs="Times New Roman"/>
                  <w:sz w:val="20"/>
                </w:rPr>
                <w: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суспензия для приема внутрь;</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элсульфавирин</w:t>
            </w:r>
            <w:hyperlink w:anchor="P7938">
              <w:r w:rsidRPr="00DD10E0">
                <w:rPr>
                  <w:rFonts w:ascii="Times New Roman" w:hAnsi="Times New Roman" w:cs="Times New Roman"/>
                  <w:sz w:val="20"/>
                </w:rPr>
                <w:t>&lt;</w:t>
              </w:r>
              <w:r w:rsidRPr="00DD10E0">
                <w:rPr>
                  <w:rFonts w:ascii="Times New Roman" w:hAnsi="Times New Roman" w:cs="Times New Roman"/>
                  <w:sz w:val="20"/>
                  <w:lang w:val="en-US"/>
                </w:rPr>
                <w:t>*</w:t>
              </w:r>
              <w:r w:rsidRPr="00DD10E0">
                <w:rPr>
                  <w:rFonts w:ascii="Times New Roman" w:hAnsi="Times New Roman" w:cs="Times New Roman"/>
                  <w:sz w:val="20"/>
                </w:rPr>
                <w: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этравирин</w:t>
            </w:r>
            <w:hyperlink w:anchor="P7938">
              <w:r w:rsidRPr="00DD10E0">
                <w:rPr>
                  <w:rFonts w:ascii="Times New Roman" w:hAnsi="Times New Roman" w:cs="Times New Roman"/>
                  <w:sz w:val="20"/>
                </w:rPr>
                <w:t>&lt;</w:t>
              </w:r>
              <w:r w:rsidRPr="00DD10E0">
                <w:rPr>
                  <w:rFonts w:ascii="Times New Roman" w:hAnsi="Times New Roman" w:cs="Times New Roman"/>
                  <w:sz w:val="20"/>
                  <w:lang w:val="en-US"/>
                </w:rPr>
                <w:t>*</w:t>
              </w:r>
              <w:r w:rsidRPr="00DD10E0">
                <w:rPr>
                  <w:rFonts w:ascii="Times New Roman" w:hAnsi="Times New Roman" w:cs="Times New Roman"/>
                  <w:sz w:val="20"/>
                </w:rPr>
                <w: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эфавиренз</w:t>
            </w:r>
            <w:hyperlink w:anchor="P7938">
              <w:r w:rsidRPr="00DD10E0">
                <w:rPr>
                  <w:rFonts w:ascii="Times New Roman" w:hAnsi="Times New Roman" w:cs="Times New Roman"/>
                  <w:sz w:val="20"/>
                </w:rPr>
                <w:t>&lt;</w:t>
              </w:r>
              <w:r w:rsidRPr="00DD10E0">
                <w:rPr>
                  <w:rFonts w:ascii="Times New Roman" w:hAnsi="Times New Roman" w:cs="Times New Roman"/>
                  <w:sz w:val="20"/>
                  <w:lang w:val="en-US"/>
                </w:rPr>
                <w:t>*</w:t>
              </w:r>
              <w:r w:rsidRPr="00DD10E0">
                <w:rPr>
                  <w:rFonts w:ascii="Times New Roman" w:hAnsi="Times New Roman" w:cs="Times New Roman"/>
                  <w:sz w:val="20"/>
                </w:rPr>
                <w: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J05AH</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ингибиторы нейраминидазы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осельтамивир</w:t>
            </w:r>
            <w:hyperlink w:anchor="P7938">
              <w:r w:rsidRPr="00DD10E0">
                <w:rPr>
                  <w:rFonts w:ascii="Times New Roman" w:hAnsi="Times New Roman" w:cs="Times New Roman"/>
                  <w:sz w:val="20"/>
                </w:rPr>
                <w:t>&lt;</w:t>
              </w:r>
              <w:r w:rsidRPr="00DD10E0">
                <w:rPr>
                  <w:rFonts w:ascii="Times New Roman" w:hAnsi="Times New Roman" w:cs="Times New Roman"/>
                  <w:sz w:val="20"/>
                  <w:lang w:val="en-US"/>
                </w:rPr>
                <w:t>*</w:t>
              </w:r>
              <w:r w:rsidRPr="00DD10E0">
                <w:rPr>
                  <w:rFonts w:ascii="Times New Roman" w:hAnsi="Times New Roman" w:cs="Times New Roman"/>
                  <w:sz w:val="20"/>
                </w:rPr>
                <w: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tc>
      </w:tr>
      <w:tr w:rsidR="00363B95" w:rsidRPr="00363B95"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J05AP</w:t>
            </w:r>
          </w:p>
        </w:tc>
        <w:tc>
          <w:tcPr>
            <w:tcW w:w="1350" w:type="pct"/>
            <w:vMerge w:val="restar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противовирусные препараты для лечения гепатита C</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велпатасвир + софосбувир</w:t>
            </w:r>
            <w:hyperlink w:anchor="P7938">
              <w:r w:rsidRPr="00DD10E0">
                <w:rPr>
                  <w:rFonts w:ascii="Times New Roman" w:hAnsi="Times New Roman" w:cs="Times New Roman"/>
                  <w:sz w:val="20"/>
                </w:rPr>
                <w:t>&lt;</w:t>
              </w:r>
              <w:r w:rsidRPr="00DD10E0">
                <w:rPr>
                  <w:rFonts w:ascii="Times New Roman" w:hAnsi="Times New Roman" w:cs="Times New Roman"/>
                  <w:sz w:val="20"/>
                  <w:lang w:val="en-US"/>
                </w:rPr>
                <w:t>*</w:t>
              </w:r>
              <w:r w:rsidRPr="00DD10E0">
                <w:rPr>
                  <w:rFonts w:ascii="Times New Roman" w:hAnsi="Times New Roman" w:cs="Times New Roman"/>
                  <w:sz w:val="20"/>
                </w:rPr>
                <w: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глекапревир + пибрентасвир</w:t>
            </w:r>
            <w:hyperlink w:anchor="P7938">
              <w:r w:rsidRPr="00DD10E0">
                <w:rPr>
                  <w:rFonts w:ascii="Times New Roman" w:hAnsi="Times New Roman" w:cs="Times New Roman"/>
                  <w:sz w:val="20"/>
                </w:rPr>
                <w:t>&lt;</w:t>
              </w:r>
              <w:r w:rsidRPr="00DD10E0">
                <w:rPr>
                  <w:rFonts w:ascii="Times New Roman" w:hAnsi="Times New Roman" w:cs="Times New Roman"/>
                  <w:sz w:val="20"/>
                  <w:lang w:val="en-US"/>
                </w:rPr>
                <w:t>*</w:t>
              </w:r>
              <w:r w:rsidRPr="00DD10E0">
                <w:rPr>
                  <w:rFonts w:ascii="Times New Roman" w:hAnsi="Times New Roman" w:cs="Times New Roman"/>
                  <w:sz w:val="20"/>
                </w:rPr>
                <w: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даклатасвир</w:t>
            </w:r>
            <w:hyperlink w:anchor="P7938">
              <w:r w:rsidRPr="00DD10E0">
                <w:rPr>
                  <w:rFonts w:ascii="Times New Roman" w:hAnsi="Times New Roman" w:cs="Times New Roman"/>
                  <w:sz w:val="20"/>
                </w:rPr>
                <w:t>&lt;</w:t>
              </w:r>
              <w:r w:rsidRPr="00DD10E0">
                <w:rPr>
                  <w:rFonts w:ascii="Times New Roman" w:hAnsi="Times New Roman" w:cs="Times New Roman"/>
                  <w:sz w:val="20"/>
                  <w:lang w:val="en-US"/>
                </w:rPr>
                <w:t>*</w:t>
              </w:r>
              <w:r w:rsidRPr="00DD10E0">
                <w:rPr>
                  <w:rFonts w:ascii="Times New Roman" w:hAnsi="Times New Roman" w:cs="Times New Roman"/>
                  <w:sz w:val="20"/>
                </w:rPr>
                <w: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дасабувир; омбитасвир + паритапревир + ритонавир</w:t>
            </w:r>
            <w:hyperlink w:anchor="P7938">
              <w:r w:rsidRPr="00DD10E0">
                <w:rPr>
                  <w:rFonts w:ascii="Times New Roman" w:hAnsi="Times New Roman" w:cs="Times New Roman"/>
                  <w:sz w:val="20"/>
                </w:rPr>
                <w:t>&lt;</w:t>
              </w:r>
              <w:r w:rsidRPr="00DD10E0">
                <w:rPr>
                  <w:rFonts w:ascii="Times New Roman" w:hAnsi="Times New Roman" w:cs="Times New Roman"/>
                  <w:sz w:val="20"/>
                  <w:lang w:val="en-US"/>
                </w:rPr>
                <w:t>*</w:t>
              </w:r>
              <w:r w:rsidRPr="00DD10E0">
                <w:rPr>
                  <w:rFonts w:ascii="Times New Roman" w:hAnsi="Times New Roman" w:cs="Times New Roman"/>
                  <w:sz w:val="20"/>
                </w:rPr>
                <w: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таблеток набор</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рибавирин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суспензии для приема внутрь;</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софосбувир</w:t>
            </w:r>
            <w:hyperlink w:anchor="P7938">
              <w:r w:rsidRPr="00DD10E0">
                <w:rPr>
                  <w:rFonts w:ascii="Times New Roman" w:hAnsi="Times New Roman" w:cs="Times New Roman"/>
                  <w:sz w:val="20"/>
                </w:rPr>
                <w:t>&lt;</w:t>
              </w:r>
              <w:r w:rsidRPr="00DD10E0">
                <w:rPr>
                  <w:rFonts w:ascii="Times New Roman" w:hAnsi="Times New Roman" w:cs="Times New Roman"/>
                  <w:sz w:val="20"/>
                  <w:lang w:val="en-US"/>
                </w:rPr>
                <w:t>*</w:t>
              </w:r>
              <w:r w:rsidRPr="00DD10E0">
                <w:rPr>
                  <w:rFonts w:ascii="Times New Roman" w:hAnsi="Times New Roman" w:cs="Times New Roman"/>
                  <w:sz w:val="20"/>
                </w:rPr>
                <w: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J05AR</w:t>
            </w:r>
          </w:p>
        </w:tc>
        <w:tc>
          <w:tcPr>
            <w:tcW w:w="1350" w:type="pct"/>
            <w:vMerge w:val="restar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комбинированные противовирусные препараты для лечения ВИЧ-инфекции</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абакавир + ламивудин</w:t>
            </w:r>
            <w:hyperlink w:anchor="P7938">
              <w:r w:rsidRPr="00DD10E0">
                <w:rPr>
                  <w:rFonts w:ascii="Times New Roman" w:hAnsi="Times New Roman" w:cs="Times New Roman"/>
                  <w:sz w:val="20"/>
                </w:rPr>
                <w:t>&lt;</w:t>
              </w:r>
              <w:r w:rsidRPr="00DD10E0">
                <w:rPr>
                  <w:rFonts w:ascii="Times New Roman" w:hAnsi="Times New Roman" w:cs="Times New Roman"/>
                  <w:sz w:val="20"/>
                  <w:lang w:val="en-US"/>
                </w:rPr>
                <w:t>*</w:t>
              </w:r>
              <w:r w:rsidRPr="00DD10E0">
                <w:rPr>
                  <w:rFonts w:ascii="Times New Roman" w:hAnsi="Times New Roman" w:cs="Times New Roman"/>
                  <w:sz w:val="20"/>
                </w:rPr>
                <w: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абакавир + зидовудин + ламивудин</w:t>
            </w:r>
            <w:hyperlink w:anchor="P7938">
              <w:r w:rsidRPr="00DD10E0">
                <w:rPr>
                  <w:rFonts w:ascii="Times New Roman" w:hAnsi="Times New Roman" w:cs="Times New Roman"/>
                  <w:sz w:val="20"/>
                </w:rPr>
                <w:t>&lt;</w:t>
              </w:r>
              <w:r w:rsidRPr="00DD10E0">
                <w:rPr>
                  <w:rFonts w:ascii="Times New Roman" w:hAnsi="Times New Roman" w:cs="Times New Roman"/>
                  <w:sz w:val="20"/>
                  <w:lang w:val="en-US"/>
                </w:rPr>
                <w:t>*</w:t>
              </w:r>
              <w:r w:rsidRPr="00DD10E0">
                <w:rPr>
                  <w:rFonts w:ascii="Times New Roman" w:hAnsi="Times New Roman" w:cs="Times New Roman"/>
                  <w:sz w:val="20"/>
                </w:rPr>
                <w: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биктегравир + тенофовир алафенамид + эмтрицитабин</w:t>
            </w:r>
            <w:hyperlink w:anchor="P7938">
              <w:r w:rsidRPr="00DD10E0">
                <w:rPr>
                  <w:rFonts w:ascii="Times New Roman" w:hAnsi="Times New Roman" w:cs="Times New Roman"/>
                  <w:sz w:val="20"/>
                </w:rPr>
                <w:t>&lt;</w:t>
              </w:r>
              <w:r w:rsidRPr="00DD10E0">
                <w:rPr>
                  <w:rFonts w:ascii="Times New Roman" w:hAnsi="Times New Roman" w:cs="Times New Roman"/>
                  <w:sz w:val="20"/>
                  <w:lang w:val="en-US"/>
                </w:rPr>
                <w:t>*</w:t>
              </w:r>
              <w:r w:rsidRPr="00DD10E0">
                <w:rPr>
                  <w:rFonts w:ascii="Times New Roman" w:hAnsi="Times New Roman" w:cs="Times New Roman"/>
                  <w:sz w:val="20"/>
                </w:rPr>
                <w: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доравирин + ламивудин + тенофовир</w:t>
            </w:r>
            <w:hyperlink w:anchor="P7938">
              <w:r w:rsidRPr="00DD10E0">
                <w:rPr>
                  <w:rFonts w:ascii="Times New Roman" w:hAnsi="Times New Roman" w:cs="Times New Roman"/>
                  <w:sz w:val="20"/>
                </w:rPr>
                <w:t>&lt;</w:t>
              </w:r>
              <w:r w:rsidRPr="00DD10E0">
                <w:rPr>
                  <w:rFonts w:ascii="Times New Roman" w:hAnsi="Times New Roman" w:cs="Times New Roman"/>
                  <w:sz w:val="20"/>
                  <w:lang w:val="en-US"/>
                </w:rPr>
                <w:t>*</w:t>
              </w:r>
              <w:r w:rsidRPr="00DD10E0">
                <w:rPr>
                  <w:rFonts w:ascii="Times New Roman" w:hAnsi="Times New Roman" w:cs="Times New Roman"/>
                  <w:sz w:val="20"/>
                </w:rPr>
                <w: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зидовудин + ламивудин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кобицистат + тенофовира алафенамид + элвитегравир + эмтрицитабин</w:t>
            </w:r>
            <w:hyperlink w:anchor="P7938">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лопинавир + ритонавир</w:t>
            </w:r>
            <w:hyperlink w:anchor="P7938">
              <w:r w:rsidRPr="00DD10E0">
                <w:rPr>
                  <w:rFonts w:ascii="Times New Roman" w:hAnsi="Times New Roman" w:cs="Times New Roman"/>
                  <w:sz w:val="20"/>
                </w:rPr>
                <w:t>&lt;</w:t>
              </w:r>
              <w:r w:rsidRPr="00DD10E0">
                <w:rPr>
                  <w:rFonts w:ascii="Times New Roman" w:hAnsi="Times New Roman" w:cs="Times New Roman"/>
                  <w:sz w:val="20"/>
                  <w:lang w:val="en-US"/>
                </w:rPr>
                <w:t>*</w:t>
              </w:r>
              <w:r w:rsidRPr="00DD10E0">
                <w:rPr>
                  <w:rFonts w:ascii="Times New Roman" w:hAnsi="Times New Roman" w:cs="Times New Roman"/>
                  <w:sz w:val="20"/>
                </w:rPr>
                <w: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приема внутрь;</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рилпивирин + тенофовир + эмтрицитабин</w:t>
            </w:r>
            <w:hyperlink w:anchor="P7938">
              <w:r w:rsidRPr="00DD10E0">
                <w:rPr>
                  <w:rFonts w:ascii="Times New Roman" w:hAnsi="Times New Roman" w:cs="Times New Roman"/>
                  <w:sz w:val="20"/>
                </w:rPr>
                <w:t>&lt;</w:t>
              </w:r>
              <w:r w:rsidRPr="00DD10E0">
                <w:rPr>
                  <w:rFonts w:ascii="Times New Roman" w:hAnsi="Times New Roman" w:cs="Times New Roman"/>
                  <w:sz w:val="20"/>
                  <w:lang w:val="en-US"/>
                </w:rPr>
                <w:t>*</w:t>
              </w:r>
              <w:r w:rsidRPr="00DD10E0">
                <w:rPr>
                  <w:rFonts w:ascii="Times New Roman" w:hAnsi="Times New Roman" w:cs="Times New Roman"/>
                  <w:sz w:val="20"/>
                </w:rPr>
                <w: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тенофовир + элсульфавирин + эмтрицитабин</w:t>
            </w:r>
            <w:hyperlink w:anchor="P7938">
              <w:r w:rsidRPr="00DD10E0">
                <w:rPr>
                  <w:rFonts w:ascii="Times New Roman" w:hAnsi="Times New Roman" w:cs="Times New Roman"/>
                  <w:sz w:val="20"/>
                </w:rPr>
                <w:t>&lt;</w:t>
              </w:r>
              <w:r w:rsidRPr="00DD10E0">
                <w:rPr>
                  <w:rFonts w:ascii="Times New Roman" w:hAnsi="Times New Roman" w:cs="Times New Roman"/>
                  <w:sz w:val="20"/>
                  <w:lang w:val="en-US"/>
                </w:rPr>
                <w:t>*</w:t>
              </w:r>
              <w:r w:rsidRPr="00DD10E0">
                <w:rPr>
                  <w:rFonts w:ascii="Times New Roman" w:hAnsi="Times New Roman" w:cs="Times New Roman"/>
                  <w:sz w:val="20"/>
                </w:rPr>
                <w: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J05AX</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прочие противовирусные препараты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булевиртид</w:t>
            </w:r>
            <w:hyperlink w:anchor="P7938">
              <w:r w:rsidRPr="00DD10E0">
                <w:rPr>
                  <w:rFonts w:ascii="Times New Roman" w:hAnsi="Times New Roman" w:cs="Times New Roman"/>
                  <w:sz w:val="20"/>
                </w:rPr>
                <w:t>&lt;</w:t>
              </w:r>
              <w:r w:rsidRPr="00DD10E0">
                <w:rPr>
                  <w:rFonts w:ascii="Times New Roman" w:hAnsi="Times New Roman" w:cs="Times New Roman"/>
                  <w:sz w:val="20"/>
                  <w:lang w:val="en-US"/>
                </w:rPr>
                <w:t>*</w:t>
              </w:r>
              <w:r w:rsidRPr="00DD10E0">
                <w:rPr>
                  <w:rFonts w:ascii="Times New Roman" w:hAnsi="Times New Roman" w:cs="Times New Roman"/>
                  <w:sz w:val="20"/>
                </w:rPr>
                <w: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подкожного введения</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гразопревир + элбасвир</w:t>
            </w:r>
            <w:hyperlink w:anchor="P7938">
              <w:r w:rsidRPr="00DD10E0">
                <w:rPr>
                  <w:rFonts w:ascii="Times New Roman" w:hAnsi="Times New Roman" w:cs="Times New Roman"/>
                  <w:sz w:val="20"/>
                </w:rPr>
                <w:t>&lt;</w:t>
              </w:r>
              <w:r w:rsidRPr="00DD10E0">
                <w:rPr>
                  <w:rFonts w:ascii="Times New Roman" w:hAnsi="Times New Roman" w:cs="Times New Roman"/>
                  <w:sz w:val="20"/>
                  <w:lang w:val="en-US"/>
                </w:rPr>
                <w:t>*</w:t>
              </w:r>
              <w:r w:rsidRPr="00DD10E0">
                <w:rPr>
                  <w:rFonts w:ascii="Times New Roman" w:hAnsi="Times New Roman" w:cs="Times New Roman"/>
                  <w:sz w:val="20"/>
                </w:rPr>
                <w: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долутегравир</w:t>
            </w:r>
            <w:hyperlink w:anchor="P7938">
              <w:r w:rsidRPr="00DD10E0">
                <w:rPr>
                  <w:rFonts w:ascii="Times New Roman" w:hAnsi="Times New Roman" w:cs="Times New Roman"/>
                  <w:sz w:val="20"/>
                </w:rPr>
                <w:t>&lt;</w:t>
              </w:r>
              <w:r w:rsidRPr="00DD10E0">
                <w:rPr>
                  <w:rFonts w:ascii="Times New Roman" w:hAnsi="Times New Roman" w:cs="Times New Roman"/>
                  <w:sz w:val="20"/>
                  <w:lang w:val="en-US"/>
                </w:rPr>
                <w:t>*</w:t>
              </w:r>
              <w:r w:rsidRPr="00DD10E0">
                <w:rPr>
                  <w:rFonts w:ascii="Times New Roman" w:hAnsi="Times New Roman" w:cs="Times New Roman"/>
                  <w:sz w:val="20"/>
                </w:rPr>
                <w: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имидазолилэтанамид пентандиовой кислоты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кагоцел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маравирок</w:t>
            </w:r>
            <w:hyperlink w:anchor="P7938">
              <w:r w:rsidRPr="00DD10E0">
                <w:rPr>
                  <w:rFonts w:ascii="Times New Roman" w:hAnsi="Times New Roman" w:cs="Times New Roman"/>
                  <w:sz w:val="20"/>
                </w:rPr>
                <w:t>&lt;</w:t>
              </w:r>
              <w:r w:rsidRPr="00DD10E0">
                <w:rPr>
                  <w:rFonts w:ascii="Times New Roman" w:hAnsi="Times New Roman" w:cs="Times New Roman"/>
                  <w:sz w:val="20"/>
                  <w:lang w:val="en-US"/>
                </w:rPr>
                <w:t>*</w:t>
              </w:r>
              <w:r w:rsidRPr="00DD10E0">
                <w:rPr>
                  <w:rFonts w:ascii="Times New Roman" w:hAnsi="Times New Roman" w:cs="Times New Roman"/>
                  <w:sz w:val="20"/>
                </w:rPr>
                <w: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молнупиравир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ралтегравир</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жевательные;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ремдесивир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концентрата для приготовления раствора для инфузий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умифеновир</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фавипиравир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концентрата для приготовления раствора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lastRenderedPageBreak/>
              <w:t>лиофилизат для приготовления концентрата для приготовления раствора для инфузий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lastRenderedPageBreak/>
              <w:t>J06</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иммунные сыворотки и иммуноглобулины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J06A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иммунные сыворотки</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J06AA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иммунные сыворотки</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анатоксин дифтерийный</w:t>
            </w: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анатоксин дифтерийно-столбнячный</w:t>
            </w: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анатоксин столбнячный</w:t>
            </w: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антитоксин яда гадюки обыкновенной</w:t>
            </w: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сыворотка противоботулиническая</w:t>
            </w: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сыворотка противогангренозная поливалентная очищенная концентрированная лошадиная жидкая</w:t>
            </w: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сыворотка противодифтерийная</w:t>
            </w: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сыворотка противостолбнячная</w:t>
            </w: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J06B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иммуноглобулины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J06BA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иммуноглобулины, нормальные человеческие</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иммуноглобулин человека нормальный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J06BB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специфические иммуноглобулины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иммуноглобулин антирабический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иммуноглобулин против клещевого энцефалита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иммуноглобулин противостолбнячный человека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иммуноглобулин человека антирезус RHO(D)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внутримышечного введения</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иммуноглобулин человека </w:t>
            </w:r>
            <w:r w:rsidRPr="00DD10E0">
              <w:rPr>
                <w:rFonts w:ascii="Times New Roman" w:hAnsi="Times New Roman" w:cs="Times New Roman"/>
                <w:sz w:val="20"/>
              </w:rPr>
              <w:lastRenderedPageBreak/>
              <w:t xml:space="preserve">противостафилококковый </w:t>
            </w:r>
            <w:hyperlink w:anchor="P7938">
              <w:r w:rsidRPr="00DD10E0">
                <w:rPr>
                  <w:rFonts w:ascii="Times New Roman" w:hAnsi="Times New Roman" w:cs="Times New Roman"/>
                  <w:sz w:val="20"/>
                </w:rPr>
                <w:t>&lt;1&gt;</w:t>
              </w:r>
            </w:hyperlink>
            <w:r w:rsidRPr="00DD10E0">
              <w:rPr>
                <w:rFonts w:ascii="Times New Roman" w:hAnsi="Times New Roman" w:cs="Times New Roman"/>
                <w:sz w:val="20"/>
              </w:rPr>
              <w:t xml:space="preserve"> паливизумаб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lastRenderedPageBreak/>
              <w:t>раствор для внутримышечного введения</w:t>
            </w:r>
          </w:p>
        </w:tc>
      </w:tr>
      <w:tr w:rsidR="00363B95" w:rsidRPr="0048478D"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lastRenderedPageBreak/>
              <w:t>J07</w:t>
            </w:r>
          </w:p>
        </w:tc>
        <w:tc>
          <w:tcPr>
            <w:tcW w:w="1350" w:type="pct"/>
            <w:vMerge w:val="restar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вакцины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вакцины в соответствии </w:t>
            </w:r>
            <w:proofErr w:type="gramStart"/>
            <w:r w:rsidRPr="00DD10E0">
              <w:rPr>
                <w:rFonts w:ascii="Times New Roman" w:hAnsi="Times New Roman" w:cs="Times New Roman"/>
                <w:sz w:val="20"/>
              </w:rPr>
              <w:t>с</w:t>
            </w:r>
            <w:proofErr w:type="gramEnd"/>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национальным календарем профилактических прививок и календарем профилактических прививок по эпидемическим показаниям</w:t>
            </w: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вакцины для профилактики новой коронавирусной инфекции COVID-19</w:t>
            </w: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lang w:val="en-US"/>
              </w:rPr>
            </w:pPr>
            <w:r w:rsidRPr="00DD10E0">
              <w:rPr>
                <w:rFonts w:ascii="Times New Roman" w:hAnsi="Times New Roman" w:cs="Times New Roman"/>
                <w:sz w:val="20"/>
                <w:lang w:val="en-US"/>
              </w:rPr>
              <w:t>J07A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вакцины бактериальные</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highlight w:val="yellow"/>
              </w:rPr>
            </w:pP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lang w:val="en-US"/>
              </w:rPr>
            </w:pPr>
            <w:r w:rsidRPr="00DD10E0">
              <w:rPr>
                <w:rFonts w:ascii="Times New Roman" w:hAnsi="Times New Roman" w:cs="Times New Roman"/>
                <w:sz w:val="20"/>
                <w:lang w:val="en-US"/>
              </w:rPr>
              <w:t>J07AF</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вакцины дифтерийные</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анатоксин дифтерийный</w:t>
            </w:r>
          </w:p>
        </w:tc>
        <w:tc>
          <w:tcPr>
            <w:tcW w:w="1801" w:type="pct"/>
          </w:tcPr>
          <w:p w:rsidR="00D43103" w:rsidRPr="00DD10E0" w:rsidRDefault="00D43103" w:rsidP="00703073">
            <w:pPr>
              <w:pStyle w:val="ConsPlusNormal"/>
              <w:rPr>
                <w:rFonts w:ascii="Times New Roman" w:hAnsi="Times New Roman" w:cs="Times New Roman"/>
                <w:sz w:val="20"/>
                <w:highlight w:val="yellow"/>
              </w:rPr>
            </w:pP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lang w:val="en-US"/>
              </w:rPr>
            </w:pPr>
            <w:r w:rsidRPr="00DD10E0">
              <w:rPr>
                <w:rFonts w:ascii="Times New Roman" w:hAnsi="Times New Roman" w:cs="Times New Roman"/>
                <w:sz w:val="20"/>
                <w:lang w:val="en-US"/>
              </w:rPr>
              <w:t>J07AM</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противостолбнячные вакцины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анатоксин дифтерийно-столбнячный</w:t>
            </w:r>
          </w:p>
        </w:tc>
        <w:tc>
          <w:tcPr>
            <w:tcW w:w="1801" w:type="pct"/>
          </w:tcPr>
          <w:p w:rsidR="00D43103" w:rsidRPr="00DD10E0" w:rsidRDefault="00D43103" w:rsidP="00703073">
            <w:pPr>
              <w:pStyle w:val="ConsPlusNormal"/>
              <w:rPr>
                <w:rFonts w:ascii="Times New Roman" w:hAnsi="Times New Roman" w:cs="Times New Roman"/>
                <w:sz w:val="20"/>
                <w:highlight w:val="yellow"/>
              </w:rPr>
            </w:pP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lang w:val="en-US"/>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анатоксин столбнячный</w:t>
            </w: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outlineLvl w:val="2"/>
              <w:rPr>
                <w:rFonts w:ascii="Times New Roman" w:hAnsi="Times New Roman" w:cs="Times New Roman"/>
                <w:sz w:val="20"/>
              </w:rPr>
            </w:pPr>
            <w:r w:rsidRPr="00DD10E0">
              <w:rPr>
                <w:rFonts w:ascii="Times New Roman" w:hAnsi="Times New Roman" w:cs="Times New Roman"/>
                <w:sz w:val="20"/>
              </w:rPr>
              <w:t>L</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противоопухолевые препараты и иммуномодуляторы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L01</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противоопухолевые препараты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L01A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алкилирующие средства</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L01AA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аналоги азотистого иприта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бендамустин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концентрата для приготовления раствора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концентрата для приготовления раствора для инфузий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ифосфамид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инъекций;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концентрата для приготовления раствора для инфузий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мелфалан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внутрисосудистого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хлорамбуцил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циклофосфамид</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лиофилизат для приготовления раствора для внутривенного введения </w:t>
            </w:r>
            <w:hyperlink w:anchor="P7938">
              <w:r w:rsidRPr="00DD10E0">
                <w:rPr>
                  <w:rFonts w:ascii="Times New Roman" w:hAnsi="Times New Roman" w:cs="Times New Roman"/>
                  <w:sz w:val="20"/>
                </w:rPr>
                <w:t>&lt;1&gt;</w:t>
              </w:r>
            </w:hyperlink>
            <w:r w:rsidRPr="00DD10E0">
              <w:rPr>
                <w:rFonts w:ascii="Times New Roman" w:hAnsi="Times New Roman" w:cs="Times New Roman"/>
                <w:sz w:val="20"/>
              </w:rPr>
              <w:t>;</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внутривенного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внутривенного и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оболочкой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L01AB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алкилсульфонаты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бусульфан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L01AD</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производные нитрозомочевины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кармустин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инфузий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ломустин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tc>
      </w:tr>
      <w:tr w:rsidR="00363B95" w:rsidRPr="0048478D"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L01AX</w:t>
            </w:r>
          </w:p>
        </w:tc>
        <w:tc>
          <w:tcPr>
            <w:tcW w:w="1350" w:type="pct"/>
            <w:vMerge w:val="restar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алкилирующие средства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дакарбазин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внутривенного введения</w:t>
            </w:r>
          </w:p>
        </w:tc>
      </w:tr>
      <w:tr w:rsidR="00363B95" w:rsidRPr="0048478D"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темозоломид</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инфузий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L01B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антиметаболиты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L01BA</w:t>
            </w:r>
          </w:p>
        </w:tc>
        <w:tc>
          <w:tcPr>
            <w:tcW w:w="1350" w:type="pct"/>
            <w:vMerge w:val="restar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аналоги фолиевой кислоты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метотрексат</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концентрат для приготовления раствора для инфузий </w:t>
            </w:r>
            <w:hyperlink w:anchor="P7938">
              <w:r w:rsidRPr="00DD10E0">
                <w:rPr>
                  <w:rFonts w:ascii="Times New Roman" w:hAnsi="Times New Roman" w:cs="Times New Roman"/>
                  <w:sz w:val="20"/>
                </w:rPr>
                <w:t>&lt;1&gt;</w:t>
              </w:r>
            </w:hyperlink>
            <w:r w:rsidRPr="00DD10E0">
              <w:rPr>
                <w:rFonts w:ascii="Times New Roman" w:hAnsi="Times New Roman" w:cs="Times New Roman"/>
                <w:sz w:val="20"/>
              </w:rPr>
              <w:t>;</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лиофилизат для приготовления раствора для инфузий </w:t>
            </w:r>
            <w:hyperlink w:anchor="P7938">
              <w:r w:rsidRPr="00DD10E0">
                <w:rPr>
                  <w:rFonts w:ascii="Times New Roman" w:hAnsi="Times New Roman" w:cs="Times New Roman"/>
                  <w:sz w:val="20"/>
                </w:rPr>
                <w:t>&lt;1&gt;</w:t>
              </w:r>
            </w:hyperlink>
            <w:r w:rsidRPr="00DD10E0">
              <w:rPr>
                <w:rFonts w:ascii="Times New Roman" w:hAnsi="Times New Roman" w:cs="Times New Roman"/>
                <w:sz w:val="20"/>
              </w:rPr>
              <w:t>;</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инъекций;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инъекций;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подкожного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пеметрексед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инфузий</w:t>
            </w:r>
          </w:p>
        </w:tc>
      </w:tr>
      <w:tr w:rsidR="00363B95" w:rsidRPr="0048478D"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ралтитрексид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инфузий</w:t>
            </w:r>
          </w:p>
        </w:tc>
      </w:tr>
      <w:tr w:rsidR="00363B95" w:rsidRPr="00363B95"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L01BB</w:t>
            </w:r>
          </w:p>
        </w:tc>
        <w:tc>
          <w:tcPr>
            <w:tcW w:w="1350" w:type="pct"/>
            <w:vMerge w:val="restar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аналоги пурина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меркаптопурин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неларабин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инфузий</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флударабин</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внутривенного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lastRenderedPageBreak/>
              <w:t>лиофилизат для приготовления раствора для внутривенного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lastRenderedPageBreak/>
              <w:t>L01BC</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аналоги пиримидина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азацитидин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суспензии для подкожного введения</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гемцитабин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концентрата для приготовления раствора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капецитабин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фторурацил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внутрисосудистого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внутрисосудистого и внутриполостного введения</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цитарабин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инъекций;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инъекций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L01C</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алкалоиды растительного происхождения и другие природные вещества</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L01CA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алкалоиды барвинка и их аналоги</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винбластин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внутривенного введения</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винкристин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введения</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винорелбин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L01CB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производные подофиллотоксина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этопозид</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концентрат для приготовления раствора для инфузий </w:t>
            </w:r>
            <w:hyperlink w:anchor="P7938">
              <w:r w:rsidRPr="00DD10E0">
                <w:rPr>
                  <w:rFonts w:ascii="Times New Roman" w:hAnsi="Times New Roman" w:cs="Times New Roman"/>
                  <w:sz w:val="20"/>
                </w:rPr>
                <w:t>&lt;1&gt;</w:t>
              </w:r>
            </w:hyperlink>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L01CD</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таксаны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доцетаксел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кабазитаксел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паклитаксел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инфузий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lastRenderedPageBreak/>
              <w:t>L01D</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противоопухолевые антибиотики и родственные соединения</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L01DB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антрациклины и родственные соединения</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даунорубицин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внутривенного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внутривенного введения</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доксорубицин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внутриартериального, внутривенного и внутрипузырного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внутрисосудистого и внутрипузырного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внутрисосудистого и внутрипузырного введения</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идарубицин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внутривенного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введения</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митоксантрон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эпирубицин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внутрисосудистого и внутрипузырного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внутрисосудистого и внутрипузырного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внутриартериального, внутрипузырного введения и инфузий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L01DC</w:t>
            </w:r>
          </w:p>
        </w:tc>
        <w:tc>
          <w:tcPr>
            <w:tcW w:w="1350" w:type="pct"/>
            <w:vMerge w:val="restar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противоопухолевые антибиотики</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блеомицин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инъекций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иксабепилон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инфузий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митомицин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инъекций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L01X</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противоопухолевые препараты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L01XA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препараты платины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карбоплатин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инфузий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оксалиплатин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lastRenderedPageBreak/>
              <w:t>лиофилизат для приготовления концентрата для приготовления раствора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инфузий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цисплатин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инъекций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L01XB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метилгидразины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прокарбазин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L01XC</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моноклональные антитела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авелумаб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атезолизумаб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бевацизумаб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блинатумомаб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концентрата для приготовления раствора для инфузий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брентуксимаб ведотин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концентрата для приготовления раствора для инфузий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даратумумаб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дурвалумаб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изатуксимаб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ипилимумаб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ниволумаб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обинутузумаб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панитумумаб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пембролизумаб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пертузумаб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пролголимаб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рамуцирумаб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ритуксимаб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подкожного введения</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трастузумаб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концентрата для приготовления раствора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подкожного введения</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трастузумаб эмтанзин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концентрата для приготовления раствора для инфузий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цетуксимаб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инфузий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элотузумаб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концентрата для приготовления раствора для инфузий</w:t>
            </w:r>
          </w:p>
        </w:tc>
      </w:tr>
      <w:tr w:rsidR="00363B95" w:rsidRPr="00363B95"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L01XE</w:t>
            </w:r>
          </w:p>
        </w:tc>
        <w:tc>
          <w:tcPr>
            <w:tcW w:w="1350" w:type="pct"/>
            <w:vMerge w:val="restar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ингибиторы протеинкиназы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абемациклиб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акалабрутиниб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акситиниб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алектиниб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афатиниб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бозутиниб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вандетаниб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вемурафениб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гефитиниб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дабрафениб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дазатиниб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ибрутиниб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иматиниб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кабозантиниб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кобиметиниб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кризотиниб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лапатиниб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ленватиниб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мидостаурин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нилотиниб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нинтеданиб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 мягкие</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осимертиниб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пазопаниб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палбоциклиб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регорафениб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рибоциклиб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руксолитиниб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сорафениб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сунитиниб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траметиниб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церитиниб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эрлотиниб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L01XX</w:t>
            </w:r>
          </w:p>
        </w:tc>
        <w:tc>
          <w:tcPr>
            <w:tcW w:w="1350" w:type="pct"/>
            <w:vMerge w:val="restar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прочие противоопухолевые препараты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аспарагиназа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внутривенного и внутримышечного введения</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афлиберцепт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lastRenderedPageBreak/>
              <w:t>раствор для внутриглазного введения</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бортезомиб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внутривенного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внутривенного и подкожного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подкожного введения</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венетоклакс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висмодегиб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гидроксикарбамид</w:t>
            </w:r>
            <w:hyperlink w:anchor="P7938">
              <w:r w:rsidRPr="00DD10E0">
                <w:rPr>
                  <w:rFonts w:ascii="Times New Roman" w:hAnsi="Times New Roman" w:cs="Times New Roman"/>
                  <w:sz w:val="20"/>
                </w:rPr>
                <w:t>&lt;</w:t>
              </w:r>
              <w:r w:rsidRPr="00DD10E0">
                <w:rPr>
                  <w:rFonts w:ascii="Times New Roman" w:hAnsi="Times New Roman" w:cs="Times New Roman"/>
                  <w:sz w:val="20"/>
                  <w:lang w:val="en-US"/>
                </w:rPr>
                <w:t>*</w:t>
              </w:r>
              <w:r w:rsidRPr="00DD10E0">
                <w:rPr>
                  <w:rFonts w:ascii="Times New Roman" w:hAnsi="Times New Roman" w:cs="Times New Roman"/>
                  <w:sz w:val="20"/>
                </w:rPr>
                <w: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иксазомиб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иринотекан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карфилзомиб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инфузий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митотан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олапариб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пэгаспаргаза</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внутримышечного введения и инфузий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талазопариб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третиноин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фактор некроза опухоли альфа-1</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(тимозин рекомбинантный)</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подкожного введения</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эрибулин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введения</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L02</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противоопухолевые гормональные препараты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L02A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гормоны и родственные соединения</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L02AB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гестагены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медроксипрогестерон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суспензия для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lastRenderedPageBreak/>
              <w:t>таблетки</w:t>
            </w:r>
          </w:p>
        </w:tc>
      </w:tr>
      <w:tr w:rsidR="00363B95" w:rsidRPr="0048478D"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lastRenderedPageBreak/>
              <w:t>L02AE</w:t>
            </w:r>
          </w:p>
        </w:tc>
        <w:tc>
          <w:tcPr>
            <w:tcW w:w="1350" w:type="pct"/>
            <w:vMerge w:val="restar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аналоги гонадотропин-рилизинг гормона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бусерелин </w:t>
            </w:r>
            <w:hyperlink w:anchor="P7938">
              <w:r w:rsidRPr="00DD10E0">
                <w:rPr>
                  <w:rFonts w:ascii="Times New Roman" w:hAnsi="Times New Roman" w:cs="Times New Roman"/>
                  <w:sz w:val="20"/>
                </w:rPr>
                <w:t>&lt;</w:t>
              </w:r>
              <w:r w:rsidRPr="00DD10E0">
                <w:rPr>
                  <w:rFonts w:ascii="Times New Roman" w:hAnsi="Times New Roman" w:cs="Times New Roman"/>
                  <w:sz w:val="20"/>
                  <w:lang w:val="en-US"/>
                </w:rPr>
                <w:t>*</w:t>
              </w:r>
              <w:r w:rsidRPr="00DD10E0">
                <w:rPr>
                  <w:rFonts w:ascii="Times New Roman" w:hAnsi="Times New Roman" w:cs="Times New Roman"/>
                  <w:sz w:val="20"/>
                </w:rPr>
                <w: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суспензии для внутримышечного введения пролонгированного действия</w:t>
            </w:r>
          </w:p>
        </w:tc>
      </w:tr>
      <w:tr w:rsidR="00363B95" w:rsidRPr="0048478D"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гозерелин </w:t>
            </w:r>
            <w:hyperlink w:anchor="P7938">
              <w:r w:rsidRPr="00DD10E0">
                <w:rPr>
                  <w:rFonts w:ascii="Times New Roman" w:hAnsi="Times New Roman" w:cs="Times New Roman"/>
                  <w:sz w:val="20"/>
                </w:rPr>
                <w:t>&lt;</w:t>
              </w:r>
              <w:r w:rsidRPr="00DD10E0">
                <w:rPr>
                  <w:rFonts w:ascii="Times New Roman" w:hAnsi="Times New Roman" w:cs="Times New Roman"/>
                  <w:sz w:val="20"/>
                  <w:lang w:val="en-US"/>
                </w:rPr>
                <w:t>*</w:t>
              </w:r>
              <w:r w:rsidRPr="00DD10E0">
                <w:rPr>
                  <w:rFonts w:ascii="Times New Roman" w:hAnsi="Times New Roman" w:cs="Times New Roman"/>
                  <w:sz w:val="20"/>
                </w:rPr>
                <w: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имплантат;</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капсула для подкожного введения пролонгированного действия</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лейпрорелин </w:t>
            </w:r>
            <w:hyperlink w:anchor="P7938">
              <w:r w:rsidRPr="00DD10E0">
                <w:rPr>
                  <w:rFonts w:ascii="Times New Roman" w:hAnsi="Times New Roman" w:cs="Times New Roman"/>
                  <w:sz w:val="20"/>
                </w:rPr>
                <w:t>&lt;</w:t>
              </w:r>
              <w:r w:rsidRPr="00DD10E0">
                <w:rPr>
                  <w:rFonts w:ascii="Times New Roman" w:hAnsi="Times New Roman" w:cs="Times New Roman"/>
                  <w:sz w:val="20"/>
                  <w:lang w:val="en-US"/>
                </w:rPr>
                <w:t>*</w:t>
              </w:r>
              <w:r w:rsidRPr="00DD10E0">
                <w:rPr>
                  <w:rFonts w:ascii="Times New Roman" w:hAnsi="Times New Roman" w:cs="Times New Roman"/>
                  <w:sz w:val="20"/>
                </w:rPr>
                <w: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подкожного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суспензии для внутримышечного и подкожного введения пролонгированного действия;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суспензии для внутримышечного и подкожного введения с пролонгированным высвобождением</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трипторелин </w:t>
            </w:r>
            <w:hyperlink w:anchor="P7938">
              <w:r w:rsidRPr="00DD10E0">
                <w:rPr>
                  <w:rFonts w:ascii="Times New Roman" w:hAnsi="Times New Roman" w:cs="Times New Roman"/>
                  <w:sz w:val="20"/>
                </w:rPr>
                <w:t>&lt;</w:t>
              </w:r>
              <w:r w:rsidRPr="00DD10E0">
                <w:rPr>
                  <w:rFonts w:ascii="Times New Roman" w:hAnsi="Times New Roman" w:cs="Times New Roman"/>
                  <w:sz w:val="20"/>
                  <w:lang w:val="en-US"/>
                </w:rPr>
                <w:t>*</w:t>
              </w:r>
              <w:r w:rsidRPr="00DD10E0">
                <w:rPr>
                  <w:rFonts w:ascii="Times New Roman" w:hAnsi="Times New Roman" w:cs="Times New Roman"/>
                  <w:sz w:val="20"/>
                </w:rPr>
                <w: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подкожного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суспензии для внутримышечного введения пролонгированного действия;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суспензии для внутримышечного введения с пролонгированным высвобождением;</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суспензии для внутримышечного и подкожного введения пролонгированного действия;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суспензии для внутримышечного и подкожного введения пролонгированного действия;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подкожного введения</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L02B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антагонисты гормонов и родственные соединения</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L02BA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антиэстрогены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тамоксифен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фулвестрант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внутримышечного введения</w:t>
            </w:r>
          </w:p>
        </w:tc>
      </w:tr>
      <w:tr w:rsidR="00363B95" w:rsidRPr="00363B95"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L02BB</w:t>
            </w:r>
          </w:p>
        </w:tc>
        <w:tc>
          <w:tcPr>
            <w:tcW w:w="1350" w:type="pct"/>
            <w:vMerge w:val="restar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антиандрогены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апалутамид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бикалутамид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флутамид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энзалутамид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L02BG</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ингибиторы ароматазы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анастрозол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L02BX</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антагонисты гормонов и родственные соединения</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абиратерон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дегареликс</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подкожного введения</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L03</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иммуностимуляторы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L03A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иммуностимуляторы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L03AA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колониестимулирующие факторы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филграстим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и подкожного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подкожного введения</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эмпэгфилграстим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подкожного введения</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L03AB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интерфероны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интерферон альфа</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гель для местного и наружного применения;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капли назальные;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спрей назальный дозированный;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внутримышечного, субконъюнктивального введения и закапывания в глаз;</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интраназального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интраназального введения и ингаляций;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инъекций;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инъекций и местного применения;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суспензии для приема внутрь;</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мазь для наружного и местного применения;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внутримышечного, субконъюнктивального введения и закапывания в глаз;</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lastRenderedPageBreak/>
              <w:t>раствор для инъекций;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и подкожного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суппозитории ректальные</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интерферон бета-1a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подкожного введения</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интерферон бета-1b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подкожного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подкожного введения</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интерферон гамма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внутримышечного и подкожного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интраназального введения</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пэгинтерферон альфа-2a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подкожного введения</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пэгинтерферон альфа-2b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подкожного введения</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пэгинтерферон бета-1a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подкожного введения</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цепэгинтерферон альфа-2b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подкожного введения</w:t>
            </w:r>
          </w:p>
        </w:tc>
      </w:tr>
      <w:tr w:rsidR="00363B95" w:rsidRPr="0048478D"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L03AX</w:t>
            </w:r>
          </w:p>
        </w:tc>
        <w:tc>
          <w:tcPr>
            <w:tcW w:w="1350" w:type="pct"/>
            <w:vMerge w:val="restar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иммуностимуляторы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азоксимера бромид</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инъекций и местного применения;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суппозитории вагинальные и ректальные;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48478D"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вакцина для лечения рака мочевого пузыря БЦЖ</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суспензии для внутрипузырного введения</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глатирамера ацетат</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подкожного введения</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глутамил-цистеинил-глицин динатрия</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инъекций</w:t>
            </w:r>
          </w:p>
        </w:tc>
      </w:tr>
      <w:tr w:rsidR="00363B95" w:rsidRPr="0048478D"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меглюмина акридонацетат</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и внутримышечного введения</w:t>
            </w:r>
          </w:p>
        </w:tc>
      </w:tr>
      <w:tr w:rsidR="00363B95" w:rsidRPr="0048478D"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тилорон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lastRenderedPageBreak/>
              <w:t>таблетки, покрытые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lastRenderedPageBreak/>
              <w:t>L04</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иммунодепрессанты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L04A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иммунодепрессанты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L04AA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селективные иммунодепрессанты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абатацепт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концентрата для приготовления раствора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подкожного введения</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алемтузумаб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апремиласт</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барицитиниб</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белимумаб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концентрата для приготовления раствора для инфузий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ведолизумаб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концентрата для приготовления раствора для инфузий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иммуноглобулин антитимоцитарный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инфузий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кладрибин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лефлуномид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микофенолата мофетил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микофеноловая кислота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кишечнорастворимые, покрытые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кишечнорастворимой оболочкой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натализумаб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окрелизумаб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сипонимод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терифлуномид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тофацитиниб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упадацитиниб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с пролонгированным высвобождением,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финголимод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эверолимус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диспергируемые</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экулизумаб </w:t>
            </w:r>
            <w:hyperlink w:anchor="P7939">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L04AB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ингибиторы фактора некроза опухоли альфа (ФНО-альфа)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адалимумаб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подкожного введения</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голимумаб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подкожного введения</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инфликсимаб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концентрата для приготовления раствора для инфузий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цертолизумаба пэгол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подкожного введения</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этанерцепт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подкожного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подкожного введения</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L04AC</w:t>
            </w:r>
          </w:p>
        </w:tc>
        <w:tc>
          <w:tcPr>
            <w:tcW w:w="1350" w:type="pct"/>
            <w:vMerge w:val="restar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ингибиторы интерлейкина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анакинра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подкожного введения</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базиликсимаб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внутривенного введения</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гуселькумаб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подкожного введения</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иксекизумаб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подкожного введения</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канакинумаб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подкожного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подкожного введения</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левилимаб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подкожного введения</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нетакимаб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подкожного введения</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олокизумаб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подкожного введения</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рисанкизумаб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подкожного введения</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сарилумаб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подкожного введения</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секукинумаб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подкожного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подкожного введения</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тоцилизумаб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подкожного введения</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устекинумаб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подкожного введения</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L04AD</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ингибиторы кальциневрина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такролимус</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 пролонгированного действия;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внутривенного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мазь для наружного применения</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циклоспорин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 мягкие;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приема внутрь</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L04AX</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иммунодепрессанты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азатиоприн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диметилфумарат</w:t>
            </w:r>
          </w:p>
          <w:p w:rsidR="00D43103" w:rsidRPr="00DD10E0" w:rsidRDefault="006A0A49" w:rsidP="00703073">
            <w:pPr>
              <w:pStyle w:val="ConsPlusNormal"/>
              <w:rPr>
                <w:rFonts w:ascii="Times New Roman" w:hAnsi="Times New Roman" w:cs="Times New Roman"/>
                <w:sz w:val="20"/>
              </w:rPr>
            </w:pPr>
            <w:hyperlink w:anchor="P7939">
              <w:r w:rsidR="00D43103"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 кишечнорастворимые</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леналидомид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пирфенидон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 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помалидомид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tc>
      </w:tr>
      <w:tr w:rsidR="00363B95" w:rsidRPr="00363B95" w:rsidTr="00D43103">
        <w:tc>
          <w:tcPr>
            <w:tcW w:w="399" w:type="pct"/>
          </w:tcPr>
          <w:p w:rsidR="00D43103" w:rsidRPr="00DD10E0" w:rsidRDefault="00D43103" w:rsidP="00703073">
            <w:pPr>
              <w:pStyle w:val="ConsPlusNormal"/>
              <w:jc w:val="center"/>
              <w:outlineLvl w:val="2"/>
              <w:rPr>
                <w:rFonts w:ascii="Times New Roman" w:hAnsi="Times New Roman" w:cs="Times New Roman"/>
                <w:sz w:val="20"/>
              </w:rPr>
            </w:pPr>
            <w:r w:rsidRPr="00DD10E0">
              <w:rPr>
                <w:rFonts w:ascii="Times New Roman" w:hAnsi="Times New Roman" w:cs="Times New Roman"/>
                <w:sz w:val="20"/>
              </w:rPr>
              <w:lastRenderedPageBreak/>
              <w:t>M</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костно-мышечная система</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M01</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противовоспалительные и противоревматические препараты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M01A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нестероидные противовоспалительные и противоревматические препараты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M01AB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производные уксусной кислоты и родственные соединения</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диклофенак</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капли глазные;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 кишечнорастворимые;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 с модифицированным высвобождением;</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кишечнорастворимой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кишечнорастворимой пленочной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пролонгированного действия, покрытые кишечнорастворимой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пролонгированного действия, покрытые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пролонгированного действия, покрытые пленочной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кишечнорастворимые, покрытые пленочной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с пролонгированным высвобождением, покрытые пленочной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кишечнорастворимые с пролонгированным высвобождением</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кеторолак</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и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M01AE</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производные пропионовой кислоты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декскетопрофен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и внутримышечного введения</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ибупрофен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гель для наружного применения;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гранулы для приготовления раствора для приема внутрь;</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крем для наружного применения;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мазь для наружного применения;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lastRenderedPageBreak/>
              <w:t>раствор для внутривенного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суппозитории ректальные;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суппозитории ректальные (для детей);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суспензия для приема внутрь;</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суспензия для приема внутрь (для детей);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с пролонгированным высвобождением, покрытые пленочной оболочкой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кетопрофен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 пролонгированного действия;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 с модифицированным высвобождением;</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и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инфузий и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суппозитории ректальные;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пролонгированного действия;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с модифицированным высвобождением</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M01C</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базисные противоревматические препараты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M01CC</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пеницилламин и подобные препараты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пеницилламин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M03</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миорелаксанты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M03A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миорелаксанты периферического действия</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M03AB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производные холина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суксаметония йодид и хлорид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и внутримышечного введения</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M03AC</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четвертичные аммониевые соединения</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пипекурония бромид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внутривенного введения</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рокурония бромид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введения</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M03AX</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миорелаксанты периферического действия</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ботулинический токсин типа A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инъекций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ботулинический токсин типа A-гемагглютинин </w:t>
            </w:r>
            <w:r w:rsidRPr="00DD10E0">
              <w:rPr>
                <w:rFonts w:ascii="Times New Roman" w:hAnsi="Times New Roman" w:cs="Times New Roman"/>
                <w:sz w:val="20"/>
              </w:rPr>
              <w:lastRenderedPageBreak/>
              <w:t xml:space="preserve">комплекс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lastRenderedPageBreak/>
              <w:t xml:space="preserve">лиофилизат для приготовления раствора для </w:t>
            </w:r>
            <w:r w:rsidRPr="00DD10E0">
              <w:rPr>
                <w:rFonts w:ascii="Times New Roman" w:hAnsi="Times New Roman" w:cs="Times New Roman"/>
                <w:sz w:val="20"/>
              </w:rPr>
              <w:lastRenderedPageBreak/>
              <w:t>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инъекций;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внутримышечного введения</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lastRenderedPageBreak/>
              <w:t>M03B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миорелаксанты центрального действия</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M03BX</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миорелаксанты центрального действия</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баклофен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интратекального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тизанидин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 с модифицированным высвобождением;</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M04</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противоподагрические препараты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M04A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противоподагрические препараты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M04AA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ингибиторы образования мочевой кислоты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аллопуринол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M05</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препараты для лечения заболеваний костей</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M05B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препараты, влияющие на структуру и минерализацию костей</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M05BA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бифосфонаты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алендроновая кислота</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золедроновая кислота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внутривенного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концентрата для приготовления раствора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инфузий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M05BX</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препараты, влияющие на структуру и минерализацию костей</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деносумаб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подкожного введения</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стронция ранелат</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суспензии для приема внутрь</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M09AX</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прочие препараты для лечения заболеваний костно-мышечной системы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нусинерсен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интратекального введения</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рисдиплам </w:t>
            </w:r>
            <w:hyperlink w:anchor="P7938">
              <w:r w:rsidRPr="00DD10E0">
                <w:rPr>
                  <w:rFonts w:ascii="Times New Roman" w:hAnsi="Times New Roman" w:cs="Times New Roman"/>
                  <w:sz w:val="20"/>
                </w:rPr>
                <w:t>&lt;</w:t>
              </w:r>
              <w:r w:rsidRPr="00DD10E0">
                <w:rPr>
                  <w:rFonts w:ascii="Times New Roman" w:hAnsi="Times New Roman" w:cs="Times New Roman"/>
                  <w:sz w:val="20"/>
                  <w:lang w:val="en-US"/>
                </w:rPr>
                <w:t>*</w:t>
              </w:r>
              <w:r w:rsidRPr="00DD10E0">
                <w:rPr>
                  <w:rFonts w:ascii="Times New Roman" w:hAnsi="Times New Roman" w:cs="Times New Roman"/>
                  <w:sz w:val="20"/>
                </w:rPr>
                <w: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приема внутрь</w:t>
            </w:r>
          </w:p>
        </w:tc>
      </w:tr>
      <w:tr w:rsidR="00363B95" w:rsidRPr="00363B95" w:rsidTr="00D43103">
        <w:tc>
          <w:tcPr>
            <w:tcW w:w="399" w:type="pct"/>
          </w:tcPr>
          <w:p w:rsidR="00D43103" w:rsidRPr="00DD10E0" w:rsidRDefault="00D43103" w:rsidP="00703073">
            <w:pPr>
              <w:pStyle w:val="ConsPlusNormal"/>
              <w:jc w:val="center"/>
              <w:outlineLvl w:val="2"/>
              <w:rPr>
                <w:rFonts w:ascii="Times New Roman" w:hAnsi="Times New Roman" w:cs="Times New Roman"/>
                <w:sz w:val="20"/>
              </w:rPr>
            </w:pPr>
            <w:r w:rsidRPr="00DD10E0">
              <w:rPr>
                <w:rFonts w:ascii="Times New Roman" w:hAnsi="Times New Roman" w:cs="Times New Roman"/>
                <w:sz w:val="20"/>
              </w:rPr>
              <w:t>N</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нервная система</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N01</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анестетики</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N01A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препараты для общей анестезии</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N01AB</w:t>
            </w:r>
          </w:p>
        </w:tc>
        <w:tc>
          <w:tcPr>
            <w:tcW w:w="1350" w:type="pct"/>
            <w:vMerge w:val="restar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галогенированные углеводороды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галотан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жидкость для ингаляций</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десфлуран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жидкость для ингаляций</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севофлуран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жидкость для ингаляций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N01AF</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барбитураты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тиопентал натрия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внутривенного введения</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N01AH</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опиоидные анальгетики</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тримеперидин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инъекций;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363B95"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N01AX</w:t>
            </w:r>
          </w:p>
        </w:tc>
        <w:tc>
          <w:tcPr>
            <w:tcW w:w="1350" w:type="pct"/>
            <w:vMerge w:val="restar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препараты для общей анестезии</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динитрогена оксид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газ сжатый</w:t>
            </w:r>
          </w:p>
        </w:tc>
      </w:tr>
      <w:tr w:rsidR="00363B95" w:rsidRPr="0048478D"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кетамин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и внутримышечного введения</w:t>
            </w:r>
          </w:p>
        </w:tc>
      </w:tr>
      <w:tr w:rsidR="00363B95" w:rsidRPr="0048478D"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натрия оксибутират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и внутримышечного введения</w:t>
            </w:r>
          </w:p>
        </w:tc>
      </w:tr>
      <w:tr w:rsidR="00363B95" w:rsidRPr="0048478D"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пропофол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эмульсия для внутривенного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эмульсия для инфузий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N01B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местные анестетики</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N01BA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эфиры аминобензойной кислоты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прокаин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инъекций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N01BB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амиды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бупивакаин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интратекального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инъекций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левобупивакаин</w:t>
            </w:r>
          </w:p>
          <w:p w:rsidR="00D43103" w:rsidRPr="00DD10E0" w:rsidRDefault="006A0A49" w:rsidP="00703073">
            <w:pPr>
              <w:pStyle w:val="ConsPlusNormal"/>
              <w:rPr>
                <w:rFonts w:ascii="Times New Roman" w:hAnsi="Times New Roman" w:cs="Times New Roman"/>
                <w:sz w:val="20"/>
              </w:rPr>
            </w:pPr>
            <w:hyperlink w:anchor="P7938">
              <w:r w:rsidR="00D43103"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инъекций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ропивакаин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инъекций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N02</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анальгетики</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lastRenderedPageBreak/>
              <w:t>N02A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опиоиды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N02AA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природные алкалоиды опия</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морфин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 пролонгированного действия;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инъекций;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подкожного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пролонгированного действия, покрытые пленочной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с пролонгированным высвобождением, покрытые пленочной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налоксон + оксикодон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с пролонгированным высвобождением, покрытые пленочной оболочкой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N02AB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производные фенилпиперидина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фентанил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и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трансдермальная терапевтическая система;</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пластырь трансдермальный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N02AE</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производные орипавина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бупренорфин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инъекций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N02AX</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опиоиды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пропионилфенилэтоксиэтилпи-перидин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защечные; таблетки подъязычные</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тапентадол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пролонгированного действия, покрытые пленочной оболочкой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трамадол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инъекций;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суппозитории ректальные;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пролонгированного действия, покрытые пленочной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с пролонгированным высвобождением, покрытые пленочной оболочкой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N02B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анальгетики и антипиретики</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N02BA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салициловая кислота и ее производные</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ацетилсалициловая кислота</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кишечнорастворимые, покрытые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кишечнорастворимые, покрытые пленочной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кишечнорастворимой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lastRenderedPageBreak/>
              <w:t>таблетки, покрытые кишечнорастворимой пленочной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lastRenderedPageBreak/>
              <w:t>N02BE</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анилиды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парацетамол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приема внутрь;</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приема внутрь (для детей);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суппозитории ректальные;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суппозитории ректальные (для детей);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суспензия для приема внутрь;</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суспензия для приема внутрь (для детей);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N03</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противоэпилептические препараты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N03A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противоэпилептические препараты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N03AA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барбитураты и их производные</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бензобарбитал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фенобарбитал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N03AB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производные гидантоина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фенитоин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N03AD</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производные сукцинимида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этосуксимид</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N03AE</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производные бензодиазепина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клоназепам</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N03AF</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производные карбоксамида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карбамазепин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пролонгированного действия;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пролонгированного действия, покрытые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пролонгированного действия, покрытые пленочной оболочкой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окскарбазепин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суспензия для приема внутрь;</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N03AG</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производные жирных кислот</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вальпроевая кислота</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гранулы с пролонгированным высвобождением;</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капли для приема внутрь;</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 кишечнорастворимые;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lastRenderedPageBreak/>
              <w:t>сироп;</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сироп (для детей);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кишечнорастворимой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пролонгированного действия, покрытые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пролонгированного действия, покрытые пленочной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с пролонгированным высвобождением, покрытые пленочной оболочкой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lastRenderedPageBreak/>
              <w:t>N03AX</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противоэпилептические препараты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бриварацетам</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лакосамид</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леветирацетам</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приема внутрь;</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перампанел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прегабалин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топирамат</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N04</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противопаркинсонические препараты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N04A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антихолинергические средства</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N04AA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третичные амины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бипериден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и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тригексифенидил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N04B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дофаминергические средства</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N04BA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допа и ее производные</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леводопа + бенсеразид</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 с модифицированным высвобождением;</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диспергируемые</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леводопа + карбидопа</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N04BB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производные адамантана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амантадин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N04BC</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агонисты дофаминовых рецепторов</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пирибедил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с контролируемым высвобождением, покрытые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с контролируемым высвобождением,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прамипексол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пролонгированного действия</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N05</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психолептики</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N05A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антипсихотические средства</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N05AA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алифатические производные фенотиазина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левомепромазин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инфузий и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хлорпромазин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драже;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и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N05AB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пиперазиновые производные фенотиазина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перфеназин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трифлуоперазин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флуфеназин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внутримышечного введения (масляный)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N05AC</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пиперидиновые производные фенотиазина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перициазин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приема внутрь</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тиоридазин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N05AD</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производные бутирофенона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галоперидол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капли для приема внутрь;</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и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lastRenderedPageBreak/>
              <w:t>раствор для внутримышечного введения (масляный);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дроперидол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и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инъекций</w:t>
            </w:r>
          </w:p>
        </w:tc>
      </w:tr>
      <w:tr w:rsidR="00363B95" w:rsidRPr="00363B95"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N05AE</w:t>
            </w:r>
          </w:p>
        </w:tc>
        <w:tc>
          <w:tcPr>
            <w:tcW w:w="1350" w:type="pct"/>
            <w:vMerge w:val="restar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производные индола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луразидон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сертиндол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оболочкой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N05AF</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производные тиоксантена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зуклопентиксол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внутримышечного введения (масляный);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флупентиксол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внутримышечного введения (масляный);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N05AH</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диазепины, оксазепины, тиазепины и оксепины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кветиапин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пролонгированного действия, покрытые пленочной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с пролонгированным высвобождением,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оланзапин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диспергируемые в полости рта;</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N05AL</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бензамиды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сульпирид</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N05AX</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антипсихотические средства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карипразин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палиперидон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суспензия для внутримышечного введения пролонгированного действия;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пролонгированного действия, покрытые оболочкой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рисперидон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суспензии для внутримышечного введения пролонгированного действия;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приема внутрь;</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lastRenderedPageBreak/>
              <w:t>таблетки, диспергируемые в полости рта;</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для рассасывания;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lastRenderedPageBreak/>
              <w:t>N05B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анксиолитики</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N05BA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производные бензодиазепина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бромдигидро-хлорфенил-бензодиазепин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и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диспергируемые в полости рта</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диазепам</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и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лоразепам</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оболочкой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оксазепам</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N05BB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производные дифенилметана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гидроксизин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N05C</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снотворные и седативные средства</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N05CD</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производные бензодиазепина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мидазолам</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и внутримышечного введения</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нитразепам</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N05CF</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бензодиазепиноподобные средства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зопиклон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N06</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психоаналептики</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N06A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антидепрессанты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N06AA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неселективные ингибиторы обратного захвата моноаминов</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амитриптилин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и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имипрамин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драже;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кломипрамин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и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пролонгированного действия, покрытые пленочной оболочкой</w:t>
            </w:r>
          </w:p>
        </w:tc>
      </w:tr>
      <w:tr w:rsidR="00363B95" w:rsidRPr="00363B95"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N06AB</w:t>
            </w:r>
          </w:p>
        </w:tc>
        <w:tc>
          <w:tcPr>
            <w:tcW w:w="1350" w:type="pct"/>
            <w:vMerge w:val="restar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селективные ингибиторы обратного захвата серотонина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пароксетин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капли для приема внутрь;</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сертралин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флуоксетин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N06AX</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антидепрессанты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агомелатин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пипофезин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N06B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психостимуляторы, средства, применяемые при синдроме дефицита внимания с гиперактивностью, и ноотропные препараты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N06BC</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производные ксантина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кофеин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подкожного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подкожного и субконъюнктивального введения</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N06BX</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психостимуляторы и ноотропные препараты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винпоцетин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инъекций;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глицин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защечные;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подъязычные;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защечные и подъязычные</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метионил-глутамил-гистидил-фенилаланил-пролил-глицил-пролин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капли назальные</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пирацетам</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и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инфузий;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lastRenderedPageBreak/>
              <w:t>раствор для внутривенного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приема внутрь;</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оболочкой;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полипептиды коры головного мозга скота</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внутримышечного введения</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фонтурацетам</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церебролизин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инъекций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цитиколин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и внутримышечного введения</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N06D</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препараты для лечения деменции</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N06DA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антихолинэстеразные средства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галантамин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 пролонгированного действия;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ривастигмин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трансдермальная терапевтическая система;</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приема внутрь</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N06DX</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препараты для лечения деменции</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мемантин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капли для приема внутрь;</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N07</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препараты для лечения заболеваний нервной системы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N07A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парасимпатомиметики</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N07AA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антихолинэстеразные средства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неостигмина метилсульфат</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и подкожного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инъекций;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пиридостигмина бромид</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N07AX</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прочие парасимпатомиметики</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холина альфосцерат</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и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инфузий и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приема внутрь</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lastRenderedPageBreak/>
              <w:t>N07B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препараты, применяемые при зависимостях</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N07BB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препараты, применяемые при алкогольной зависимости</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налтрексон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суспензии для внутримышечного введения пролонгированного действия;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оболочкой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N07C</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препараты для устранения головокружения</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N07CA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препараты для устранения головокружения</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бетагистин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капли для приема внутрь;</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N07X</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препараты для лечения заболеваний нервной системы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N07XX</w:t>
            </w:r>
          </w:p>
        </w:tc>
        <w:tc>
          <w:tcPr>
            <w:tcW w:w="1350" w:type="pct"/>
            <w:vMerge w:val="restar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прочие препараты для лечения заболеваний нервной системы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инозин + никотинамид + рибофлавин + янтарная кислота</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кишечнорастворимой оболочкой</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тетрабеназин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этилметилгидроксипиридина сукцинат</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и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jc w:val="center"/>
              <w:outlineLvl w:val="2"/>
              <w:rPr>
                <w:rFonts w:ascii="Times New Roman" w:hAnsi="Times New Roman" w:cs="Times New Roman"/>
                <w:sz w:val="20"/>
              </w:rPr>
            </w:pPr>
            <w:r w:rsidRPr="00DD10E0">
              <w:rPr>
                <w:rFonts w:ascii="Times New Roman" w:hAnsi="Times New Roman" w:cs="Times New Roman"/>
                <w:sz w:val="20"/>
              </w:rPr>
              <w:t>P</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противопаразитарные препараты, инсектициды и репелленты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P01</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противопротозойные препараты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P01B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противомалярийные препараты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P01BA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аминохинолины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гидроксихлорохин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P01BC</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метанолхинолины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мефлохин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P02</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противогельминтные препараты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P02B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препараты для лечения трематодоза</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lastRenderedPageBreak/>
              <w:t>P02BA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производные хинолина и родственные соединения</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празиквантел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P02C</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препараты для лечения нематодоза</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P02CA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производные бензимидазола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мебендазол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P02CC</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производные тетрагидропиримидина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пирантел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суспензия для приема внутрь;</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P02CE</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производные имидазотиазола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левамизол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P03</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препараты для уничтожения эктопаразитов (в т.ч. чесоточного клеща), инсектициды и репелленты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P03A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препараты для уничтожения эктопаразитов (в т.ч. чесоточного клеща)</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P03AX</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прочие препараты для уничтожения эктопаразитов (в т.ч. чесоточного клеща)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бензилбензоат</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мазь для наружного применения;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эмульсия для наружного применения</w:t>
            </w:r>
          </w:p>
        </w:tc>
      </w:tr>
      <w:tr w:rsidR="00363B95" w:rsidRPr="00363B95" w:rsidTr="00D43103">
        <w:tc>
          <w:tcPr>
            <w:tcW w:w="399" w:type="pct"/>
          </w:tcPr>
          <w:p w:rsidR="00D43103" w:rsidRPr="00DD10E0" w:rsidRDefault="00D43103" w:rsidP="00703073">
            <w:pPr>
              <w:pStyle w:val="ConsPlusNormal"/>
              <w:jc w:val="center"/>
              <w:outlineLvl w:val="2"/>
              <w:rPr>
                <w:rFonts w:ascii="Times New Roman" w:hAnsi="Times New Roman" w:cs="Times New Roman"/>
                <w:sz w:val="20"/>
              </w:rPr>
            </w:pPr>
            <w:r w:rsidRPr="00DD10E0">
              <w:rPr>
                <w:rFonts w:ascii="Times New Roman" w:hAnsi="Times New Roman" w:cs="Times New Roman"/>
                <w:sz w:val="20"/>
              </w:rPr>
              <w:t>R</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дыхательная система</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R01</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назальные препараты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R01A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деконгестанты и другие препараты для местного применения</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R01AA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адреномиметики</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ксилометазолин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гель назальный;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капли назальные;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капли назальные (для детей);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спрей назальный;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спрей назальный дозированный;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спрей назальный дозированный (для детей)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R02</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препараты для лечения заболеваний горла</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R02A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препараты для лечения заболеваний горла</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lastRenderedPageBreak/>
              <w:t>R02AA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антисептические препараты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йод + калия йодид + глицерол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местного применения;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спрей для местного применения</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R03</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препараты для лечения обструктивных заболеваний дыхательных путей</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R03A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адренергические средства для ингаляционного введения</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R03AC</w:t>
            </w:r>
          </w:p>
        </w:tc>
        <w:tc>
          <w:tcPr>
            <w:tcW w:w="1350" w:type="pct"/>
          </w:tcPr>
          <w:p w:rsidR="00D43103" w:rsidRPr="00DD10E0" w:rsidRDefault="00D43103" w:rsidP="00703073">
            <w:pPr>
              <w:pStyle w:val="ConsPlusNormal"/>
              <w:rPr>
                <w:rFonts w:ascii="Times New Roman" w:hAnsi="Times New Roman" w:cs="Times New Roman"/>
                <w:sz w:val="20"/>
              </w:rPr>
            </w:pPr>
            <w:proofErr w:type="gramStart"/>
            <w:r w:rsidRPr="00DD10E0">
              <w:rPr>
                <w:rFonts w:ascii="Times New Roman" w:hAnsi="Times New Roman" w:cs="Times New Roman"/>
                <w:sz w:val="20"/>
              </w:rPr>
              <w:t>селективные</w:t>
            </w:r>
            <w:proofErr w:type="gramEnd"/>
            <w:r w:rsidRPr="00DD10E0">
              <w:rPr>
                <w:rFonts w:ascii="Times New Roman" w:hAnsi="Times New Roman" w:cs="Times New Roman"/>
                <w:sz w:val="20"/>
              </w:rPr>
              <w:t xml:space="preserve"> бета 2-адреномиметики</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индакатерол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 с порошком для ингаляций</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сальбутамол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аэрозоль для ингаляций дозированный;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аэрозоль для ингаляций дозированный, активируемый вдохом;</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ингаляций дозированный;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ингаляций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формотерол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аэрозоль для ингаляций дозированный;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 с порошком для ингаляций;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ингаляций дозированный</w:t>
            </w:r>
          </w:p>
        </w:tc>
      </w:tr>
      <w:tr w:rsidR="00363B95" w:rsidRPr="00363B95"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R03AK</w:t>
            </w:r>
          </w:p>
        </w:tc>
        <w:tc>
          <w:tcPr>
            <w:tcW w:w="1350" w:type="pct"/>
            <w:vMerge w:val="restar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адренергические средства в комбинации с глюкокортикоидами или другими препаратами, кроме антихолинергических средств</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беклометазон + формотерол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аэрозоль для ингаляций дозированный</w:t>
            </w:r>
          </w:p>
        </w:tc>
      </w:tr>
      <w:tr w:rsidR="00363B95" w:rsidRPr="0048478D"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будесонид + формотерол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 с порошком для ингаляций набор;</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ингаляций дозированный;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 с порошком для ингаляций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вилантерол + флутиказона фуроат</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ингаляций дозированный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салметерол + флутиказон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аэрозоль для ингаляций дозированный;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 с порошком для ингаляций;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ингаляций дозированный</w:t>
            </w:r>
          </w:p>
        </w:tc>
      </w:tr>
      <w:tr w:rsidR="00363B95" w:rsidRPr="00363B95"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R03AL</w:t>
            </w:r>
          </w:p>
        </w:tc>
        <w:tc>
          <w:tcPr>
            <w:tcW w:w="1350" w:type="pct"/>
            <w:vMerge w:val="restar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адренергические средства в комбинации с антихолинергическими средствами, включая тройные комбинации с кортикостероидами</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аклидиния бромид + формотерол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ингаляций дозированный</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вилантерол + умеклидиния бромид</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ингаляций дозированный</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вилантерол + умеклидиния бромид + флутиказона фуроат</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ингаляций дозированный</w:t>
            </w:r>
          </w:p>
        </w:tc>
      </w:tr>
      <w:tr w:rsidR="00363B95" w:rsidRPr="0048478D"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гликопиррония бромид + индакатерол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 с порошком для ингаляций</w:t>
            </w:r>
          </w:p>
        </w:tc>
      </w:tr>
      <w:tr w:rsidR="00363B95" w:rsidRPr="0048478D"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ипратропия бромид + фенотерол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аэрозоль для ингаляций дозированный;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ингаляций</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олодатерол + тиотропия бромид</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ингаляций дозированный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R03B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средства для лечения обструктивных заболеваний дыхательных путей для ингаляционного введения</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R03BA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глюкокортикоиды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беклометазон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аэрозоль для ингаляций дозированный;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аэрозоль для ингаляций дозированный, активируемый вдохом;</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спрей назальный дозированный;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суспензия для ингаляций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будесонид</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 кишечнорастворимые;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ингаляций дозированный;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ингаляций;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спрей назальный дозированный;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суспензия для ингаляций дозированная</w:t>
            </w:r>
          </w:p>
        </w:tc>
      </w:tr>
      <w:tr w:rsidR="00363B95" w:rsidRPr="00363B95"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R03BB</w:t>
            </w:r>
          </w:p>
        </w:tc>
        <w:tc>
          <w:tcPr>
            <w:tcW w:w="1350" w:type="pct"/>
            <w:vMerge w:val="restar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антихолинергические средства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аклидиния бромид</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ингаляций дозированный</w:t>
            </w:r>
          </w:p>
        </w:tc>
      </w:tr>
      <w:tr w:rsidR="00363B95" w:rsidRPr="0048478D"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гликопиррония бромид</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 с порошком для ингаляций</w:t>
            </w:r>
          </w:p>
        </w:tc>
      </w:tr>
      <w:tr w:rsidR="00363B95" w:rsidRPr="0048478D"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ипратропия бромид</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аэрозоль для ингаляций дозированный;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ингаляций</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тиотропия бромид</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 с порошком для ингаляций;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ингаляций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R03BC</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противоаллергические средства, кроме глюкокортикоидов</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кромоглициевая кислота</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аэрозоль для ингаляций дозированный;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капли глазные;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спрей назальный дозированный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R03D</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средства системного действия для лечения обструктивных заболеваний дыхательных путей</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R03DA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ксантины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аминофиллин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lastRenderedPageBreak/>
              <w:t>раствор для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363B95"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lastRenderedPageBreak/>
              <w:t>R03DX</w:t>
            </w:r>
          </w:p>
        </w:tc>
        <w:tc>
          <w:tcPr>
            <w:tcW w:w="1350" w:type="pct"/>
            <w:vMerge w:val="restar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прочие средства системного действия для лечения обструктивных заболеваний дыхательных путей</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бенрализумаб </w:t>
            </w:r>
            <w:hyperlink w:anchor="P7939">
              <w:r w:rsidRPr="00DD10E0">
                <w:rPr>
                  <w:rFonts w:ascii="Times New Roman" w:hAnsi="Times New Roman" w:cs="Times New Roman"/>
                  <w:sz w:val="20"/>
                </w:rPr>
                <w:t>&lt;</w:t>
              </w:r>
              <w:r w:rsidRPr="00DD10E0">
                <w:rPr>
                  <w:rFonts w:ascii="Times New Roman" w:hAnsi="Times New Roman" w:cs="Times New Roman"/>
                  <w:sz w:val="20"/>
                  <w:lang w:val="en-US"/>
                </w:rPr>
                <w:t>1</w:t>
              </w:r>
              <w:r w:rsidRPr="00DD10E0">
                <w:rPr>
                  <w:rFonts w:ascii="Times New Roman" w:hAnsi="Times New Roman" w:cs="Times New Roman"/>
                  <w:sz w:val="20"/>
                </w:rPr>
                <w: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подкожного введения</w:t>
            </w:r>
          </w:p>
        </w:tc>
      </w:tr>
      <w:tr w:rsidR="00363B95" w:rsidRPr="0048478D"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меполизумаб </w:t>
            </w:r>
            <w:hyperlink w:anchor="P7939">
              <w:r w:rsidRPr="00DD10E0">
                <w:rPr>
                  <w:rFonts w:ascii="Times New Roman" w:hAnsi="Times New Roman" w:cs="Times New Roman"/>
                  <w:sz w:val="20"/>
                </w:rPr>
                <w:t>&lt;</w:t>
              </w:r>
              <w:r w:rsidRPr="00DD10E0">
                <w:rPr>
                  <w:rFonts w:ascii="Times New Roman" w:hAnsi="Times New Roman" w:cs="Times New Roman"/>
                  <w:sz w:val="20"/>
                  <w:lang w:val="en-US"/>
                </w:rPr>
                <w:t>1</w:t>
              </w:r>
              <w:r w:rsidRPr="00DD10E0">
                <w:rPr>
                  <w:rFonts w:ascii="Times New Roman" w:hAnsi="Times New Roman" w:cs="Times New Roman"/>
                  <w:sz w:val="20"/>
                </w:rPr>
                <w: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подкожного введения</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омализумаб </w:t>
            </w:r>
            <w:hyperlink w:anchor="P7939">
              <w:r w:rsidRPr="00DD10E0">
                <w:rPr>
                  <w:rFonts w:ascii="Times New Roman" w:hAnsi="Times New Roman" w:cs="Times New Roman"/>
                  <w:sz w:val="20"/>
                </w:rPr>
                <w:t>&lt;</w:t>
              </w:r>
              <w:r w:rsidRPr="00DD10E0">
                <w:rPr>
                  <w:rFonts w:ascii="Times New Roman" w:hAnsi="Times New Roman" w:cs="Times New Roman"/>
                  <w:sz w:val="20"/>
                  <w:lang w:val="en-US"/>
                </w:rPr>
                <w:t>1</w:t>
              </w:r>
              <w:r w:rsidRPr="00DD10E0">
                <w:rPr>
                  <w:rFonts w:ascii="Times New Roman" w:hAnsi="Times New Roman" w:cs="Times New Roman"/>
                  <w:sz w:val="20"/>
                </w:rPr>
                <w: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подкожного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подкожного введения</w:t>
            </w:r>
          </w:p>
        </w:tc>
      </w:tr>
      <w:tr w:rsidR="00363B95" w:rsidRPr="0048478D"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реслизумаб </w:t>
            </w:r>
            <w:hyperlink w:anchor="P7939">
              <w:r w:rsidRPr="00DD10E0">
                <w:rPr>
                  <w:rFonts w:ascii="Times New Roman" w:hAnsi="Times New Roman" w:cs="Times New Roman"/>
                  <w:sz w:val="20"/>
                </w:rPr>
                <w:t>&lt;</w:t>
              </w:r>
              <w:r w:rsidRPr="00DD10E0">
                <w:rPr>
                  <w:rFonts w:ascii="Times New Roman" w:hAnsi="Times New Roman" w:cs="Times New Roman"/>
                  <w:sz w:val="20"/>
                  <w:lang w:val="en-US"/>
                </w:rPr>
                <w:t>1</w:t>
              </w:r>
              <w:r w:rsidRPr="00DD10E0">
                <w:rPr>
                  <w:rFonts w:ascii="Times New Roman" w:hAnsi="Times New Roman" w:cs="Times New Roman"/>
                  <w:sz w:val="20"/>
                </w:rPr>
                <w: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концентрат для приготовления раствора для инфузий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R05</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противокашлевые препараты и средства для лечения простудных заболеваний</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R05C</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отхаркивающие препараты, кроме комбинаций с противокашлевыми средствами</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R05CB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муколитические препараты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амброксол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капсулы пролонгированного действия;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пастилки;</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приема внутрь;</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приема внутрь и ингаляций;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сироп;</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диспергируемые</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ацетилцистеин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гранулы для приготовления раствора для приема внутрь;</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гранулы для приготовления сиропа;</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раствора для приема внутрь;</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приема внутрь;</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введения и ингаляций;</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приема внутрь;</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сироп;</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шипучие;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диспергируемые</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дорназа альфа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ингаляций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lastRenderedPageBreak/>
              <w:t>R06</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антигистаминные средства системного действия</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R06A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антигистаминные средства системного действия</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R06AA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эфиры алкиламинов</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дифенгидрамин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и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R06AC</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замещенные этилендиамины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хлоропирамин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и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R06AE</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производные пиперазина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цетиризин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капли для приема внутрь;</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сироп;</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R06AX</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антигистаминные средства системного действия</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лоратадин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сироп;</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суспензия для приема внутрь;</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R07</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препараты для лечения заболеваний дыхательной системы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R07A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препараты для лечения заболеваний дыхательной системы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R07AA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легочные сурфактанты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берактант</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суспензия для эндотрахеального введения</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порактант альфа</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суспензия для эндотрахеального введения</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сурфактант-БЛ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эмульсии для ингаляционного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эмульсии для эндотрахеального, эндобронхиального и ингаляционного введения</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R07AX</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прочие препараты для лечения заболеваний органов дыхания</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ивакафтор + лумакафтор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363B95" w:rsidTr="00D43103">
        <w:tc>
          <w:tcPr>
            <w:tcW w:w="399" w:type="pct"/>
          </w:tcPr>
          <w:p w:rsidR="00D43103" w:rsidRPr="00DD10E0" w:rsidRDefault="00D43103" w:rsidP="00703073">
            <w:pPr>
              <w:pStyle w:val="ConsPlusNormal"/>
              <w:jc w:val="center"/>
              <w:outlineLvl w:val="2"/>
              <w:rPr>
                <w:rFonts w:ascii="Times New Roman" w:hAnsi="Times New Roman" w:cs="Times New Roman"/>
                <w:sz w:val="20"/>
              </w:rPr>
            </w:pPr>
            <w:r w:rsidRPr="00DD10E0">
              <w:rPr>
                <w:rFonts w:ascii="Times New Roman" w:hAnsi="Times New Roman" w:cs="Times New Roman"/>
                <w:sz w:val="20"/>
              </w:rPr>
              <w:t>S</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органы чувств</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lastRenderedPageBreak/>
              <w:t>S01</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офтальмологические препараты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S01A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противомикробные препараты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S01AA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антибиотики</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тетрациклин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мазь глазная</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S01E</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противоглаукомные препараты и миотические средства</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S01EB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парасимпатомиметики</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пилокарпин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капли глазные</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S01EC</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ингибиторы карбоангидразы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ацетазоламид</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дорзоламид</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капли глазные</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S01ED</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бета-адреноблокаторы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тимолол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капли глазные</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S01EE</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аналоги простагландинов</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тафлупрост</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капли глазные</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S01EX</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противоглаукомные препараты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бутиламиногид-роксипропокси-феноксиметил-метилоксадиазол</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капли глазные</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S01F</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мидриатические и циклоплегические средства</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S01FA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антихолинэргические средства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тропикамид</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капли глазные</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S01H</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местные анестетики</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S01HA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местные анестетики</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оксибупрокаин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капли глазные</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S01J</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диагностические препараты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S01JA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красящие средства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флуоресцеин натрия</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введения</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S01K</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препараты, используемые при хирургических вмешательствах в офтальмологии</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S01KA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вязкоэластичные соединения</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гипромеллоза</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капли глазные</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S01L</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средства, применяемые при заболеваниях сосудистой оболочки глаза</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vMerge w:val="restar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lastRenderedPageBreak/>
              <w:t>S01LA</w:t>
            </w:r>
          </w:p>
        </w:tc>
        <w:tc>
          <w:tcPr>
            <w:tcW w:w="1350" w:type="pct"/>
            <w:vMerge w:val="restar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средства, препятствующие новообразованию сосудов</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бролуцизумаб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внутриглазного введения</w:t>
            </w:r>
          </w:p>
        </w:tc>
      </w:tr>
      <w:tr w:rsidR="00363B95" w:rsidRPr="00363B95" w:rsidTr="00D43103">
        <w:tc>
          <w:tcPr>
            <w:tcW w:w="399" w:type="pct"/>
            <w:vMerge/>
          </w:tcPr>
          <w:p w:rsidR="00D43103" w:rsidRPr="00DD10E0" w:rsidRDefault="00D43103" w:rsidP="00703073">
            <w:pPr>
              <w:pStyle w:val="ConsPlusNormal"/>
              <w:rPr>
                <w:rFonts w:ascii="Times New Roman" w:hAnsi="Times New Roman" w:cs="Times New Roman"/>
                <w:sz w:val="20"/>
              </w:rPr>
            </w:pPr>
          </w:p>
        </w:tc>
        <w:tc>
          <w:tcPr>
            <w:tcW w:w="1350" w:type="pct"/>
            <w:vMerge/>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ранибизумаб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внутриглазного введения</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S02</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препараты для лечения заболеваний уха</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S02A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противомикробные препараты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S02AA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противомикробные препараты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рифамицин</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капли ушные</w:t>
            </w:r>
          </w:p>
        </w:tc>
      </w:tr>
      <w:tr w:rsidR="00363B95" w:rsidRPr="00363B95" w:rsidTr="00D43103">
        <w:tc>
          <w:tcPr>
            <w:tcW w:w="399" w:type="pct"/>
          </w:tcPr>
          <w:p w:rsidR="00D43103" w:rsidRPr="00DD10E0" w:rsidRDefault="00D43103" w:rsidP="00703073">
            <w:pPr>
              <w:pStyle w:val="ConsPlusNormal"/>
              <w:jc w:val="center"/>
              <w:outlineLvl w:val="2"/>
              <w:rPr>
                <w:rFonts w:ascii="Times New Roman" w:hAnsi="Times New Roman" w:cs="Times New Roman"/>
                <w:sz w:val="20"/>
              </w:rPr>
            </w:pPr>
            <w:r w:rsidRPr="00DD10E0">
              <w:rPr>
                <w:rFonts w:ascii="Times New Roman" w:hAnsi="Times New Roman" w:cs="Times New Roman"/>
                <w:sz w:val="20"/>
              </w:rPr>
              <w:t>V</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прочие препараты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V01</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аллергены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V01A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аллергены</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V01AA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аллергенов экстракт</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аллергены бактерий</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внутрикожного введения</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аллерген бактерий (туберкулезный рекомбинантный)</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внутрикожного введения</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V03</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лечебные средства</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V03A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лечебные средства</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V03AB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антидоты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димеркаптопро-пансульфонат натрия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внутримышечного и подкожного введения</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калий-железо гексацианоферрат</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кальция тринатрия пентетат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внутривенного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введения и ингаляций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карбоксим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внутримышечного введения</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налоксон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инъекций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натрия тиосульфат</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введения</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протамина сульфат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инъекций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сугаммадекс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введения</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цинка бисвинилимидазола диацетат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внутримышечного введения</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V03AC</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железосвязывающие препараты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деферазирокс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диспергируемые;</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V03AE</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препараты для лечения гиперкалиемии и гиперфосфатемии</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кальция полистиролсульфонат</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суспензии для приема внутрь</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комплекс - железа (III) оксигидроксида, сахарозы</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и крахмала</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жевательные</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севеламер </w:t>
            </w:r>
            <w:hyperlink w:anchor="P7939">
              <w:r w:rsidRPr="00DD10E0">
                <w:rPr>
                  <w:rFonts w:ascii="Times New Roman" w:hAnsi="Times New Roman" w:cs="Times New Roman"/>
                  <w:sz w:val="20"/>
                </w:rPr>
                <w:t>&lt;*&gt;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V03AF</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дезинтоксикационные препараты для противоопухолевой терапии</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кальция фолинат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внутривенного и внутримышечного введения;</w:t>
            </w:r>
          </w:p>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и внутримышечного введения</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месна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введения</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V03AX</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прочие лечебные средства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дезоксирибонуклеиновая кислота плазмидная (сверхскрученная кольцевая двуцепочечная)</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внутримышечного введения</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V06</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лечебное питание</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V06D</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продукты лечебного питания</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V06DD</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аминокислоты, включая комбинации с полипептидами</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аминокислоты для парентерального питания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аминокислоты и их смеси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кетоаналоги аминокислот</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таблетки, покрытые пленочной оболочкой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V06DE</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аминокислоты, углеводы, минеральные вещества, витамины в комбинации</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аминокислоты для парентерального питания + прочие препараты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V07</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нелечебные средства</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V07A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нелечебные средства</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lastRenderedPageBreak/>
              <w:t>V07AB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растворители и разбавители, включая ирригационные растворы</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вода для инъекций</w:t>
            </w:r>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растворитель для приготовления лекарственных форм для инъекций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V08</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контрастные средства</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V08A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рентгеноконтрастные средства, содержащие йод</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V08AA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водорастворимые нефротропные высокоосмолярные рентгеноконтрастные средства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натрия амидотризоат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инъекций</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V08AB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водорастворимые нефротропные низкоосмолярные рентгеноконтрастные средства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йоверсол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и внутриартериального введения</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йогексол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инъекций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йомепрол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инъекций</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йопромид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инъекций</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V08B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рентгеноконтрастные средства, кроме </w:t>
            </w:r>
            <w:proofErr w:type="gramStart"/>
            <w:r w:rsidRPr="00DD10E0">
              <w:rPr>
                <w:rFonts w:ascii="Times New Roman" w:hAnsi="Times New Roman" w:cs="Times New Roman"/>
                <w:sz w:val="20"/>
              </w:rPr>
              <w:t>йодсодержащих</w:t>
            </w:r>
            <w:proofErr w:type="gramEnd"/>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V08BA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рентгеноконтрастные средства, содержащие бария сульфат</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бария сульфат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порошок для приготовления суспензии для приема внутрь</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V08C</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контрастные средства для магнитно-резонансной томографии</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V08CA</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парамагнитные контрастные средства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гадобеновая кислота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введения</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гадобутрол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введения</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гадодиамид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введения</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гадоксетовая кислота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введения</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гадопентетовая кислота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введения</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гадотеридол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введения</w:t>
            </w:r>
          </w:p>
        </w:tc>
      </w:tr>
      <w:tr w:rsidR="00363B95" w:rsidRPr="00363B95"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гадотеровая кислота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введения</w:t>
            </w: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V09</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диагностические радиофармацевтические средства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меброфенин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внутривенного введения</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пентатех 99mTc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внутривенного введения</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пирфотех 99mTc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внутривенного введения</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технеция (99mTc) оксабифор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внутривенного введения</w:t>
            </w:r>
          </w:p>
        </w:tc>
      </w:tr>
      <w:tr w:rsidR="00363B95" w:rsidRPr="0048478D" w:rsidTr="00D43103">
        <w:tc>
          <w:tcPr>
            <w:tcW w:w="399" w:type="pct"/>
          </w:tcPr>
          <w:p w:rsidR="00D43103" w:rsidRPr="00DD10E0" w:rsidRDefault="00D43103" w:rsidP="00703073">
            <w:pPr>
              <w:pStyle w:val="ConsPlusNormal"/>
              <w:rPr>
                <w:rFonts w:ascii="Times New Roman" w:hAnsi="Times New Roman" w:cs="Times New Roman"/>
                <w:sz w:val="20"/>
              </w:rPr>
            </w:pPr>
          </w:p>
        </w:tc>
        <w:tc>
          <w:tcPr>
            <w:tcW w:w="1350" w:type="pct"/>
          </w:tcPr>
          <w:p w:rsidR="00D43103" w:rsidRPr="00DD10E0" w:rsidRDefault="00D43103" w:rsidP="00703073">
            <w:pPr>
              <w:pStyle w:val="ConsPlusNormal"/>
              <w:rPr>
                <w:rFonts w:ascii="Times New Roman" w:hAnsi="Times New Roman" w:cs="Times New Roman"/>
                <w:sz w:val="20"/>
              </w:rPr>
            </w:pP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технеция (99mTc) фитат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лиофилизат для приготовления раствора для внутривенного введения</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V10</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терапевтические радиофармацевтические средства</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48478D"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V10B</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радиофармацевтические средства для уменьшения боли при новообразованиях костной ткани</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V10BX</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разные радиофармацевтические средства для уменьшения боли</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стронция хлорид 89Sr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введения</w:t>
            </w: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V10X</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другие терапевтические радиофармацевтические средства</w:t>
            </w:r>
          </w:p>
        </w:tc>
        <w:tc>
          <w:tcPr>
            <w:tcW w:w="1450" w:type="pct"/>
          </w:tcPr>
          <w:p w:rsidR="00D43103" w:rsidRPr="00DD10E0" w:rsidRDefault="00D43103" w:rsidP="00703073">
            <w:pPr>
              <w:pStyle w:val="ConsPlusNormal"/>
              <w:rPr>
                <w:rFonts w:ascii="Times New Roman" w:hAnsi="Times New Roman" w:cs="Times New Roman"/>
                <w:sz w:val="20"/>
              </w:rPr>
            </w:pPr>
          </w:p>
        </w:tc>
        <w:tc>
          <w:tcPr>
            <w:tcW w:w="1801" w:type="pct"/>
          </w:tcPr>
          <w:p w:rsidR="00D43103" w:rsidRPr="00DD10E0" w:rsidRDefault="00D43103" w:rsidP="00703073">
            <w:pPr>
              <w:pStyle w:val="ConsPlusNormal"/>
              <w:rPr>
                <w:rFonts w:ascii="Times New Roman" w:hAnsi="Times New Roman" w:cs="Times New Roman"/>
                <w:sz w:val="20"/>
              </w:rPr>
            </w:pPr>
          </w:p>
        </w:tc>
      </w:tr>
      <w:tr w:rsidR="00363B95" w:rsidRPr="00363B95" w:rsidTr="00D43103">
        <w:tc>
          <w:tcPr>
            <w:tcW w:w="399" w:type="pct"/>
          </w:tcPr>
          <w:p w:rsidR="00D43103" w:rsidRPr="00DD10E0" w:rsidRDefault="00D43103" w:rsidP="00703073">
            <w:pPr>
              <w:pStyle w:val="ConsPlusNormal"/>
              <w:jc w:val="center"/>
              <w:rPr>
                <w:rFonts w:ascii="Times New Roman" w:hAnsi="Times New Roman" w:cs="Times New Roman"/>
                <w:sz w:val="20"/>
              </w:rPr>
            </w:pPr>
            <w:r w:rsidRPr="00DD10E0">
              <w:rPr>
                <w:rFonts w:ascii="Times New Roman" w:hAnsi="Times New Roman" w:cs="Times New Roman"/>
                <w:sz w:val="20"/>
              </w:rPr>
              <w:t>V10XX</w:t>
            </w:r>
          </w:p>
        </w:tc>
        <w:tc>
          <w:tcPr>
            <w:tcW w:w="13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разные терапевтические радиофармацевтические средства</w:t>
            </w:r>
          </w:p>
        </w:tc>
        <w:tc>
          <w:tcPr>
            <w:tcW w:w="1450"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 xml:space="preserve">радия хлорид [223 Ra] </w:t>
            </w:r>
            <w:hyperlink w:anchor="P7938">
              <w:r w:rsidRPr="00DD10E0">
                <w:rPr>
                  <w:rFonts w:ascii="Times New Roman" w:hAnsi="Times New Roman" w:cs="Times New Roman"/>
                  <w:sz w:val="20"/>
                </w:rPr>
                <w:t>&lt;1&gt;</w:t>
              </w:r>
            </w:hyperlink>
          </w:p>
        </w:tc>
        <w:tc>
          <w:tcPr>
            <w:tcW w:w="1801" w:type="pct"/>
          </w:tcPr>
          <w:p w:rsidR="00D43103" w:rsidRPr="00DD10E0" w:rsidRDefault="00D43103" w:rsidP="00703073">
            <w:pPr>
              <w:pStyle w:val="ConsPlusNormal"/>
              <w:rPr>
                <w:rFonts w:ascii="Times New Roman" w:hAnsi="Times New Roman" w:cs="Times New Roman"/>
                <w:sz w:val="20"/>
              </w:rPr>
            </w:pPr>
            <w:r w:rsidRPr="00DD10E0">
              <w:rPr>
                <w:rFonts w:ascii="Times New Roman" w:hAnsi="Times New Roman" w:cs="Times New Roman"/>
                <w:sz w:val="20"/>
              </w:rPr>
              <w:t>раствор для внутривенного введения</w:t>
            </w:r>
          </w:p>
        </w:tc>
      </w:tr>
    </w:tbl>
    <w:p w:rsidR="00D43103" w:rsidRPr="00363B95" w:rsidRDefault="00D43103" w:rsidP="00D43103">
      <w:pPr>
        <w:pStyle w:val="ConsPlusNormal"/>
        <w:sectPr w:rsidR="00D43103" w:rsidRPr="00363B95" w:rsidSect="00E27355">
          <w:pgSz w:w="16838" w:h="11905" w:orient="landscape"/>
          <w:pgMar w:top="1134" w:right="567" w:bottom="1134" w:left="1134" w:header="454" w:footer="0" w:gutter="0"/>
          <w:cols w:space="720"/>
          <w:titlePg/>
          <w:docGrid w:linePitch="354"/>
        </w:sectPr>
      </w:pPr>
    </w:p>
    <w:p w:rsidR="00D43103" w:rsidRPr="00DD10E0" w:rsidRDefault="00D43103" w:rsidP="00DD10E0">
      <w:pPr>
        <w:pStyle w:val="ConsPlusNormal"/>
        <w:jc w:val="both"/>
        <w:rPr>
          <w:rFonts w:ascii="Times New Roman" w:hAnsi="Times New Roman" w:cs="Times New Roman"/>
          <w:sz w:val="26"/>
          <w:szCs w:val="26"/>
        </w:rPr>
      </w:pPr>
      <w:r w:rsidRPr="00DD10E0">
        <w:rPr>
          <w:rFonts w:ascii="Times New Roman" w:hAnsi="Times New Roman" w:cs="Times New Roman"/>
          <w:sz w:val="26"/>
          <w:szCs w:val="26"/>
        </w:rPr>
        <w:lastRenderedPageBreak/>
        <w:t>--------------------------------</w:t>
      </w:r>
    </w:p>
    <w:p w:rsidR="00D43103" w:rsidRPr="00363B95" w:rsidRDefault="00D43103" w:rsidP="00DD10E0">
      <w:pPr>
        <w:pStyle w:val="ConsPlusNormal"/>
        <w:ind w:firstLine="567"/>
        <w:jc w:val="both"/>
        <w:rPr>
          <w:rFonts w:ascii="Times New Roman" w:hAnsi="Times New Roman" w:cs="Times New Roman"/>
          <w:sz w:val="26"/>
          <w:szCs w:val="26"/>
        </w:rPr>
      </w:pPr>
      <w:bookmarkStart w:id="14" w:name="P7938"/>
      <w:bookmarkEnd w:id="14"/>
      <w:r w:rsidRPr="00363B95">
        <w:rPr>
          <w:rFonts w:ascii="Times New Roman" w:hAnsi="Times New Roman" w:cs="Times New Roman"/>
          <w:sz w:val="26"/>
          <w:szCs w:val="26"/>
        </w:rPr>
        <w:t>&lt;1&gt; Лекарственные препараты, применяемых в стационарных условиях с оплатой за счет средств ОМС.</w:t>
      </w:r>
    </w:p>
    <w:p w:rsidR="00D43103" w:rsidRPr="00363B95" w:rsidRDefault="00D43103" w:rsidP="00DD10E0">
      <w:pPr>
        <w:pStyle w:val="ConsPlusNormal"/>
        <w:ind w:firstLine="567"/>
        <w:jc w:val="both"/>
        <w:rPr>
          <w:rFonts w:ascii="Times New Roman" w:hAnsi="Times New Roman" w:cs="Times New Roman"/>
          <w:sz w:val="26"/>
          <w:szCs w:val="26"/>
        </w:rPr>
      </w:pPr>
      <w:bookmarkStart w:id="15" w:name="P7939"/>
      <w:bookmarkEnd w:id="15"/>
      <w:r w:rsidRPr="00363B95">
        <w:rPr>
          <w:rFonts w:ascii="Times New Roman" w:hAnsi="Times New Roman" w:cs="Times New Roman"/>
          <w:sz w:val="26"/>
          <w:szCs w:val="26"/>
        </w:rPr>
        <w:t>&lt;*&gt; Лекарственные препараты, назначаемые по решению врачебных комиссий областных медицинских организаций в соответствии с профилем заболевания.</w:t>
      </w:r>
    </w:p>
    <w:p w:rsidR="00D43103" w:rsidRPr="00363B95" w:rsidRDefault="00D43103" w:rsidP="00DD10E0">
      <w:pPr>
        <w:pStyle w:val="ConsPlusNormal"/>
        <w:ind w:firstLine="567"/>
        <w:jc w:val="both"/>
        <w:rPr>
          <w:rFonts w:ascii="Times New Roman" w:hAnsi="Times New Roman" w:cs="Times New Roman"/>
          <w:sz w:val="26"/>
          <w:szCs w:val="26"/>
        </w:rPr>
      </w:pPr>
      <w:r w:rsidRPr="00363B95">
        <w:rPr>
          <w:rFonts w:ascii="Times New Roman" w:hAnsi="Times New Roman" w:cs="Times New Roman"/>
          <w:sz w:val="26"/>
          <w:szCs w:val="26"/>
        </w:rPr>
        <w:t>Решение о назначении лекарственных препаратов, не включенных в перечень и/или не включенных в стандарты оказания медицинской помощи, и/или не включенных в клинические рекомендации, и/или рекомендованных федеральными медицинскими организациями, принимается врачебными комиссиями областных медицинских организаций в соответствии с профилем заболевания и подтверждается не реже 1 раза в год.</w:t>
      </w:r>
    </w:p>
    <w:p w:rsidR="00D43103" w:rsidRPr="00363B95" w:rsidRDefault="00D43103" w:rsidP="00DD10E0">
      <w:pPr>
        <w:pStyle w:val="ConsPlusNormal"/>
        <w:ind w:firstLine="567"/>
        <w:jc w:val="both"/>
        <w:rPr>
          <w:rFonts w:ascii="Times New Roman" w:hAnsi="Times New Roman" w:cs="Times New Roman"/>
          <w:sz w:val="26"/>
          <w:szCs w:val="26"/>
        </w:rPr>
      </w:pPr>
      <w:proofErr w:type="gramStart"/>
      <w:r w:rsidRPr="00363B95">
        <w:rPr>
          <w:rFonts w:ascii="Times New Roman" w:hAnsi="Times New Roman" w:cs="Times New Roman"/>
          <w:sz w:val="26"/>
          <w:szCs w:val="26"/>
        </w:rPr>
        <w:t xml:space="preserve">Перечень групп населения и категорий заболеваний установлен </w:t>
      </w:r>
      <w:hyperlink r:id="rId78">
        <w:r w:rsidRPr="00363B95">
          <w:rPr>
            <w:rFonts w:ascii="Times New Roman" w:hAnsi="Times New Roman" w:cs="Times New Roman"/>
            <w:sz w:val="26"/>
            <w:szCs w:val="26"/>
          </w:rPr>
          <w:t>постановлением</w:t>
        </w:r>
      </w:hyperlink>
      <w:r w:rsidRPr="00363B95">
        <w:rPr>
          <w:rFonts w:ascii="Times New Roman" w:hAnsi="Times New Roman" w:cs="Times New Roman"/>
          <w:sz w:val="26"/>
          <w:szCs w:val="26"/>
        </w:rPr>
        <w:t>Правительства Российско</w:t>
      </w:r>
      <w:r w:rsidR="00DD10E0">
        <w:rPr>
          <w:rFonts w:ascii="Times New Roman" w:hAnsi="Times New Roman" w:cs="Times New Roman"/>
          <w:sz w:val="26"/>
          <w:szCs w:val="26"/>
        </w:rPr>
        <w:t>й Федерации от 30.07.1994 № 890 «</w:t>
      </w:r>
      <w:r w:rsidRPr="00363B95">
        <w:rPr>
          <w:rFonts w:ascii="Times New Roman" w:hAnsi="Times New Roman" w:cs="Times New Roman"/>
          <w:sz w:val="26"/>
          <w:szCs w:val="26"/>
        </w:rPr>
        <w:t>О</w:t>
      </w:r>
      <w:r w:rsidR="00DD10E0">
        <w:rPr>
          <w:rFonts w:ascii="Times New Roman" w:hAnsi="Times New Roman" w:cs="Times New Roman"/>
          <w:sz w:val="26"/>
          <w:szCs w:val="26"/>
        </w:rPr>
        <w:t> </w:t>
      </w:r>
      <w:r w:rsidRPr="00363B95">
        <w:rPr>
          <w:rFonts w:ascii="Times New Roman" w:hAnsi="Times New Roman" w:cs="Times New Roman"/>
          <w:sz w:val="26"/>
          <w:szCs w:val="26"/>
        </w:rPr>
        <w:t>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DD10E0">
        <w:rPr>
          <w:rFonts w:ascii="Times New Roman" w:hAnsi="Times New Roman" w:cs="Times New Roman"/>
          <w:sz w:val="26"/>
          <w:szCs w:val="26"/>
        </w:rPr>
        <w:t>»</w:t>
      </w:r>
      <w:r w:rsidRPr="00363B95">
        <w:rPr>
          <w:rFonts w:ascii="Times New Roman" w:hAnsi="Times New Roman" w:cs="Times New Roman"/>
          <w:sz w:val="26"/>
          <w:szCs w:val="26"/>
        </w:rPr>
        <w:t xml:space="preserve"> (в ред. постановлений Правительства Российской Федерации от 10.07.1995 </w:t>
      </w:r>
      <w:r w:rsidR="00DD10E0">
        <w:rPr>
          <w:rFonts w:ascii="Times New Roman" w:hAnsi="Times New Roman" w:cs="Times New Roman"/>
          <w:sz w:val="26"/>
          <w:szCs w:val="26"/>
        </w:rPr>
        <w:t>№</w:t>
      </w:r>
      <w:r w:rsidRPr="00363B95">
        <w:rPr>
          <w:rFonts w:ascii="Times New Roman" w:hAnsi="Times New Roman" w:cs="Times New Roman"/>
          <w:sz w:val="26"/>
          <w:szCs w:val="26"/>
        </w:rPr>
        <w:t xml:space="preserve"> 685, от 27.12.1997 </w:t>
      </w:r>
      <w:r w:rsidR="00DD10E0">
        <w:rPr>
          <w:rFonts w:ascii="Times New Roman" w:hAnsi="Times New Roman" w:cs="Times New Roman"/>
          <w:sz w:val="26"/>
          <w:szCs w:val="26"/>
        </w:rPr>
        <w:t>№</w:t>
      </w:r>
      <w:r w:rsidRPr="00363B95">
        <w:rPr>
          <w:rFonts w:ascii="Times New Roman" w:hAnsi="Times New Roman" w:cs="Times New Roman"/>
          <w:sz w:val="26"/>
          <w:szCs w:val="26"/>
        </w:rPr>
        <w:t xml:space="preserve"> 1629, от 03.08.1998 </w:t>
      </w:r>
      <w:r w:rsidR="00DD10E0">
        <w:rPr>
          <w:rFonts w:ascii="Times New Roman" w:hAnsi="Times New Roman" w:cs="Times New Roman"/>
          <w:sz w:val="26"/>
          <w:szCs w:val="26"/>
        </w:rPr>
        <w:t>№ 882, от 05.04.1999 № 374, от 21.09.2000 №</w:t>
      </w:r>
      <w:r w:rsidRPr="00363B95">
        <w:rPr>
          <w:rFonts w:ascii="Times New Roman" w:hAnsi="Times New Roman" w:cs="Times New Roman"/>
          <w:sz w:val="26"/>
          <w:szCs w:val="26"/>
        </w:rPr>
        <w:t xml:space="preserve"> 707, от 14.02.2002 </w:t>
      </w:r>
      <w:r w:rsidR="00DD10E0">
        <w:rPr>
          <w:rFonts w:ascii="Times New Roman" w:hAnsi="Times New Roman" w:cs="Times New Roman"/>
          <w:sz w:val="26"/>
          <w:szCs w:val="26"/>
        </w:rPr>
        <w:t>№</w:t>
      </w:r>
      <w:r w:rsidRPr="00363B95">
        <w:rPr>
          <w:rFonts w:ascii="Times New Roman" w:hAnsi="Times New Roman" w:cs="Times New Roman"/>
          <w:sz w:val="26"/>
          <w:szCs w:val="26"/>
        </w:rPr>
        <w:t xml:space="preserve"> 103).</w:t>
      </w:r>
      <w:proofErr w:type="gramEnd"/>
    </w:p>
    <w:p w:rsidR="00D43103" w:rsidRPr="00363B95" w:rsidRDefault="00D43103" w:rsidP="00D43103">
      <w:pPr>
        <w:pStyle w:val="ConsPlusNormal"/>
        <w:jc w:val="both"/>
        <w:rPr>
          <w:rFonts w:ascii="Times New Roman" w:hAnsi="Times New Roman" w:cs="Times New Roman"/>
          <w:sz w:val="26"/>
          <w:szCs w:val="26"/>
        </w:rPr>
      </w:pPr>
    </w:p>
    <w:p w:rsidR="00ED054D" w:rsidRPr="00363B95" w:rsidRDefault="00ED054D" w:rsidP="003A310D">
      <w:pPr>
        <w:pStyle w:val="ConsPlusTitle"/>
        <w:jc w:val="center"/>
        <w:outlineLvl w:val="1"/>
        <w:rPr>
          <w:rFonts w:ascii="Times New Roman" w:hAnsi="Times New Roman" w:cs="Times New Roman"/>
          <w:sz w:val="26"/>
          <w:szCs w:val="26"/>
        </w:rPr>
      </w:pPr>
      <w:r w:rsidRPr="00363B95">
        <w:rPr>
          <w:rFonts w:ascii="Times New Roman" w:hAnsi="Times New Roman" w:cs="Times New Roman"/>
          <w:sz w:val="26"/>
          <w:szCs w:val="26"/>
        </w:rPr>
        <w:t>X</w:t>
      </w:r>
      <w:r w:rsidR="00790FFA" w:rsidRPr="00363B95">
        <w:rPr>
          <w:rFonts w:ascii="Times New Roman" w:hAnsi="Times New Roman" w:cs="Times New Roman"/>
          <w:sz w:val="26"/>
          <w:szCs w:val="26"/>
        </w:rPr>
        <w:t xml:space="preserve">. Система организации </w:t>
      </w:r>
      <w:proofErr w:type="gramStart"/>
      <w:r w:rsidR="00790FFA" w:rsidRPr="00363B95">
        <w:rPr>
          <w:rFonts w:ascii="Times New Roman" w:hAnsi="Times New Roman" w:cs="Times New Roman"/>
          <w:sz w:val="26"/>
          <w:szCs w:val="26"/>
        </w:rPr>
        <w:t xml:space="preserve">контроля </w:t>
      </w:r>
      <w:r w:rsidRPr="00363B95">
        <w:rPr>
          <w:rFonts w:ascii="Times New Roman" w:hAnsi="Times New Roman" w:cs="Times New Roman"/>
          <w:sz w:val="26"/>
          <w:szCs w:val="26"/>
        </w:rPr>
        <w:t>за</w:t>
      </w:r>
      <w:proofErr w:type="gramEnd"/>
      <w:r w:rsidRPr="00363B95">
        <w:rPr>
          <w:rFonts w:ascii="Times New Roman" w:hAnsi="Times New Roman" w:cs="Times New Roman"/>
          <w:sz w:val="26"/>
          <w:szCs w:val="26"/>
        </w:rPr>
        <w:t xml:space="preserve"> исполнением</w:t>
      </w:r>
    </w:p>
    <w:p w:rsidR="00ED054D" w:rsidRPr="00363B95" w:rsidRDefault="00ED054D" w:rsidP="003A310D">
      <w:pPr>
        <w:pStyle w:val="ConsPlusNormal"/>
        <w:jc w:val="both"/>
        <w:rPr>
          <w:rFonts w:ascii="Times New Roman" w:hAnsi="Times New Roman" w:cs="Times New Roman"/>
          <w:sz w:val="26"/>
          <w:szCs w:val="26"/>
        </w:rPr>
      </w:pPr>
    </w:p>
    <w:p w:rsidR="00ED054D" w:rsidRPr="00363B95" w:rsidRDefault="00ED054D" w:rsidP="00A45F30">
      <w:pPr>
        <w:pStyle w:val="ConsPlusNormal"/>
        <w:ind w:firstLine="567"/>
        <w:jc w:val="both"/>
        <w:rPr>
          <w:rFonts w:ascii="Times New Roman" w:hAnsi="Times New Roman" w:cs="Times New Roman"/>
          <w:sz w:val="26"/>
          <w:szCs w:val="26"/>
        </w:rPr>
      </w:pPr>
      <w:r w:rsidRPr="00363B95">
        <w:rPr>
          <w:rFonts w:ascii="Times New Roman" w:hAnsi="Times New Roman" w:cs="Times New Roman"/>
          <w:sz w:val="26"/>
          <w:szCs w:val="26"/>
        </w:rPr>
        <w:t xml:space="preserve">1. Медицинские организации представляют в государственное бюджетное учреждение здравоохранения Калужской области «Медицинский информационно-аналитический центр Калужской области» и в Территориальный фонд обязательного медицинского страхования Калужской области ежеквартальную оперативную информацию о ходе выполнения объемов медицинской помощи в соответствии с </w:t>
      </w:r>
      <w:hyperlink w:anchor="P468" w:history="1">
        <w:r w:rsidRPr="00363B95">
          <w:rPr>
            <w:rFonts w:ascii="Times New Roman" w:hAnsi="Times New Roman" w:cs="Times New Roman"/>
            <w:sz w:val="26"/>
            <w:szCs w:val="26"/>
          </w:rPr>
          <w:t>разделом VII</w:t>
        </w:r>
      </w:hyperlink>
      <w:r w:rsidRPr="00363B95">
        <w:rPr>
          <w:rFonts w:ascii="Times New Roman" w:hAnsi="Times New Roman" w:cs="Times New Roman"/>
          <w:sz w:val="26"/>
          <w:szCs w:val="26"/>
        </w:rPr>
        <w:t xml:space="preserve"> Программы и их финансировании, а также форму государственной статистической отчетности.</w:t>
      </w:r>
    </w:p>
    <w:p w:rsidR="00ED054D" w:rsidRPr="00363B95" w:rsidRDefault="00ED054D" w:rsidP="00A45F30">
      <w:pPr>
        <w:pStyle w:val="ConsPlusNormal"/>
        <w:ind w:firstLine="567"/>
        <w:jc w:val="both"/>
        <w:rPr>
          <w:rFonts w:ascii="Times New Roman" w:hAnsi="Times New Roman" w:cs="Times New Roman"/>
          <w:sz w:val="26"/>
          <w:szCs w:val="26"/>
        </w:rPr>
      </w:pPr>
      <w:r w:rsidRPr="00363B95">
        <w:rPr>
          <w:rFonts w:ascii="Times New Roman" w:hAnsi="Times New Roman" w:cs="Times New Roman"/>
          <w:sz w:val="26"/>
          <w:szCs w:val="26"/>
        </w:rPr>
        <w:t>2. Министерство здравоохранения Калужской области и Территориальный фонд обязательного медицинского страхования Калужской области проводят ежеквартальный мониторинг выполнения объемов медицинской помощи Программы медицинскими организациями и их финансирования, а также представляют в установленные сроки в Министерство здравоохранения Российской Федерации и Федеральный фонд обязательного медицинского страхования государственную статистическую отчетность по реализации Программы.</w:t>
      </w:r>
    </w:p>
    <w:p w:rsidR="00ED054D" w:rsidRPr="00363B95" w:rsidRDefault="00ED054D" w:rsidP="00ED054D">
      <w:pPr>
        <w:pStyle w:val="ConsPlusNormal"/>
        <w:ind w:firstLine="709"/>
        <w:jc w:val="both"/>
        <w:rPr>
          <w:rFonts w:ascii="Times New Roman" w:hAnsi="Times New Roman" w:cs="Times New Roman"/>
          <w:sz w:val="26"/>
          <w:szCs w:val="26"/>
        </w:rPr>
        <w:sectPr w:rsidR="00ED054D" w:rsidRPr="00363B95" w:rsidSect="00C9165F">
          <w:pgSz w:w="11905" w:h="16838"/>
          <w:pgMar w:top="1134" w:right="567" w:bottom="1134" w:left="1134" w:header="567" w:footer="0" w:gutter="0"/>
          <w:cols w:space="720"/>
          <w:docGrid w:linePitch="354"/>
        </w:sectPr>
      </w:pPr>
    </w:p>
    <w:p w:rsidR="0072059E" w:rsidRPr="00363B95" w:rsidRDefault="0072059E" w:rsidP="0072059E">
      <w:pPr>
        <w:jc w:val="right"/>
        <w:rPr>
          <w:lang w:val="ru-RU"/>
        </w:rPr>
      </w:pPr>
      <w:r w:rsidRPr="00363B95">
        <w:rPr>
          <w:lang w:val="ru-RU"/>
        </w:rPr>
        <w:lastRenderedPageBreak/>
        <w:t>Приложение №</w:t>
      </w:r>
      <w:r w:rsidR="00DD10E0">
        <w:rPr>
          <w:lang w:val="ru-RU"/>
        </w:rPr>
        <w:t xml:space="preserve"> </w:t>
      </w:r>
      <w:r w:rsidRPr="00363B95">
        <w:rPr>
          <w:lang w:val="ru-RU"/>
        </w:rPr>
        <w:t>1</w:t>
      </w:r>
    </w:p>
    <w:p w:rsidR="0072059E" w:rsidRPr="00363B95" w:rsidRDefault="0072059E" w:rsidP="0072059E">
      <w:pPr>
        <w:jc w:val="right"/>
        <w:rPr>
          <w:lang w:val="ru-RU"/>
        </w:rPr>
      </w:pPr>
      <w:r w:rsidRPr="00363B95">
        <w:rPr>
          <w:lang w:val="ru-RU"/>
        </w:rPr>
        <w:t>к Программе</w:t>
      </w:r>
    </w:p>
    <w:p w:rsidR="0072059E" w:rsidRPr="00363B95" w:rsidRDefault="0072059E" w:rsidP="0072059E">
      <w:pPr>
        <w:jc w:val="right"/>
        <w:rPr>
          <w:lang w:val="ru-RU"/>
        </w:rPr>
      </w:pPr>
    </w:p>
    <w:p w:rsidR="000D3CFF" w:rsidRPr="00363B95" w:rsidRDefault="000D3CFF" w:rsidP="000D3CFF">
      <w:pPr>
        <w:jc w:val="center"/>
        <w:rPr>
          <w:b/>
          <w:bCs/>
          <w:lang w:val="ru-RU"/>
        </w:rPr>
      </w:pPr>
      <w:r w:rsidRPr="00363B95">
        <w:rPr>
          <w:b/>
          <w:bCs/>
          <w:lang w:val="ru-RU"/>
        </w:rPr>
        <w:t>ПЕРЕЧЕНЬ</w:t>
      </w:r>
    </w:p>
    <w:p w:rsidR="000D3CFF" w:rsidRPr="00363B95" w:rsidRDefault="000D3CFF" w:rsidP="000D3CFF">
      <w:pPr>
        <w:jc w:val="center"/>
        <w:rPr>
          <w:b/>
          <w:bCs/>
          <w:lang w:val="ru-RU"/>
        </w:rPr>
      </w:pPr>
      <w:r w:rsidRPr="00363B95">
        <w:rPr>
          <w:b/>
          <w:bCs/>
          <w:lang w:val="ru-RU"/>
        </w:rPr>
        <w:t>МЕДИЦИНСКИХ ОРГАНИЗАЦИЙ, УЧАСТВУЮЩИХ В РЕАЛИЗАЦИИ ПРОГРАММЫ, В ТОМ ЧИСЛЕ ПРОГРАММЫ ОМС</w:t>
      </w:r>
    </w:p>
    <w:p w:rsidR="000D3CFF" w:rsidRPr="00363B95" w:rsidRDefault="000D3CFF" w:rsidP="000D3CFF">
      <w:pPr>
        <w:rPr>
          <w:lang w:val="ru-RU"/>
        </w:rPr>
      </w:pPr>
    </w:p>
    <w:tbl>
      <w:tblPr>
        <w:tblpPr w:leftFromText="180" w:rightFromText="180" w:vertAnchor="text" w:tblpX="-116"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58"/>
        <w:gridCol w:w="2016"/>
        <w:gridCol w:w="2239"/>
        <w:gridCol w:w="1336"/>
        <w:gridCol w:w="1605"/>
        <w:gridCol w:w="1382"/>
        <w:gridCol w:w="1392"/>
      </w:tblGrid>
      <w:tr w:rsidR="00363B95" w:rsidRPr="00363B95" w:rsidTr="00D102C6">
        <w:tc>
          <w:tcPr>
            <w:tcW w:w="173" w:type="pct"/>
            <w:vMerge w:val="restart"/>
          </w:tcPr>
          <w:p w:rsidR="000D3CFF" w:rsidRPr="00363B95" w:rsidRDefault="000D3CFF" w:rsidP="00D102C6">
            <w:pPr>
              <w:pStyle w:val="ConsPlusNormal"/>
              <w:jc w:val="center"/>
              <w:rPr>
                <w:rFonts w:ascii="Times New Roman" w:hAnsi="Times New Roman" w:cs="Times New Roman"/>
                <w:sz w:val="20"/>
              </w:rPr>
            </w:pPr>
          </w:p>
        </w:tc>
        <w:tc>
          <w:tcPr>
            <w:tcW w:w="976" w:type="pct"/>
            <w:vMerge w:val="restar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Код медицинской организации по реестру</w:t>
            </w:r>
          </w:p>
        </w:tc>
        <w:tc>
          <w:tcPr>
            <w:tcW w:w="1083" w:type="pct"/>
            <w:vMerge w:val="restar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Наименование медицинской организации</w:t>
            </w:r>
          </w:p>
        </w:tc>
        <w:tc>
          <w:tcPr>
            <w:tcW w:w="2767" w:type="pct"/>
            <w:gridSpan w:val="4"/>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 xml:space="preserve">в том числе </w:t>
            </w:r>
            <w:hyperlink w:anchor="P2499" w:history="1">
              <w:r w:rsidRPr="00363B95">
                <w:rPr>
                  <w:rFonts w:ascii="Times New Roman" w:hAnsi="Times New Roman" w:cs="Times New Roman"/>
                  <w:sz w:val="20"/>
                </w:rPr>
                <w:t>&lt;*&gt;</w:t>
              </w:r>
            </w:hyperlink>
          </w:p>
        </w:tc>
      </w:tr>
      <w:tr w:rsidR="00363B95" w:rsidRPr="00363B95" w:rsidTr="00D102C6">
        <w:tc>
          <w:tcPr>
            <w:tcW w:w="173" w:type="pct"/>
            <w:vMerge/>
          </w:tcPr>
          <w:p w:rsidR="000D3CFF" w:rsidRPr="00363B95" w:rsidRDefault="000D3CFF" w:rsidP="00D102C6">
            <w:pPr>
              <w:spacing w:after="1" w:line="0" w:lineRule="atLeast"/>
              <w:rPr>
                <w:sz w:val="20"/>
              </w:rPr>
            </w:pPr>
          </w:p>
        </w:tc>
        <w:tc>
          <w:tcPr>
            <w:tcW w:w="976" w:type="pct"/>
            <w:vMerge/>
          </w:tcPr>
          <w:p w:rsidR="000D3CFF" w:rsidRPr="00363B95" w:rsidRDefault="000D3CFF" w:rsidP="00D102C6">
            <w:pPr>
              <w:spacing w:after="1" w:line="0" w:lineRule="atLeast"/>
              <w:rPr>
                <w:sz w:val="20"/>
              </w:rPr>
            </w:pPr>
          </w:p>
        </w:tc>
        <w:tc>
          <w:tcPr>
            <w:tcW w:w="1083" w:type="pct"/>
            <w:vMerge/>
          </w:tcPr>
          <w:p w:rsidR="000D3CFF" w:rsidRPr="00363B95" w:rsidRDefault="000D3CFF" w:rsidP="00D102C6">
            <w:pPr>
              <w:spacing w:after="1" w:line="0" w:lineRule="atLeast"/>
              <w:rPr>
                <w:sz w:val="20"/>
              </w:rPr>
            </w:pPr>
          </w:p>
        </w:tc>
        <w:tc>
          <w:tcPr>
            <w:tcW w:w="647" w:type="pct"/>
            <w:vMerge w:val="restart"/>
          </w:tcPr>
          <w:p w:rsidR="000D3CFF" w:rsidRPr="00363B95" w:rsidRDefault="000D3CFF" w:rsidP="00D102C6">
            <w:pPr>
              <w:pStyle w:val="ConsPlusNormal"/>
              <w:jc w:val="center"/>
              <w:rPr>
                <w:rFonts w:ascii="Times New Roman" w:hAnsi="Times New Roman" w:cs="Times New Roman"/>
                <w:sz w:val="20"/>
              </w:rPr>
            </w:pPr>
            <w:proofErr w:type="gramStart"/>
            <w:r w:rsidRPr="00363B95">
              <w:rPr>
                <w:rFonts w:ascii="Times New Roman" w:hAnsi="Times New Roman" w:cs="Times New Roman"/>
                <w:sz w:val="20"/>
              </w:rPr>
              <w:t>Осуществля-ющие</w:t>
            </w:r>
            <w:proofErr w:type="gramEnd"/>
            <w:r w:rsidRPr="00363B95">
              <w:rPr>
                <w:rFonts w:ascii="Times New Roman" w:hAnsi="Times New Roman" w:cs="Times New Roman"/>
                <w:sz w:val="20"/>
              </w:rPr>
              <w:t xml:space="preserve"> деятельность в рамках выполнения государствен-ного задания за счет средств бюджетных ассигнований бюджета субъекта РФ</w:t>
            </w:r>
          </w:p>
        </w:tc>
        <w:tc>
          <w:tcPr>
            <w:tcW w:w="777" w:type="pct"/>
            <w:vMerge w:val="restart"/>
          </w:tcPr>
          <w:p w:rsidR="000D3CFF" w:rsidRPr="00363B95" w:rsidRDefault="000D3CFF" w:rsidP="00D102C6">
            <w:pPr>
              <w:pStyle w:val="ConsPlusNormal"/>
              <w:jc w:val="center"/>
              <w:rPr>
                <w:rFonts w:ascii="Times New Roman" w:hAnsi="Times New Roman" w:cs="Times New Roman"/>
                <w:sz w:val="20"/>
              </w:rPr>
            </w:pPr>
            <w:proofErr w:type="gramStart"/>
            <w:r w:rsidRPr="00363B95">
              <w:rPr>
                <w:rFonts w:ascii="Times New Roman" w:hAnsi="Times New Roman" w:cs="Times New Roman"/>
                <w:sz w:val="20"/>
              </w:rPr>
              <w:t>Осуществля-ющие</w:t>
            </w:r>
            <w:proofErr w:type="gramEnd"/>
            <w:r w:rsidRPr="00363B95">
              <w:rPr>
                <w:rFonts w:ascii="Times New Roman" w:hAnsi="Times New Roman" w:cs="Times New Roman"/>
                <w:sz w:val="20"/>
              </w:rPr>
              <w:t xml:space="preserve"> деятельность в сфере обязательного медицинского страхования</w:t>
            </w:r>
          </w:p>
        </w:tc>
        <w:tc>
          <w:tcPr>
            <w:tcW w:w="1343" w:type="pct"/>
            <w:gridSpan w:val="2"/>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из них</w:t>
            </w:r>
          </w:p>
        </w:tc>
      </w:tr>
      <w:tr w:rsidR="00363B95" w:rsidRPr="0048478D" w:rsidTr="00D102C6">
        <w:tc>
          <w:tcPr>
            <w:tcW w:w="173" w:type="pct"/>
            <w:vMerge/>
          </w:tcPr>
          <w:p w:rsidR="000D3CFF" w:rsidRPr="00363B95" w:rsidRDefault="000D3CFF" w:rsidP="00D102C6">
            <w:pPr>
              <w:spacing w:after="1" w:line="0" w:lineRule="atLeast"/>
              <w:rPr>
                <w:sz w:val="20"/>
              </w:rPr>
            </w:pPr>
          </w:p>
        </w:tc>
        <w:tc>
          <w:tcPr>
            <w:tcW w:w="976" w:type="pct"/>
            <w:vMerge/>
          </w:tcPr>
          <w:p w:rsidR="000D3CFF" w:rsidRPr="00363B95" w:rsidRDefault="000D3CFF" w:rsidP="00D102C6">
            <w:pPr>
              <w:spacing w:after="1" w:line="0" w:lineRule="atLeast"/>
              <w:rPr>
                <w:sz w:val="20"/>
              </w:rPr>
            </w:pPr>
          </w:p>
        </w:tc>
        <w:tc>
          <w:tcPr>
            <w:tcW w:w="1083" w:type="pct"/>
            <w:vMerge/>
          </w:tcPr>
          <w:p w:rsidR="000D3CFF" w:rsidRPr="00363B95" w:rsidRDefault="000D3CFF" w:rsidP="00D102C6">
            <w:pPr>
              <w:spacing w:after="1" w:line="0" w:lineRule="atLeast"/>
              <w:rPr>
                <w:sz w:val="20"/>
              </w:rPr>
            </w:pPr>
          </w:p>
        </w:tc>
        <w:tc>
          <w:tcPr>
            <w:tcW w:w="647" w:type="pct"/>
            <w:vMerge/>
          </w:tcPr>
          <w:p w:rsidR="000D3CFF" w:rsidRPr="00363B95" w:rsidRDefault="000D3CFF" w:rsidP="00D102C6">
            <w:pPr>
              <w:spacing w:after="1" w:line="0" w:lineRule="atLeast"/>
              <w:rPr>
                <w:sz w:val="20"/>
              </w:rPr>
            </w:pPr>
          </w:p>
        </w:tc>
        <w:tc>
          <w:tcPr>
            <w:tcW w:w="777" w:type="pct"/>
            <w:vMerge/>
          </w:tcPr>
          <w:p w:rsidR="000D3CFF" w:rsidRPr="00363B95" w:rsidRDefault="000D3CFF" w:rsidP="00D102C6">
            <w:pPr>
              <w:spacing w:after="1" w:line="0" w:lineRule="atLeast"/>
              <w:rPr>
                <w:sz w:val="20"/>
              </w:rPr>
            </w:pPr>
          </w:p>
        </w:tc>
        <w:tc>
          <w:tcPr>
            <w:tcW w:w="669"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 xml:space="preserve">Проводящие </w:t>
            </w:r>
            <w:proofErr w:type="gramStart"/>
            <w:r w:rsidRPr="00363B95">
              <w:rPr>
                <w:rFonts w:ascii="Times New Roman" w:hAnsi="Times New Roman" w:cs="Times New Roman"/>
                <w:sz w:val="20"/>
              </w:rPr>
              <w:t>профилакти-ческие</w:t>
            </w:r>
            <w:proofErr w:type="gramEnd"/>
            <w:r w:rsidRPr="00363B95">
              <w:rPr>
                <w:rFonts w:ascii="Times New Roman" w:hAnsi="Times New Roman" w:cs="Times New Roman"/>
                <w:sz w:val="20"/>
              </w:rPr>
              <w:t xml:space="preserve"> медицинские осмотры и диспансе-ризацию</w:t>
            </w:r>
          </w:p>
        </w:tc>
        <w:tc>
          <w:tcPr>
            <w:tcW w:w="674"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 xml:space="preserve">в том числе </w:t>
            </w:r>
            <w:proofErr w:type="gramStart"/>
            <w:r w:rsidRPr="00363B95">
              <w:rPr>
                <w:rFonts w:ascii="Times New Roman" w:hAnsi="Times New Roman" w:cs="Times New Roman"/>
                <w:sz w:val="20"/>
              </w:rPr>
              <w:t>углубленную</w:t>
            </w:r>
            <w:proofErr w:type="gramEnd"/>
            <w:r w:rsidRPr="00363B95">
              <w:rPr>
                <w:rFonts w:ascii="Times New Roman" w:hAnsi="Times New Roman" w:cs="Times New Roman"/>
                <w:sz w:val="20"/>
              </w:rPr>
              <w:t xml:space="preserve"> диспансери-зацию</w:t>
            </w: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1</w:t>
            </w:r>
          </w:p>
        </w:tc>
        <w:tc>
          <w:tcPr>
            <w:tcW w:w="976"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00429100000000000</w:t>
            </w: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 xml:space="preserve">Государственное бюджетное учреждение здравоохранения Калужской области (далее - ГБУЗ </w:t>
            </w:r>
            <w:proofErr w:type="gramStart"/>
            <w:r w:rsidRPr="00363B95">
              <w:rPr>
                <w:rFonts w:ascii="Times New Roman" w:hAnsi="Times New Roman" w:cs="Times New Roman"/>
                <w:sz w:val="20"/>
              </w:rPr>
              <w:t>КО</w:t>
            </w:r>
            <w:proofErr w:type="gramEnd"/>
            <w:r w:rsidRPr="00363B95">
              <w:rPr>
                <w:rFonts w:ascii="Times New Roman" w:hAnsi="Times New Roman" w:cs="Times New Roman"/>
                <w:sz w:val="20"/>
              </w:rPr>
              <w:t>) «Калужская областная клиническая больница»</w:t>
            </w:r>
          </w:p>
        </w:tc>
        <w:tc>
          <w:tcPr>
            <w:tcW w:w="64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77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74"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2</w:t>
            </w:r>
          </w:p>
        </w:tc>
        <w:tc>
          <w:tcPr>
            <w:tcW w:w="976"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00428100000000000</w:t>
            </w: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 xml:space="preserve">ГБУЗ </w:t>
            </w:r>
            <w:proofErr w:type="gramStart"/>
            <w:r w:rsidRPr="00363B95">
              <w:rPr>
                <w:rFonts w:ascii="Times New Roman" w:hAnsi="Times New Roman" w:cs="Times New Roman"/>
                <w:sz w:val="20"/>
              </w:rPr>
              <w:t>КО</w:t>
            </w:r>
            <w:proofErr w:type="gramEnd"/>
            <w:r w:rsidRPr="00363B95">
              <w:rPr>
                <w:rFonts w:ascii="Times New Roman" w:hAnsi="Times New Roman" w:cs="Times New Roman"/>
                <w:sz w:val="20"/>
              </w:rPr>
              <w:t xml:space="preserve"> «Калужская областная клиническая больница скорой медицинской помощи» им. К.Н.Шевченко</w:t>
            </w:r>
          </w:p>
        </w:tc>
        <w:tc>
          <w:tcPr>
            <w:tcW w:w="64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77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tcPr>
          <w:p w:rsidR="000D3CFF" w:rsidRPr="00363B95" w:rsidRDefault="000D3CFF" w:rsidP="00D102C6">
            <w:pPr>
              <w:pStyle w:val="ConsPlusNormal"/>
              <w:jc w:val="center"/>
              <w:rPr>
                <w:rFonts w:ascii="Times New Roman" w:hAnsi="Times New Roman" w:cs="Times New Roman"/>
                <w:sz w:val="20"/>
              </w:rPr>
            </w:pPr>
          </w:p>
        </w:tc>
        <w:tc>
          <w:tcPr>
            <w:tcW w:w="674" w:type="pct"/>
          </w:tcPr>
          <w:p w:rsidR="000D3CFF" w:rsidRPr="00363B95" w:rsidRDefault="000D3CFF" w:rsidP="00D102C6">
            <w:pPr>
              <w:pStyle w:val="ConsPlusNormal"/>
              <w:jc w:val="center"/>
              <w:rPr>
                <w:rFonts w:ascii="Times New Roman" w:hAnsi="Times New Roman" w:cs="Times New Roman"/>
                <w:sz w:val="20"/>
              </w:rPr>
            </w:pP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3</w:t>
            </w:r>
          </w:p>
        </w:tc>
        <w:tc>
          <w:tcPr>
            <w:tcW w:w="976"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00427900000000000</w:t>
            </w: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 xml:space="preserve">ГБУЗ </w:t>
            </w:r>
            <w:proofErr w:type="gramStart"/>
            <w:r w:rsidRPr="00363B95">
              <w:rPr>
                <w:rFonts w:ascii="Times New Roman" w:hAnsi="Times New Roman" w:cs="Times New Roman"/>
                <w:sz w:val="20"/>
              </w:rPr>
              <w:t>КО</w:t>
            </w:r>
            <w:proofErr w:type="gramEnd"/>
            <w:r w:rsidRPr="00363B95">
              <w:rPr>
                <w:rFonts w:ascii="Times New Roman" w:hAnsi="Times New Roman" w:cs="Times New Roman"/>
                <w:sz w:val="20"/>
              </w:rPr>
              <w:t xml:space="preserve"> «Калужская областная клиническая детская больница»</w:t>
            </w:r>
          </w:p>
        </w:tc>
        <w:tc>
          <w:tcPr>
            <w:tcW w:w="64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77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tcPr>
          <w:p w:rsidR="000D3CFF" w:rsidRPr="00363B95" w:rsidRDefault="000D3CFF" w:rsidP="00D102C6">
            <w:pPr>
              <w:pStyle w:val="ConsPlusNormal"/>
              <w:jc w:val="center"/>
              <w:rPr>
                <w:rFonts w:ascii="Times New Roman" w:hAnsi="Times New Roman" w:cs="Times New Roman"/>
                <w:sz w:val="20"/>
              </w:rPr>
            </w:pPr>
          </w:p>
        </w:tc>
        <w:tc>
          <w:tcPr>
            <w:tcW w:w="674"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4</w:t>
            </w:r>
          </w:p>
        </w:tc>
        <w:tc>
          <w:tcPr>
            <w:tcW w:w="976"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00427400000000000</w:t>
            </w: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 xml:space="preserve">ГБУЗ </w:t>
            </w:r>
            <w:proofErr w:type="gramStart"/>
            <w:r w:rsidRPr="00363B95">
              <w:rPr>
                <w:rFonts w:ascii="Times New Roman" w:hAnsi="Times New Roman" w:cs="Times New Roman"/>
                <w:sz w:val="20"/>
              </w:rPr>
              <w:t>КО</w:t>
            </w:r>
            <w:proofErr w:type="gramEnd"/>
            <w:r w:rsidRPr="00363B95">
              <w:rPr>
                <w:rFonts w:ascii="Times New Roman" w:hAnsi="Times New Roman" w:cs="Times New Roman"/>
                <w:sz w:val="20"/>
              </w:rPr>
              <w:t xml:space="preserve"> «Калужский областной клинический онкологический диспансер»</w:t>
            </w:r>
          </w:p>
        </w:tc>
        <w:tc>
          <w:tcPr>
            <w:tcW w:w="64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77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tcPr>
          <w:p w:rsidR="000D3CFF" w:rsidRPr="00363B95" w:rsidRDefault="000D3CFF" w:rsidP="00D102C6">
            <w:pPr>
              <w:pStyle w:val="ConsPlusNormal"/>
              <w:jc w:val="center"/>
              <w:rPr>
                <w:rFonts w:ascii="Times New Roman" w:hAnsi="Times New Roman" w:cs="Times New Roman"/>
                <w:sz w:val="20"/>
              </w:rPr>
            </w:pPr>
          </w:p>
        </w:tc>
        <w:tc>
          <w:tcPr>
            <w:tcW w:w="674" w:type="pct"/>
          </w:tcPr>
          <w:p w:rsidR="000D3CFF" w:rsidRPr="00363B95" w:rsidRDefault="000D3CFF" w:rsidP="00D102C6">
            <w:pPr>
              <w:pStyle w:val="ConsPlusNormal"/>
              <w:jc w:val="center"/>
              <w:rPr>
                <w:rFonts w:ascii="Times New Roman" w:hAnsi="Times New Roman" w:cs="Times New Roman"/>
                <w:sz w:val="20"/>
              </w:rPr>
            </w:pP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5</w:t>
            </w:r>
          </w:p>
        </w:tc>
        <w:tc>
          <w:tcPr>
            <w:tcW w:w="976"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00429400000000000</w:t>
            </w: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 xml:space="preserve">ГБУЗ </w:t>
            </w:r>
            <w:proofErr w:type="gramStart"/>
            <w:r w:rsidRPr="00363B95">
              <w:rPr>
                <w:rFonts w:ascii="Times New Roman" w:hAnsi="Times New Roman" w:cs="Times New Roman"/>
                <w:sz w:val="20"/>
              </w:rPr>
              <w:t>КО</w:t>
            </w:r>
            <w:proofErr w:type="gramEnd"/>
            <w:r w:rsidRPr="00363B95">
              <w:rPr>
                <w:rFonts w:ascii="Times New Roman" w:hAnsi="Times New Roman" w:cs="Times New Roman"/>
                <w:sz w:val="20"/>
              </w:rPr>
              <w:t xml:space="preserve"> «Калужский областной клинический кожно-венерологический диспансер»</w:t>
            </w:r>
          </w:p>
        </w:tc>
        <w:tc>
          <w:tcPr>
            <w:tcW w:w="64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77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tcPr>
          <w:p w:rsidR="000D3CFF" w:rsidRPr="00363B95" w:rsidRDefault="000D3CFF" w:rsidP="00D102C6">
            <w:pPr>
              <w:pStyle w:val="ConsPlusNormal"/>
              <w:jc w:val="center"/>
              <w:rPr>
                <w:rFonts w:ascii="Times New Roman" w:hAnsi="Times New Roman" w:cs="Times New Roman"/>
                <w:sz w:val="20"/>
              </w:rPr>
            </w:pPr>
          </w:p>
        </w:tc>
        <w:tc>
          <w:tcPr>
            <w:tcW w:w="674" w:type="pct"/>
          </w:tcPr>
          <w:p w:rsidR="000D3CFF" w:rsidRPr="00363B95" w:rsidRDefault="000D3CFF" w:rsidP="00D102C6">
            <w:pPr>
              <w:pStyle w:val="ConsPlusNormal"/>
              <w:jc w:val="center"/>
              <w:rPr>
                <w:rFonts w:ascii="Times New Roman" w:hAnsi="Times New Roman" w:cs="Times New Roman"/>
                <w:sz w:val="20"/>
              </w:rPr>
            </w:pP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6</w:t>
            </w:r>
          </w:p>
        </w:tc>
        <w:tc>
          <w:tcPr>
            <w:tcW w:w="976"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00430100000000000</w:t>
            </w: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 xml:space="preserve">ГБУЗ </w:t>
            </w:r>
            <w:proofErr w:type="gramStart"/>
            <w:r w:rsidRPr="00363B95">
              <w:rPr>
                <w:rFonts w:ascii="Times New Roman" w:hAnsi="Times New Roman" w:cs="Times New Roman"/>
                <w:sz w:val="20"/>
              </w:rPr>
              <w:t>КО</w:t>
            </w:r>
            <w:proofErr w:type="gramEnd"/>
            <w:r w:rsidRPr="00363B95">
              <w:rPr>
                <w:rFonts w:ascii="Times New Roman" w:hAnsi="Times New Roman" w:cs="Times New Roman"/>
                <w:sz w:val="20"/>
              </w:rPr>
              <w:t xml:space="preserve"> «Региональный центр скорой медицинской помощи и медицины катастроф»</w:t>
            </w:r>
          </w:p>
        </w:tc>
        <w:tc>
          <w:tcPr>
            <w:tcW w:w="64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77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tcPr>
          <w:p w:rsidR="000D3CFF" w:rsidRPr="00363B95" w:rsidRDefault="000D3CFF" w:rsidP="00D102C6">
            <w:pPr>
              <w:pStyle w:val="ConsPlusNormal"/>
              <w:jc w:val="center"/>
              <w:rPr>
                <w:rFonts w:ascii="Times New Roman" w:hAnsi="Times New Roman" w:cs="Times New Roman"/>
                <w:sz w:val="20"/>
              </w:rPr>
            </w:pPr>
          </w:p>
        </w:tc>
        <w:tc>
          <w:tcPr>
            <w:tcW w:w="674" w:type="pct"/>
          </w:tcPr>
          <w:p w:rsidR="000D3CFF" w:rsidRPr="00363B95" w:rsidRDefault="000D3CFF" w:rsidP="00D102C6">
            <w:pPr>
              <w:pStyle w:val="ConsPlusNormal"/>
              <w:jc w:val="center"/>
              <w:rPr>
                <w:rFonts w:ascii="Times New Roman" w:hAnsi="Times New Roman" w:cs="Times New Roman"/>
                <w:sz w:val="20"/>
              </w:rPr>
            </w:pP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7</w:t>
            </w:r>
          </w:p>
        </w:tc>
        <w:tc>
          <w:tcPr>
            <w:tcW w:w="976"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00430600000000000</w:t>
            </w: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 xml:space="preserve">ГБУЗ </w:t>
            </w:r>
            <w:proofErr w:type="gramStart"/>
            <w:r w:rsidRPr="00363B95">
              <w:rPr>
                <w:rFonts w:ascii="Times New Roman" w:hAnsi="Times New Roman" w:cs="Times New Roman"/>
                <w:sz w:val="20"/>
              </w:rPr>
              <w:t>КО</w:t>
            </w:r>
            <w:proofErr w:type="gramEnd"/>
            <w:r w:rsidRPr="00363B95">
              <w:rPr>
                <w:rFonts w:ascii="Times New Roman" w:hAnsi="Times New Roman" w:cs="Times New Roman"/>
                <w:sz w:val="20"/>
              </w:rPr>
              <w:t xml:space="preserve"> «Областная клиническая туберкулезная больница»</w:t>
            </w:r>
          </w:p>
        </w:tc>
        <w:tc>
          <w:tcPr>
            <w:tcW w:w="64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77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tcPr>
          <w:p w:rsidR="000D3CFF" w:rsidRPr="00363B95" w:rsidRDefault="000D3CFF" w:rsidP="00D102C6">
            <w:pPr>
              <w:pStyle w:val="ConsPlusNormal"/>
              <w:jc w:val="center"/>
              <w:rPr>
                <w:rFonts w:ascii="Times New Roman" w:hAnsi="Times New Roman" w:cs="Times New Roman"/>
                <w:sz w:val="20"/>
              </w:rPr>
            </w:pPr>
          </w:p>
        </w:tc>
        <w:tc>
          <w:tcPr>
            <w:tcW w:w="674" w:type="pct"/>
          </w:tcPr>
          <w:p w:rsidR="000D3CFF" w:rsidRPr="00363B95" w:rsidRDefault="000D3CFF" w:rsidP="00D102C6">
            <w:pPr>
              <w:pStyle w:val="ConsPlusNormal"/>
              <w:jc w:val="center"/>
              <w:rPr>
                <w:rFonts w:ascii="Times New Roman" w:hAnsi="Times New Roman" w:cs="Times New Roman"/>
                <w:sz w:val="20"/>
              </w:rPr>
            </w:pP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lastRenderedPageBreak/>
              <w:t>8</w:t>
            </w:r>
          </w:p>
        </w:tc>
        <w:tc>
          <w:tcPr>
            <w:tcW w:w="976"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00429900000000000</w:t>
            </w: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 xml:space="preserve">Государственное автономное учреждение здравоохранения Калужской области (далее - ГАУЗ </w:t>
            </w:r>
            <w:proofErr w:type="gramStart"/>
            <w:r w:rsidRPr="00363B95">
              <w:rPr>
                <w:rFonts w:ascii="Times New Roman" w:hAnsi="Times New Roman" w:cs="Times New Roman"/>
                <w:sz w:val="20"/>
              </w:rPr>
              <w:t>КО</w:t>
            </w:r>
            <w:proofErr w:type="gramEnd"/>
            <w:r w:rsidRPr="00363B95">
              <w:rPr>
                <w:rFonts w:ascii="Times New Roman" w:hAnsi="Times New Roman" w:cs="Times New Roman"/>
                <w:sz w:val="20"/>
              </w:rPr>
              <w:t>) «Калужский областной специализированный центр инфекционных заболеваний и СПИД»</w:t>
            </w:r>
          </w:p>
        </w:tc>
        <w:tc>
          <w:tcPr>
            <w:tcW w:w="64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77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tcPr>
          <w:p w:rsidR="000D3CFF" w:rsidRPr="00363B95" w:rsidRDefault="000D3CFF" w:rsidP="00D102C6">
            <w:pPr>
              <w:pStyle w:val="ConsPlusNormal"/>
              <w:jc w:val="center"/>
              <w:rPr>
                <w:rFonts w:ascii="Times New Roman" w:hAnsi="Times New Roman" w:cs="Times New Roman"/>
                <w:sz w:val="20"/>
              </w:rPr>
            </w:pPr>
          </w:p>
        </w:tc>
        <w:tc>
          <w:tcPr>
            <w:tcW w:w="674" w:type="pct"/>
          </w:tcPr>
          <w:p w:rsidR="000D3CFF" w:rsidRPr="00363B95" w:rsidRDefault="000D3CFF" w:rsidP="00D102C6">
            <w:pPr>
              <w:pStyle w:val="ConsPlusNormal"/>
              <w:jc w:val="center"/>
              <w:rPr>
                <w:rFonts w:ascii="Times New Roman" w:hAnsi="Times New Roman" w:cs="Times New Roman"/>
                <w:sz w:val="20"/>
              </w:rPr>
            </w:pP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9</w:t>
            </w:r>
          </w:p>
        </w:tc>
        <w:tc>
          <w:tcPr>
            <w:tcW w:w="976"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00429800000000000</w:t>
            </w: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 xml:space="preserve">ГАУЗ </w:t>
            </w:r>
            <w:proofErr w:type="gramStart"/>
            <w:r w:rsidRPr="00363B95">
              <w:rPr>
                <w:rFonts w:ascii="Times New Roman" w:hAnsi="Times New Roman" w:cs="Times New Roman"/>
                <w:sz w:val="20"/>
              </w:rPr>
              <w:t>КО</w:t>
            </w:r>
            <w:proofErr w:type="gramEnd"/>
            <w:r w:rsidRPr="00363B95">
              <w:rPr>
                <w:rFonts w:ascii="Times New Roman" w:hAnsi="Times New Roman" w:cs="Times New Roman"/>
                <w:sz w:val="20"/>
              </w:rPr>
              <w:t xml:space="preserve"> «Калужская областная клиническая стоматологическая поликлиника»</w:t>
            </w:r>
          </w:p>
        </w:tc>
        <w:tc>
          <w:tcPr>
            <w:tcW w:w="647" w:type="pct"/>
          </w:tcPr>
          <w:p w:rsidR="000D3CFF" w:rsidRPr="00363B95" w:rsidRDefault="000D3CFF" w:rsidP="00D102C6">
            <w:pPr>
              <w:pStyle w:val="ConsPlusNormal"/>
              <w:jc w:val="center"/>
              <w:rPr>
                <w:rFonts w:ascii="Times New Roman" w:hAnsi="Times New Roman" w:cs="Times New Roman"/>
                <w:sz w:val="20"/>
              </w:rPr>
            </w:pPr>
          </w:p>
        </w:tc>
        <w:tc>
          <w:tcPr>
            <w:tcW w:w="77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tcPr>
          <w:p w:rsidR="000D3CFF" w:rsidRPr="00363B95" w:rsidRDefault="000D3CFF" w:rsidP="00D102C6">
            <w:pPr>
              <w:pStyle w:val="ConsPlusNormal"/>
              <w:jc w:val="center"/>
              <w:rPr>
                <w:rFonts w:ascii="Times New Roman" w:hAnsi="Times New Roman" w:cs="Times New Roman"/>
                <w:sz w:val="20"/>
              </w:rPr>
            </w:pPr>
          </w:p>
        </w:tc>
        <w:tc>
          <w:tcPr>
            <w:tcW w:w="674" w:type="pct"/>
          </w:tcPr>
          <w:p w:rsidR="000D3CFF" w:rsidRPr="00363B95" w:rsidRDefault="000D3CFF" w:rsidP="00D102C6">
            <w:pPr>
              <w:pStyle w:val="ConsPlusNormal"/>
              <w:jc w:val="center"/>
              <w:rPr>
                <w:rFonts w:ascii="Times New Roman" w:hAnsi="Times New Roman" w:cs="Times New Roman"/>
                <w:sz w:val="20"/>
              </w:rPr>
            </w:pP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10</w:t>
            </w:r>
          </w:p>
        </w:tc>
        <w:tc>
          <w:tcPr>
            <w:tcW w:w="976"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00428200000000000</w:t>
            </w: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 xml:space="preserve">ГАУЗ </w:t>
            </w:r>
            <w:proofErr w:type="gramStart"/>
            <w:r w:rsidRPr="00363B95">
              <w:rPr>
                <w:rFonts w:ascii="Times New Roman" w:hAnsi="Times New Roman" w:cs="Times New Roman"/>
                <w:sz w:val="20"/>
              </w:rPr>
              <w:t>КО</w:t>
            </w:r>
            <w:proofErr w:type="gramEnd"/>
            <w:r w:rsidRPr="00363B95">
              <w:rPr>
                <w:rFonts w:ascii="Times New Roman" w:hAnsi="Times New Roman" w:cs="Times New Roman"/>
                <w:sz w:val="20"/>
              </w:rPr>
              <w:t xml:space="preserve"> «Калужская областная детская стоматологическая поликлиника»</w:t>
            </w:r>
          </w:p>
        </w:tc>
        <w:tc>
          <w:tcPr>
            <w:tcW w:w="647" w:type="pct"/>
          </w:tcPr>
          <w:p w:rsidR="000D3CFF" w:rsidRPr="00363B95" w:rsidRDefault="000D3CFF" w:rsidP="00D102C6">
            <w:pPr>
              <w:pStyle w:val="ConsPlusNormal"/>
              <w:jc w:val="center"/>
              <w:rPr>
                <w:rFonts w:ascii="Times New Roman" w:hAnsi="Times New Roman" w:cs="Times New Roman"/>
                <w:sz w:val="20"/>
              </w:rPr>
            </w:pPr>
          </w:p>
        </w:tc>
        <w:tc>
          <w:tcPr>
            <w:tcW w:w="77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tcPr>
          <w:p w:rsidR="000D3CFF" w:rsidRPr="00363B95" w:rsidRDefault="000D3CFF" w:rsidP="00D102C6">
            <w:pPr>
              <w:pStyle w:val="ConsPlusNormal"/>
              <w:jc w:val="center"/>
              <w:rPr>
                <w:rFonts w:ascii="Times New Roman" w:hAnsi="Times New Roman" w:cs="Times New Roman"/>
                <w:sz w:val="20"/>
              </w:rPr>
            </w:pPr>
          </w:p>
        </w:tc>
        <w:tc>
          <w:tcPr>
            <w:tcW w:w="674" w:type="pct"/>
          </w:tcPr>
          <w:p w:rsidR="000D3CFF" w:rsidRPr="00363B95" w:rsidRDefault="000D3CFF" w:rsidP="00D102C6">
            <w:pPr>
              <w:pStyle w:val="ConsPlusNormal"/>
              <w:jc w:val="center"/>
              <w:rPr>
                <w:rFonts w:ascii="Times New Roman" w:hAnsi="Times New Roman" w:cs="Times New Roman"/>
                <w:sz w:val="20"/>
              </w:rPr>
            </w:pP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11</w:t>
            </w:r>
          </w:p>
        </w:tc>
        <w:tc>
          <w:tcPr>
            <w:tcW w:w="976"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00427600000000000</w:t>
            </w: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 xml:space="preserve">ГБУЗ </w:t>
            </w:r>
            <w:proofErr w:type="gramStart"/>
            <w:r w:rsidRPr="00363B95">
              <w:rPr>
                <w:rFonts w:ascii="Times New Roman" w:hAnsi="Times New Roman" w:cs="Times New Roman"/>
                <w:sz w:val="20"/>
              </w:rPr>
              <w:t>КО</w:t>
            </w:r>
            <w:proofErr w:type="gramEnd"/>
            <w:r w:rsidRPr="00363B95">
              <w:rPr>
                <w:rFonts w:ascii="Times New Roman" w:hAnsi="Times New Roman" w:cs="Times New Roman"/>
                <w:sz w:val="20"/>
              </w:rPr>
              <w:t xml:space="preserve"> «Городская поликлиника»</w:t>
            </w:r>
          </w:p>
        </w:tc>
        <w:tc>
          <w:tcPr>
            <w:tcW w:w="64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77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74"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12</w:t>
            </w:r>
          </w:p>
        </w:tc>
        <w:tc>
          <w:tcPr>
            <w:tcW w:w="976"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00431900000000000</w:t>
            </w: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 xml:space="preserve">ГБУЗ </w:t>
            </w:r>
            <w:proofErr w:type="gramStart"/>
            <w:r w:rsidRPr="00363B95">
              <w:rPr>
                <w:rFonts w:ascii="Times New Roman" w:hAnsi="Times New Roman" w:cs="Times New Roman"/>
                <w:sz w:val="20"/>
              </w:rPr>
              <w:t>КО</w:t>
            </w:r>
            <w:proofErr w:type="gramEnd"/>
            <w:r w:rsidRPr="00363B95">
              <w:rPr>
                <w:rFonts w:ascii="Times New Roman" w:hAnsi="Times New Roman" w:cs="Times New Roman"/>
                <w:sz w:val="20"/>
              </w:rPr>
              <w:t xml:space="preserve"> «Калужская городская клиническая больница № 4 имени Хлюстина Антона Семеновича»</w:t>
            </w:r>
          </w:p>
        </w:tc>
        <w:tc>
          <w:tcPr>
            <w:tcW w:w="64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77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74"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13</w:t>
            </w:r>
          </w:p>
        </w:tc>
        <w:tc>
          <w:tcPr>
            <w:tcW w:w="976"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00432000000000000</w:t>
            </w: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 xml:space="preserve">ГБУЗ </w:t>
            </w:r>
            <w:proofErr w:type="gramStart"/>
            <w:r w:rsidRPr="00363B95">
              <w:rPr>
                <w:rFonts w:ascii="Times New Roman" w:hAnsi="Times New Roman" w:cs="Times New Roman"/>
                <w:sz w:val="20"/>
              </w:rPr>
              <w:t>КО</w:t>
            </w:r>
            <w:proofErr w:type="gramEnd"/>
            <w:r w:rsidRPr="00363B95">
              <w:rPr>
                <w:rFonts w:ascii="Times New Roman" w:hAnsi="Times New Roman" w:cs="Times New Roman"/>
                <w:sz w:val="20"/>
              </w:rPr>
              <w:t xml:space="preserve"> </w:t>
            </w:r>
            <w:r w:rsidR="00DD10E0">
              <w:rPr>
                <w:rFonts w:ascii="Times New Roman" w:hAnsi="Times New Roman" w:cs="Times New Roman"/>
                <w:sz w:val="20"/>
              </w:rPr>
              <w:t>«Калужская городская больница № </w:t>
            </w:r>
            <w:r w:rsidRPr="00363B95">
              <w:rPr>
                <w:rFonts w:ascii="Times New Roman" w:hAnsi="Times New Roman" w:cs="Times New Roman"/>
                <w:sz w:val="20"/>
              </w:rPr>
              <w:t>5»</w:t>
            </w:r>
          </w:p>
        </w:tc>
        <w:tc>
          <w:tcPr>
            <w:tcW w:w="64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77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74"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14</w:t>
            </w:r>
          </w:p>
        </w:tc>
        <w:tc>
          <w:tcPr>
            <w:tcW w:w="976"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00427800000000000</w:t>
            </w: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 xml:space="preserve">ГБУЗ </w:t>
            </w:r>
            <w:proofErr w:type="gramStart"/>
            <w:r w:rsidRPr="00363B95">
              <w:rPr>
                <w:rFonts w:ascii="Times New Roman" w:hAnsi="Times New Roman" w:cs="Times New Roman"/>
                <w:sz w:val="20"/>
              </w:rPr>
              <w:t>КО</w:t>
            </w:r>
            <w:proofErr w:type="gramEnd"/>
            <w:r w:rsidRPr="00363B95">
              <w:rPr>
                <w:rFonts w:ascii="Times New Roman" w:hAnsi="Times New Roman" w:cs="Times New Roman"/>
                <w:sz w:val="20"/>
              </w:rPr>
              <w:t xml:space="preserve"> «Городской родильный дом»</w:t>
            </w:r>
          </w:p>
        </w:tc>
        <w:tc>
          <w:tcPr>
            <w:tcW w:w="647" w:type="pct"/>
          </w:tcPr>
          <w:p w:rsidR="000D3CFF" w:rsidRPr="00363B95" w:rsidRDefault="000D3CFF" w:rsidP="00D102C6">
            <w:pPr>
              <w:pStyle w:val="ConsPlusNormal"/>
              <w:jc w:val="center"/>
              <w:rPr>
                <w:rFonts w:ascii="Times New Roman" w:hAnsi="Times New Roman" w:cs="Times New Roman"/>
                <w:sz w:val="20"/>
              </w:rPr>
            </w:pPr>
          </w:p>
        </w:tc>
        <w:tc>
          <w:tcPr>
            <w:tcW w:w="77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tcPr>
          <w:p w:rsidR="000D3CFF" w:rsidRPr="00363B95" w:rsidRDefault="000D3CFF" w:rsidP="00D102C6">
            <w:pPr>
              <w:pStyle w:val="ConsPlusNormal"/>
              <w:jc w:val="center"/>
              <w:rPr>
                <w:rFonts w:ascii="Times New Roman" w:hAnsi="Times New Roman" w:cs="Times New Roman"/>
                <w:sz w:val="20"/>
              </w:rPr>
            </w:pPr>
          </w:p>
        </w:tc>
        <w:tc>
          <w:tcPr>
            <w:tcW w:w="674" w:type="pct"/>
          </w:tcPr>
          <w:p w:rsidR="000D3CFF" w:rsidRPr="00363B95" w:rsidRDefault="000D3CFF" w:rsidP="00D102C6">
            <w:pPr>
              <w:pStyle w:val="ConsPlusNormal"/>
              <w:jc w:val="center"/>
              <w:rPr>
                <w:rFonts w:ascii="Times New Roman" w:hAnsi="Times New Roman" w:cs="Times New Roman"/>
                <w:sz w:val="20"/>
              </w:rPr>
            </w:pP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15</w:t>
            </w:r>
          </w:p>
        </w:tc>
        <w:tc>
          <w:tcPr>
            <w:tcW w:w="976"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00428800000000000</w:t>
            </w: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 xml:space="preserve">ГБУЗ </w:t>
            </w:r>
            <w:proofErr w:type="gramStart"/>
            <w:r w:rsidRPr="00363B95">
              <w:rPr>
                <w:rFonts w:ascii="Times New Roman" w:hAnsi="Times New Roman" w:cs="Times New Roman"/>
                <w:sz w:val="20"/>
              </w:rPr>
              <w:t>КО</w:t>
            </w:r>
            <w:proofErr w:type="gramEnd"/>
            <w:r w:rsidRPr="00363B95">
              <w:rPr>
                <w:rFonts w:ascii="Times New Roman" w:hAnsi="Times New Roman" w:cs="Times New Roman"/>
                <w:sz w:val="20"/>
              </w:rPr>
              <w:t xml:space="preserve"> «Городская клиническая больница № 2 «Сосновая роща»</w:t>
            </w:r>
          </w:p>
        </w:tc>
        <w:tc>
          <w:tcPr>
            <w:tcW w:w="647" w:type="pct"/>
          </w:tcPr>
          <w:p w:rsidR="000D3CFF" w:rsidRPr="00363B95" w:rsidRDefault="000D3CFF" w:rsidP="00D102C6">
            <w:pPr>
              <w:pStyle w:val="ConsPlusNormal"/>
              <w:jc w:val="center"/>
              <w:rPr>
                <w:rFonts w:ascii="Times New Roman" w:hAnsi="Times New Roman" w:cs="Times New Roman"/>
                <w:sz w:val="20"/>
              </w:rPr>
            </w:pPr>
          </w:p>
        </w:tc>
        <w:tc>
          <w:tcPr>
            <w:tcW w:w="77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tcPr>
          <w:p w:rsidR="000D3CFF" w:rsidRPr="00363B95" w:rsidRDefault="000D3CFF" w:rsidP="00D102C6">
            <w:pPr>
              <w:pStyle w:val="ConsPlusNormal"/>
              <w:jc w:val="center"/>
              <w:rPr>
                <w:rFonts w:ascii="Times New Roman" w:hAnsi="Times New Roman" w:cs="Times New Roman"/>
                <w:sz w:val="20"/>
              </w:rPr>
            </w:pPr>
          </w:p>
        </w:tc>
        <w:tc>
          <w:tcPr>
            <w:tcW w:w="674" w:type="pct"/>
          </w:tcPr>
          <w:p w:rsidR="000D3CFF" w:rsidRPr="00363B95" w:rsidRDefault="000D3CFF" w:rsidP="00D102C6">
            <w:pPr>
              <w:pStyle w:val="ConsPlusNormal"/>
              <w:jc w:val="center"/>
              <w:rPr>
                <w:rFonts w:ascii="Times New Roman" w:hAnsi="Times New Roman" w:cs="Times New Roman"/>
                <w:sz w:val="20"/>
              </w:rPr>
            </w:pP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16</w:t>
            </w:r>
          </w:p>
        </w:tc>
        <w:tc>
          <w:tcPr>
            <w:tcW w:w="976"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00428900000000000</w:t>
            </w: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 xml:space="preserve">ГБУЗ </w:t>
            </w:r>
            <w:proofErr w:type="gramStart"/>
            <w:r w:rsidRPr="00363B95">
              <w:rPr>
                <w:rFonts w:ascii="Times New Roman" w:hAnsi="Times New Roman" w:cs="Times New Roman"/>
                <w:sz w:val="20"/>
              </w:rPr>
              <w:t>КО</w:t>
            </w:r>
            <w:proofErr w:type="gramEnd"/>
            <w:r w:rsidRPr="00363B95">
              <w:rPr>
                <w:rFonts w:ascii="Times New Roman" w:hAnsi="Times New Roman" w:cs="Times New Roman"/>
                <w:sz w:val="20"/>
              </w:rPr>
              <w:t xml:space="preserve"> «Детская городская больница»</w:t>
            </w:r>
          </w:p>
        </w:tc>
        <w:tc>
          <w:tcPr>
            <w:tcW w:w="64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77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74"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17</w:t>
            </w:r>
          </w:p>
        </w:tc>
        <w:tc>
          <w:tcPr>
            <w:tcW w:w="976"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00428500000000000</w:t>
            </w: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 xml:space="preserve">ГБУЗ </w:t>
            </w:r>
            <w:proofErr w:type="gramStart"/>
            <w:r w:rsidRPr="00363B95">
              <w:rPr>
                <w:rFonts w:ascii="Times New Roman" w:hAnsi="Times New Roman" w:cs="Times New Roman"/>
                <w:sz w:val="20"/>
              </w:rPr>
              <w:t>КО</w:t>
            </w:r>
            <w:proofErr w:type="gramEnd"/>
            <w:r w:rsidRPr="00363B95">
              <w:rPr>
                <w:rFonts w:ascii="Times New Roman" w:hAnsi="Times New Roman" w:cs="Times New Roman"/>
                <w:sz w:val="20"/>
              </w:rPr>
              <w:t xml:space="preserve"> «Городская поликлиника ГП «Город Кременки»</w:t>
            </w:r>
          </w:p>
        </w:tc>
        <w:tc>
          <w:tcPr>
            <w:tcW w:w="64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77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74"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18</w:t>
            </w:r>
          </w:p>
        </w:tc>
        <w:tc>
          <w:tcPr>
            <w:tcW w:w="976"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00432200000000000</w:t>
            </w: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 xml:space="preserve">ГБУЗ </w:t>
            </w:r>
            <w:proofErr w:type="gramStart"/>
            <w:r w:rsidRPr="00363B95">
              <w:rPr>
                <w:rFonts w:ascii="Times New Roman" w:hAnsi="Times New Roman" w:cs="Times New Roman"/>
                <w:sz w:val="20"/>
              </w:rPr>
              <w:t>КО</w:t>
            </w:r>
            <w:proofErr w:type="gramEnd"/>
            <w:r w:rsidRPr="00363B95">
              <w:rPr>
                <w:rFonts w:ascii="Times New Roman" w:hAnsi="Times New Roman" w:cs="Times New Roman"/>
                <w:sz w:val="20"/>
              </w:rPr>
              <w:t xml:space="preserve"> «Центральная межрайонная больница № 1»</w:t>
            </w:r>
          </w:p>
        </w:tc>
        <w:tc>
          <w:tcPr>
            <w:tcW w:w="64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77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74"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19</w:t>
            </w:r>
          </w:p>
        </w:tc>
        <w:tc>
          <w:tcPr>
            <w:tcW w:w="976"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01162700000000000</w:t>
            </w: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 xml:space="preserve">ГБУЗ </w:t>
            </w:r>
            <w:proofErr w:type="gramStart"/>
            <w:r w:rsidRPr="00363B95">
              <w:rPr>
                <w:rFonts w:ascii="Times New Roman" w:hAnsi="Times New Roman" w:cs="Times New Roman"/>
                <w:sz w:val="20"/>
              </w:rPr>
              <w:t>КО</w:t>
            </w:r>
            <w:proofErr w:type="gramEnd"/>
            <w:r w:rsidRPr="00363B95">
              <w:rPr>
                <w:rFonts w:ascii="Times New Roman" w:hAnsi="Times New Roman" w:cs="Times New Roman"/>
                <w:sz w:val="20"/>
              </w:rPr>
              <w:t xml:space="preserve"> «Центральная межрайонная больница № 2»</w:t>
            </w:r>
          </w:p>
        </w:tc>
        <w:tc>
          <w:tcPr>
            <w:tcW w:w="64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77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74"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20</w:t>
            </w:r>
          </w:p>
        </w:tc>
        <w:tc>
          <w:tcPr>
            <w:tcW w:w="976"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00432300000000000</w:t>
            </w: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 xml:space="preserve">ГБУЗ </w:t>
            </w:r>
            <w:proofErr w:type="gramStart"/>
            <w:r w:rsidRPr="00363B95">
              <w:rPr>
                <w:rFonts w:ascii="Times New Roman" w:hAnsi="Times New Roman" w:cs="Times New Roman"/>
                <w:sz w:val="20"/>
              </w:rPr>
              <w:t>КО</w:t>
            </w:r>
            <w:proofErr w:type="gramEnd"/>
            <w:r w:rsidRPr="00363B95">
              <w:rPr>
                <w:rFonts w:ascii="Times New Roman" w:hAnsi="Times New Roman" w:cs="Times New Roman"/>
                <w:sz w:val="20"/>
              </w:rPr>
              <w:t xml:space="preserve"> «Центральная межрайонная больница № 3»</w:t>
            </w:r>
          </w:p>
        </w:tc>
        <w:tc>
          <w:tcPr>
            <w:tcW w:w="64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77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74"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21</w:t>
            </w:r>
          </w:p>
        </w:tc>
        <w:tc>
          <w:tcPr>
            <w:tcW w:w="976"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00432500000000000</w:t>
            </w: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 xml:space="preserve">ГБУЗ </w:t>
            </w:r>
            <w:proofErr w:type="gramStart"/>
            <w:r w:rsidRPr="00363B95">
              <w:rPr>
                <w:rFonts w:ascii="Times New Roman" w:hAnsi="Times New Roman" w:cs="Times New Roman"/>
                <w:sz w:val="20"/>
              </w:rPr>
              <w:t>КО</w:t>
            </w:r>
            <w:proofErr w:type="gramEnd"/>
            <w:r w:rsidRPr="00363B95">
              <w:rPr>
                <w:rFonts w:ascii="Times New Roman" w:hAnsi="Times New Roman" w:cs="Times New Roman"/>
                <w:sz w:val="20"/>
              </w:rPr>
              <w:t xml:space="preserve"> «Центральная межрайонная больница № 4»</w:t>
            </w:r>
          </w:p>
        </w:tc>
        <w:tc>
          <w:tcPr>
            <w:tcW w:w="64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77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74"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22</w:t>
            </w:r>
          </w:p>
        </w:tc>
        <w:tc>
          <w:tcPr>
            <w:tcW w:w="976"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00432100000000000</w:t>
            </w: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 xml:space="preserve">ГБУЗ </w:t>
            </w:r>
            <w:proofErr w:type="gramStart"/>
            <w:r w:rsidRPr="00363B95">
              <w:rPr>
                <w:rFonts w:ascii="Times New Roman" w:hAnsi="Times New Roman" w:cs="Times New Roman"/>
                <w:sz w:val="20"/>
              </w:rPr>
              <w:t>КО</w:t>
            </w:r>
            <w:proofErr w:type="gramEnd"/>
            <w:r w:rsidRPr="00363B95">
              <w:rPr>
                <w:rFonts w:ascii="Times New Roman" w:hAnsi="Times New Roman" w:cs="Times New Roman"/>
                <w:sz w:val="20"/>
              </w:rPr>
              <w:t xml:space="preserve"> «Центральная межрайонная больница </w:t>
            </w:r>
            <w:r w:rsidRPr="00363B95">
              <w:rPr>
                <w:rFonts w:ascii="Times New Roman" w:hAnsi="Times New Roman" w:cs="Times New Roman"/>
                <w:sz w:val="20"/>
              </w:rPr>
              <w:lastRenderedPageBreak/>
              <w:t>№ 5»</w:t>
            </w:r>
          </w:p>
        </w:tc>
        <w:tc>
          <w:tcPr>
            <w:tcW w:w="64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lastRenderedPageBreak/>
              <w:t>1</w:t>
            </w:r>
          </w:p>
        </w:tc>
        <w:tc>
          <w:tcPr>
            <w:tcW w:w="77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74"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lastRenderedPageBreak/>
              <w:t>23</w:t>
            </w:r>
          </w:p>
        </w:tc>
        <w:tc>
          <w:tcPr>
            <w:tcW w:w="976"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00432400000000000</w:t>
            </w: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 xml:space="preserve">ГБУЗ </w:t>
            </w:r>
            <w:proofErr w:type="gramStart"/>
            <w:r w:rsidRPr="00363B95">
              <w:rPr>
                <w:rFonts w:ascii="Times New Roman" w:hAnsi="Times New Roman" w:cs="Times New Roman"/>
                <w:sz w:val="20"/>
              </w:rPr>
              <w:t>КО</w:t>
            </w:r>
            <w:proofErr w:type="gramEnd"/>
            <w:r w:rsidRPr="00363B95">
              <w:rPr>
                <w:rFonts w:ascii="Times New Roman" w:hAnsi="Times New Roman" w:cs="Times New Roman"/>
                <w:sz w:val="20"/>
              </w:rPr>
              <w:t xml:space="preserve"> «Центральная межрайонная больница № 6»</w:t>
            </w:r>
          </w:p>
        </w:tc>
        <w:tc>
          <w:tcPr>
            <w:tcW w:w="64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77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74"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24</w:t>
            </w:r>
          </w:p>
        </w:tc>
        <w:tc>
          <w:tcPr>
            <w:tcW w:w="976"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00428300000000000</w:t>
            </w: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 xml:space="preserve">ГБУЗ </w:t>
            </w:r>
            <w:proofErr w:type="gramStart"/>
            <w:r w:rsidRPr="00363B95">
              <w:rPr>
                <w:rFonts w:ascii="Times New Roman" w:hAnsi="Times New Roman" w:cs="Times New Roman"/>
                <w:sz w:val="20"/>
              </w:rPr>
              <w:t>КО</w:t>
            </w:r>
            <w:proofErr w:type="gramEnd"/>
            <w:r w:rsidRPr="00363B95">
              <w:rPr>
                <w:rFonts w:ascii="Times New Roman" w:hAnsi="Times New Roman" w:cs="Times New Roman"/>
                <w:sz w:val="20"/>
              </w:rPr>
              <w:t xml:space="preserve"> «Центральная районная больница Жуковского района»</w:t>
            </w:r>
          </w:p>
        </w:tc>
        <w:tc>
          <w:tcPr>
            <w:tcW w:w="64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77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74"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25</w:t>
            </w:r>
          </w:p>
        </w:tc>
        <w:tc>
          <w:tcPr>
            <w:tcW w:w="976"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00428400000000000</w:t>
            </w: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 xml:space="preserve">ГБУЗ </w:t>
            </w:r>
            <w:proofErr w:type="gramStart"/>
            <w:r w:rsidRPr="00363B95">
              <w:rPr>
                <w:rFonts w:ascii="Times New Roman" w:hAnsi="Times New Roman" w:cs="Times New Roman"/>
                <w:sz w:val="20"/>
              </w:rPr>
              <w:t>КО</w:t>
            </w:r>
            <w:proofErr w:type="gramEnd"/>
            <w:r w:rsidRPr="00363B95">
              <w:rPr>
                <w:rFonts w:ascii="Times New Roman" w:hAnsi="Times New Roman" w:cs="Times New Roman"/>
                <w:sz w:val="20"/>
              </w:rPr>
              <w:t xml:space="preserve"> «Центральная районная больница Бабынинского района»</w:t>
            </w:r>
          </w:p>
        </w:tc>
        <w:tc>
          <w:tcPr>
            <w:tcW w:w="64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77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74"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26</w:t>
            </w:r>
          </w:p>
        </w:tc>
        <w:tc>
          <w:tcPr>
            <w:tcW w:w="976"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00428600000000000</w:t>
            </w: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 xml:space="preserve">ГБУЗ </w:t>
            </w:r>
            <w:proofErr w:type="gramStart"/>
            <w:r w:rsidRPr="00363B95">
              <w:rPr>
                <w:rFonts w:ascii="Times New Roman" w:hAnsi="Times New Roman" w:cs="Times New Roman"/>
                <w:sz w:val="20"/>
              </w:rPr>
              <w:t>КО</w:t>
            </w:r>
            <w:proofErr w:type="gramEnd"/>
            <w:r w:rsidRPr="00363B95">
              <w:rPr>
                <w:rFonts w:ascii="Times New Roman" w:hAnsi="Times New Roman" w:cs="Times New Roman"/>
                <w:sz w:val="20"/>
              </w:rPr>
              <w:t xml:space="preserve"> «Центральная районная больница Тарусского района»</w:t>
            </w:r>
          </w:p>
        </w:tc>
        <w:tc>
          <w:tcPr>
            <w:tcW w:w="64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77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74"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27</w:t>
            </w:r>
          </w:p>
        </w:tc>
        <w:tc>
          <w:tcPr>
            <w:tcW w:w="976"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00428700000000000</w:t>
            </w: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 xml:space="preserve">ГБУЗ </w:t>
            </w:r>
            <w:proofErr w:type="gramStart"/>
            <w:r w:rsidRPr="00363B95">
              <w:rPr>
                <w:rFonts w:ascii="Times New Roman" w:hAnsi="Times New Roman" w:cs="Times New Roman"/>
                <w:sz w:val="20"/>
              </w:rPr>
              <w:t>КО</w:t>
            </w:r>
            <w:proofErr w:type="gramEnd"/>
            <w:r w:rsidRPr="00363B95">
              <w:rPr>
                <w:rFonts w:ascii="Times New Roman" w:hAnsi="Times New Roman" w:cs="Times New Roman"/>
                <w:sz w:val="20"/>
              </w:rPr>
              <w:t xml:space="preserve"> «Центральная районная больница Боровского района»</w:t>
            </w:r>
          </w:p>
        </w:tc>
        <w:tc>
          <w:tcPr>
            <w:tcW w:w="64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77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74"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28</w:t>
            </w:r>
          </w:p>
        </w:tc>
        <w:tc>
          <w:tcPr>
            <w:tcW w:w="976"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00429000000000000</w:t>
            </w: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 xml:space="preserve">ГБУЗ </w:t>
            </w:r>
            <w:proofErr w:type="gramStart"/>
            <w:r w:rsidRPr="00363B95">
              <w:rPr>
                <w:rFonts w:ascii="Times New Roman" w:hAnsi="Times New Roman" w:cs="Times New Roman"/>
                <w:sz w:val="20"/>
              </w:rPr>
              <w:t>КО</w:t>
            </w:r>
            <w:proofErr w:type="gramEnd"/>
            <w:r w:rsidRPr="00363B95">
              <w:rPr>
                <w:rFonts w:ascii="Times New Roman" w:hAnsi="Times New Roman" w:cs="Times New Roman"/>
                <w:sz w:val="20"/>
              </w:rPr>
              <w:t xml:space="preserve"> «Центральная районная больница Малоярославецкого района»</w:t>
            </w:r>
          </w:p>
        </w:tc>
        <w:tc>
          <w:tcPr>
            <w:tcW w:w="64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77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74"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r>
      <w:tr w:rsidR="00363B95" w:rsidRPr="00363B95" w:rsidTr="00D102C6">
        <w:tc>
          <w:tcPr>
            <w:tcW w:w="173" w:type="pct"/>
          </w:tcPr>
          <w:p w:rsidR="000D3CFF" w:rsidRPr="00363B95" w:rsidRDefault="000D3CFF" w:rsidP="00D102C6">
            <w:pPr>
              <w:pStyle w:val="ConsPlusNormal"/>
              <w:rPr>
                <w:lang w:val="en-US"/>
              </w:rPr>
            </w:pPr>
            <w:r w:rsidRPr="00363B95">
              <w:rPr>
                <w:rFonts w:ascii="Times New Roman" w:hAnsi="Times New Roman" w:cs="Times New Roman"/>
                <w:sz w:val="20"/>
              </w:rPr>
              <w:t>29</w:t>
            </w:r>
          </w:p>
        </w:tc>
        <w:tc>
          <w:tcPr>
            <w:tcW w:w="976"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00427700000000000</w:t>
            </w: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Федеральное казенное учреждение здравоохранения «Медико-санитарная часть Министерства внутренних дел Российской Федерации по Калужской области»</w:t>
            </w:r>
          </w:p>
        </w:tc>
        <w:tc>
          <w:tcPr>
            <w:tcW w:w="647" w:type="pct"/>
          </w:tcPr>
          <w:p w:rsidR="000D3CFF" w:rsidRPr="00363B95" w:rsidRDefault="000D3CFF" w:rsidP="00D102C6">
            <w:pPr>
              <w:pStyle w:val="ConsPlusNormal"/>
              <w:jc w:val="center"/>
              <w:rPr>
                <w:rFonts w:ascii="Times New Roman" w:hAnsi="Times New Roman" w:cs="Times New Roman"/>
                <w:sz w:val="20"/>
              </w:rPr>
            </w:pPr>
          </w:p>
        </w:tc>
        <w:tc>
          <w:tcPr>
            <w:tcW w:w="77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74"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30</w:t>
            </w:r>
          </w:p>
        </w:tc>
        <w:tc>
          <w:tcPr>
            <w:tcW w:w="976"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00429700000000000</w:t>
            </w: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Учреждение здравоохранения «Медико-санитарная часть № 1»</w:t>
            </w:r>
          </w:p>
        </w:tc>
        <w:tc>
          <w:tcPr>
            <w:tcW w:w="647" w:type="pct"/>
          </w:tcPr>
          <w:p w:rsidR="000D3CFF" w:rsidRPr="00363B95" w:rsidRDefault="000D3CFF" w:rsidP="00D102C6">
            <w:pPr>
              <w:pStyle w:val="ConsPlusNormal"/>
              <w:jc w:val="center"/>
              <w:rPr>
                <w:rFonts w:ascii="Times New Roman" w:hAnsi="Times New Roman" w:cs="Times New Roman"/>
                <w:sz w:val="20"/>
              </w:rPr>
            </w:pPr>
          </w:p>
        </w:tc>
        <w:tc>
          <w:tcPr>
            <w:tcW w:w="77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74"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31</w:t>
            </w:r>
          </w:p>
        </w:tc>
        <w:tc>
          <w:tcPr>
            <w:tcW w:w="976"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00428000000000000</w:t>
            </w: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Учреждение здравоохранения «Медико-санитарная часть № 2 г. Калуги»</w:t>
            </w:r>
          </w:p>
        </w:tc>
        <w:tc>
          <w:tcPr>
            <w:tcW w:w="647" w:type="pct"/>
          </w:tcPr>
          <w:p w:rsidR="000D3CFF" w:rsidRPr="00363B95" w:rsidRDefault="000D3CFF" w:rsidP="00D102C6">
            <w:pPr>
              <w:pStyle w:val="ConsPlusNormal"/>
              <w:jc w:val="center"/>
              <w:rPr>
                <w:rFonts w:ascii="Times New Roman" w:hAnsi="Times New Roman" w:cs="Times New Roman"/>
                <w:sz w:val="20"/>
              </w:rPr>
            </w:pPr>
          </w:p>
        </w:tc>
        <w:tc>
          <w:tcPr>
            <w:tcW w:w="77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74"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32</w:t>
            </w:r>
          </w:p>
        </w:tc>
        <w:tc>
          <w:tcPr>
            <w:tcW w:w="976"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00429200000000000</w:t>
            </w: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Частное учреждение здравоохранения «Больница «РЖД – Медицина» им. К.Э. Циолковского города Калуга»</w:t>
            </w:r>
          </w:p>
        </w:tc>
        <w:tc>
          <w:tcPr>
            <w:tcW w:w="647" w:type="pct"/>
          </w:tcPr>
          <w:p w:rsidR="000D3CFF" w:rsidRPr="00363B95" w:rsidRDefault="000D3CFF" w:rsidP="00D102C6">
            <w:pPr>
              <w:pStyle w:val="ConsPlusNormal"/>
              <w:jc w:val="center"/>
              <w:rPr>
                <w:rFonts w:ascii="Times New Roman" w:hAnsi="Times New Roman" w:cs="Times New Roman"/>
                <w:sz w:val="20"/>
              </w:rPr>
            </w:pPr>
          </w:p>
        </w:tc>
        <w:tc>
          <w:tcPr>
            <w:tcW w:w="77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74"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33</w:t>
            </w:r>
          </w:p>
        </w:tc>
        <w:tc>
          <w:tcPr>
            <w:tcW w:w="976"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ab/>
            </w:r>
          </w:p>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00427300000000000</w:t>
            </w: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Федеральное государственное бюджетное учреждение здравоохранения «Клиническая больница № 8 Федерального медико-биологического агентства»</w:t>
            </w:r>
          </w:p>
        </w:tc>
        <w:tc>
          <w:tcPr>
            <w:tcW w:w="647" w:type="pct"/>
          </w:tcPr>
          <w:p w:rsidR="000D3CFF" w:rsidRPr="00363B95" w:rsidRDefault="000D3CFF" w:rsidP="00D102C6">
            <w:pPr>
              <w:pStyle w:val="ConsPlusNormal"/>
              <w:jc w:val="center"/>
              <w:rPr>
                <w:rFonts w:ascii="Times New Roman" w:hAnsi="Times New Roman" w:cs="Times New Roman"/>
                <w:sz w:val="20"/>
              </w:rPr>
            </w:pPr>
          </w:p>
        </w:tc>
        <w:tc>
          <w:tcPr>
            <w:tcW w:w="77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74"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34</w:t>
            </w:r>
          </w:p>
        </w:tc>
        <w:tc>
          <w:tcPr>
            <w:tcW w:w="976"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00543200000000000</w:t>
            </w: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 xml:space="preserve">Калужский филиал федерального государственного </w:t>
            </w:r>
            <w:r w:rsidRPr="00363B95">
              <w:rPr>
                <w:rFonts w:ascii="Times New Roman" w:hAnsi="Times New Roman" w:cs="Times New Roman"/>
                <w:sz w:val="20"/>
              </w:rPr>
              <w:lastRenderedPageBreak/>
              <w:t>автономного учреждения «Национальный медицинский исследовательский центр «Межотраслевой научно-технический комплекс «Микрохирургия глаза» имени академика С.Н. Федорова» Министерства здравоохранения Российской Федерации</w:t>
            </w:r>
          </w:p>
        </w:tc>
        <w:tc>
          <w:tcPr>
            <w:tcW w:w="647" w:type="pct"/>
          </w:tcPr>
          <w:p w:rsidR="000D3CFF" w:rsidRPr="00363B95" w:rsidRDefault="000D3CFF" w:rsidP="00D102C6">
            <w:pPr>
              <w:pStyle w:val="ConsPlusNormal"/>
              <w:jc w:val="center"/>
              <w:rPr>
                <w:rFonts w:ascii="Times New Roman" w:hAnsi="Times New Roman" w:cs="Times New Roman"/>
                <w:sz w:val="20"/>
              </w:rPr>
            </w:pPr>
          </w:p>
        </w:tc>
        <w:tc>
          <w:tcPr>
            <w:tcW w:w="77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tcPr>
          <w:p w:rsidR="000D3CFF" w:rsidRPr="00363B95" w:rsidRDefault="000D3CFF" w:rsidP="00D102C6">
            <w:pPr>
              <w:pStyle w:val="ConsPlusNormal"/>
              <w:jc w:val="center"/>
              <w:rPr>
                <w:rFonts w:ascii="Times New Roman" w:hAnsi="Times New Roman" w:cs="Times New Roman"/>
                <w:sz w:val="20"/>
              </w:rPr>
            </w:pPr>
          </w:p>
        </w:tc>
        <w:tc>
          <w:tcPr>
            <w:tcW w:w="674" w:type="pct"/>
          </w:tcPr>
          <w:p w:rsidR="000D3CFF" w:rsidRPr="00363B95" w:rsidRDefault="000D3CFF" w:rsidP="00D102C6">
            <w:pPr>
              <w:pStyle w:val="ConsPlusNormal"/>
              <w:jc w:val="center"/>
              <w:rPr>
                <w:rFonts w:ascii="Times New Roman" w:hAnsi="Times New Roman" w:cs="Times New Roman"/>
                <w:sz w:val="20"/>
              </w:rPr>
            </w:pP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lastRenderedPageBreak/>
              <w:t>35</w:t>
            </w:r>
          </w:p>
        </w:tc>
        <w:tc>
          <w:tcPr>
            <w:tcW w:w="976"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00430300000000000</w:t>
            </w: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Федеральное бюджетное учреждение здравоохранения «Центр гигиены и эпидемиологии в Калужской области»</w:t>
            </w:r>
          </w:p>
        </w:tc>
        <w:tc>
          <w:tcPr>
            <w:tcW w:w="647" w:type="pct"/>
          </w:tcPr>
          <w:p w:rsidR="000D3CFF" w:rsidRPr="00363B95" w:rsidRDefault="000D3CFF" w:rsidP="00D102C6">
            <w:pPr>
              <w:pStyle w:val="ConsPlusNormal"/>
              <w:jc w:val="center"/>
              <w:rPr>
                <w:rFonts w:ascii="Times New Roman" w:hAnsi="Times New Roman" w:cs="Times New Roman"/>
                <w:sz w:val="20"/>
              </w:rPr>
            </w:pPr>
          </w:p>
        </w:tc>
        <w:tc>
          <w:tcPr>
            <w:tcW w:w="77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tcPr>
          <w:p w:rsidR="000D3CFF" w:rsidRPr="00363B95" w:rsidRDefault="000D3CFF" w:rsidP="00D102C6">
            <w:pPr>
              <w:pStyle w:val="ConsPlusNormal"/>
              <w:jc w:val="center"/>
              <w:rPr>
                <w:rFonts w:ascii="Times New Roman" w:hAnsi="Times New Roman" w:cs="Times New Roman"/>
                <w:sz w:val="20"/>
              </w:rPr>
            </w:pPr>
          </w:p>
        </w:tc>
        <w:tc>
          <w:tcPr>
            <w:tcW w:w="674" w:type="pct"/>
          </w:tcPr>
          <w:p w:rsidR="000D3CFF" w:rsidRPr="00363B95" w:rsidRDefault="000D3CFF" w:rsidP="00D102C6">
            <w:pPr>
              <w:pStyle w:val="ConsPlusNormal"/>
              <w:jc w:val="center"/>
              <w:rPr>
                <w:rFonts w:ascii="Times New Roman" w:hAnsi="Times New Roman" w:cs="Times New Roman"/>
                <w:sz w:val="20"/>
              </w:rPr>
            </w:pP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36</w:t>
            </w:r>
          </w:p>
        </w:tc>
        <w:tc>
          <w:tcPr>
            <w:tcW w:w="976"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00898800000000000</w:t>
            </w: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«Медицинский радиологический научный центр  имени А.Ф. Цыб</w:t>
            </w:r>
            <w:proofErr w:type="gramStart"/>
            <w:r w:rsidRPr="00363B95">
              <w:rPr>
                <w:rFonts w:ascii="Times New Roman" w:hAnsi="Times New Roman" w:cs="Times New Roman"/>
                <w:sz w:val="20"/>
              </w:rPr>
              <w:t>а-</w:t>
            </w:r>
            <w:proofErr w:type="gramEnd"/>
            <w:r w:rsidRPr="00363B95">
              <w:rPr>
                <w:rFonts w:ascii="Times New Roman" w:hAnsi="Times New Roman" w:cs="Times New Roman"/>
                <w:sz w:val="20"/>
              </w:rPr>
              <w:t xml:space="preserve"> федерального государственного бюджетного учреждения «Национальный медицинский исследовательский центр радиологии» Министерства здравоохранения Российской Федерации»</w:t>
            </w:r>
          </w:p>
        </w:tc>
        <w:tc>
          <w:tcPr>
            <w:tcW w:w="647" w:type="pct"/>
          </w:tcPr>
          <w:p w:rsidR="000D3CFF" w:rsidRPr="00363B95" w:rsidRDefault="000D3CFF" w:rsidP="00D102C6">
            <w:pPr>
              <w:pStyle w:val="ConsPlusNormal"/>
              <w:jc w:val="center"/>
              <w:rPr>
                <w:rFonts w:ascii="Times New Roman" w:hAnsi="Times New Roman" w:cs="Times New Roman"/>
                <w:sz w:val="20"/>
              </w:rPr>
            </w:pPr>
          </w:p>
        </w:tc>
        <w:tc>
          <w:tcPr>
            <w:tcW w:w="77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tcPr>
          <w:p w:rsidR="000D3CFF" w:rsidRPr="00363B95" w:rsidRDefault="000D3CFF" w:rsidP="00D102C6">
            <w:pPr>
              <w:pStyle w:val="ConsPlusNormal"/>
              <w:jc w:val="center"/>
              <w:rPr>
                <w:rFonts w:ascii="Times New Roman" w:hAnsi="Times New Roman" w:cs="Times New Roman"/>
                <w:sz w:val="20"/>
              </w:rPr>
            </w:pPr>
          </w:p>
        </w:tc>
        <w:tc>
          <w:tcPr>
            <w:tcW w:w="674" w:type="pct"/>
          </w:tcPr>
          <w:p w:rsidR="000D3CFF" w:rsidRPr="00363B95" w:rsidRDefault="000D3CFF" w:rsidP="00D102C6">
            <w:pPr>
              <w:pStyle w:val="ConsPlusNormal"/>
              <w:jc w:val="center"/>
              <w:rPr>
                <w:rFonts w:ascii="Times New Roman" w:hAnsi="Times New Roman" w:cs="Times New Roman"/>
                <w:sz w:val="20"/>
              </w:rPr>
            </w:pP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37</w:t>
            </w:r>
          </w:p>
        </w:tc>
        <w:tc>
          <w:tcPr>
            <w:tcW w:w="976"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00429600000000000</w:t>
            </w: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Общество с ограниченной ответственностью (далее - ООО) «Стоматолог»</w:t>
            </w:r>
          </w:p>
        </w:tc>
        <w:tc>
          <w:tcPr>
            <w:tcW w:w="647" w:type="pct"/>
          </w:tcPr>
          <w:p w:rsidR="000D3CFF" w:rsidRPr="00363B95" w:rsidRDefault="000D3CFF" w:rsidP="00D102C6">
            <w:pPr>
              <w:pStyle w:val="ConsPlusNormal"/>
              <w:jc w:val="center"/>
              <w:rPr>
                <w:rFonts w:ascii="Times New Roman" w:hAnsi="Times New Roman" w:cs="Times New Roman"/>
                <w:sz w:val="20"/>
              </w:rPr>
            </w:pPr>
          </w:p>
        </w:tc>
        <w:tc>
          <w:tcPr>
            <w:tcW w:w="77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tcPr>
          <w:p w:rsidR="000D3CFF" w:rsidRPr="00363B95" w:rsidRDefault="000D3CFF" w:rsidP="00D102C6">
            <w:pPr>
              <w:pStyle w:val="ConsPlusNormal"/>
              <w:jc w:val="center"/>
              <w:rPr>
                <w:rFonts w:ascii="Times New Roman" w:hAnsi="Times New Roman" w:cs="Times New Roman"/>
                <w:sz w:val="20"/>
              </w:rPr>
            </w:pPr>
          </w:p>
        </w:tc>
        <w:tc>
          <w:tcPr>
            <w:tcW w:w="674" w:type="pct"/>
          </w:tcPr>
          <w:p w:rsidR="000D3CFF" w:rsidRPr="00363B95" w:rsidRDefault="000D3CFF" w:rsidP="00D102C6">
            <w:pPr>
              <w:pStyle w:val="ConsPlusNormal"/>
              <w:jc w:val="center"/>
              <w:rPr>
                <w:rFonts w:ascii="Times New Roman" w:hAnsi="Times New Roman" w:cs="Times New Roman"/>
                <w:sz w:val="20"/>
              </w:rPr>
            </w:pP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38</w:t>
            </w:r>
          </w:p>
        </w:tc>
        <w:tc>
          <w:tcPr>
            <w:tcW w:w="976"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00429300000000000</w:t>
            </w: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ООО «ЭСКО»</w:t>
            </w:r>
          </w:p>
        </w:tc>
        <w:tc>
          <w:tcPr>
            <w:tcW w:w="647" w:type="pct"/>
          </w:tcPr>
          <w:p w:rsidR="000D3CFF" w:rsidRPr="00363B95" w:rsidRDefault="000D3CFF" w:rsidP="00D102C6">
            <w:pPr>
              <w:pStyle w:val="ConsPlusNormal"/>
              <w:jc w:val="center"/>
              <w:rPr>
                <w:rFonts w:ascii="Times New Roman" w:hAnsi="Times New Roman" w:cs="Times New Roman"/>
                <w:sz w:val="20"/>
              </w:rPr>
            </w:pPr>
          </w:p>
        </w:tc>
        <w:tc>
          <w:tcPr>
            <w:tcW w:w="77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tcPr>
          <w:p w:rsidR="000D3CFF" w:rsidRPr="00363B95" w:rsidRDefault="000D3CFF" w:rsidP="00D102C6">
            <w:pPr>
              <w:pStyle w:val="ConsPlusNormal"/>
              <w:jc w:val="center"/>
              <w:rPr>
                <w:rFonts w:ascii="Times New Roman" w:hAnsi="Times New Roman" w:cs="Times New Roman"/>
                <w:sz w:val="20"/>
              </w:rPr>
            </w:pPr>
          </w:p>
        </w:tc>
        <w:tc>
          <w:tcPr>
            <w:tcW w:w="674" w:type="pct"/>
          </w:tcPr>
          <w:p w:rsidR="000D3CFF" w:rsidRPr="00363B95" w:rsidRDefault="000D3CFF" w:rsidP="00D102C6">
            <w:pPr>
              <w:pStyle w:val="ConsPlusNormal"/>
              <w:jc w:val="center"/>
              <w:rPr>
                <w:rFonts w:ascii="Times New Roman" w:hAnsi="Times New Roman" w:cs="Times New Roman"/>
                <w:sz w:val="20"/>
              </w:rPr>
            </w:pP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39</w:t>
            </w:r>
          </w:p>
        </w:tc>
        <w:tc>
          <w:tcPr>
            <w:tcW w:w="976"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00430200000000000</w:t>
            </w: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ООО «Медицинская территориальная клиника «Микрохирургия глаза»</w:t>
            </w:r>
          </w:p>
        </w:tc>
        <w:tc>
          <w:tcPr>
            <w:tcW w:w="647" w:type="pct"/>
          </w:tcPr>
          <w:p w:rsidR="000D3CFF" w:rsidRPr="00363B95" w:rsidRDefault="000D3CFF" w:rsidP="00D102C6">
            <w:pPr>
              <w:pStyle w:val="ConsPlusNormal"/>
              <w:jc w:val="center"/>
              <w:rPr>
                <w:rFonts w:ascii="Times New Roman" w:hAnsi="Times New Roman" w:cs="Times New Roman"/>
                <w:sz w:val="20"/>
              </w:rPr>
            </w:pPr>
          </w:p>
        </w:tc>
        <w:tc>
          <w:tcPr>
            <w:tcW w:w="77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tcPr>
          <w:p w:rsidR="000D3CFF" w:rsidRPr="00363B95" w:rsidRDefault="000D3CFF" w:rsidP="00D102C6">
            <w:pPr>
              <w:pStyle w:val="ConsPlusNormal"/>
              <w:jc w:val="center"/>
              <w:rPr>
                <w:rFonts w:ascii="Times New Roman" w:hAnsi="Times New Roman" w:cs="Times New Roman"/>
                <w:sz w:val="20"/>
              </w:rPr>
            </w:pPr>
          </w:p>
        </w:tc>
        <w:tc>
          <w:tcPr>
            <w:tcW w:w="674" w:type="pct"/>
          </w:tcPr>
          <w:p w:rsidR="000D3CFF" w:rsidRPr="00363B95" w:rsidRDefault="000D3CFF" w:rsidP="00D102C6">
            <w:pPr>
              <w:pStyle w:val="ConsPlusNormal"/>
              <w:jc w:val="center"/>
              <w:rPr>
                <w:rFonts w:ascii="Times New Roman" w:hAnsi="Times New Roman" w:cs="Times New Roman"/>
                <w:sz w:val="20"/>
              </w:rPr>
            </w:pP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40</w:t>
            </w:r>
          </w:p>
        </w:tc>
        <w:tc>
          <w:tcPr>
            <w:tcW w:w="976"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00059600000000000</w:t>
            </w: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ООО «Лаборатория Гемотест»</w:t>
            </w:r>
          </w:p>
        </w:tc>
        <w:tc>
          <w:tcPr>
            <w:tcW w:w="647" w:type="pct"/>
          </w:tcPr>
          <w:p w:rsidR="000D3CFF" w:rsidRPr="00363B95" w:rsidRDefault="000D3CFF" w:rsidP="00D102C6">
            <w:pPr>
              <w:pStyle w:val="ConsPlusNormal"/>
              <w:jc w:val="center"/>
              <w:rPr>
                <w:rFonts w:ascii="Times New Roman" w:hAnsi="Times New Roman" w:cs="Times New Roman"/>
                <w:sz w:val="20"/>
              </w:rPr>
            </w:pPr>
          </w:p>
        </w:tc>
        <w:tc>
          <w:tcPr>
            <w:tcW w:w="77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tcPr>
          <w:p w:rsidR="000D3CFF" w:rsidRPr="00363B95" w:rsidRDefault="000D3CFF" w:rsidP="00D102C6">
            <w:pPr>
              <w:pStyle w:val="ConsPlusNormal"/>
              <w:jc w:val="center"/>
              <w:rPr>
                <w:rFonts w:ascii="Times New Roman" w:hAnsi="Times New Roman" w:cs="Times New Roman"/>
                <w:sz w:val="20"/>
              </w:rPr>
            </w:pPr>
          </w:p>
        </w:tc>
        <w:tc>
          <w:tcPr>
            <w:tcW w:w="674" w:type="pct"/>
          </w:tcPr>
          <w:p w:rsidR="000D3CFF" w:rsidRPr="00363B95" w:rsidRDefault="000D3CFF" w:rsidP="00D102C6">
            <w:pPr>
              <w:pStyle w:val="ConsPlusNormal"/>
              <w:jc w:val="center"/>
              <w:rPr>
                <w:rFonts w:ascii="Times New Roman" w:hAnsi="Times New Roman" w:cs="Times New Roman"/>
                <w:sz w:val="20"/>
              </w:rPr>
            </w:pP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41</w:t>
            </w:r>
          </w:p>
        </w:tc>
        <w:tc>
          <w:tcPr>
            <w:tcW w:w="976"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00026800000000000</w:t>
            </w: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ООО «ФРЕЗЕНИУС НЕФРОКЕА»</w:t>
            </w:r>
          </w:p>
        </w:tc>
        <w:tc>
          <w:tcPr>
            <w:tcW w:w="647" w:type="pct"/>
          </w:tcPr>
          <w:p w:rsidR="000D3CFF" w:rsidRPr="00363B95" w:rsidRDefault="000D3CFF" w:rsidP="00D102C6">
            <w:pPr>
              <w:pStyle w:val="ConsPlusNormal"/>
              <w:jc w:val="center"/>
              <w:rPr>
                <w:rFonts w:ascii="Times New Roman" w:hAnsi="Times New Roman" w:cs="Times New Roman"/>
                <w:sz w:val="20"/>
              </w:rPr>
            </w:pPr>
          </w:p>
        </w:tc>
        <w:tc>
          <w:tcPr>
            <w:tcW w:w="77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tcPr>
          <w:p w:rsidR="000D3CFF" w:rsidRPr="00363B95" w:rsidRDefault="000D3CFF" w:rsidP="00D102C6">
            <w:pPr>
              <w:pStyle w:val="ConsPlusNormal"/>
              <w:jc w:val="center"/>
              <w:rPr>
                <w:rFonts w:ascii="Times New Roman" w:hAnsi="Times New Roman" w:cs="Times New Roman"/>
                <w:sz w:val="20"/>
              </w:rPr>
            </w:pPr>
          </w:p>
        </w:tc>
        <w:tc>
          <w:tcPr>
            <w:tcW w:w="674" w:type="pct"/>
          </w:tcPr>
          <w:p w:rsidR="000D3CFF" w:rsidRPr="00363B95" w:rsidRDefault="000D3CFF" w:rsidP="00D102C6">
            <w:pPr>
              <w:pStyle w:val="ConsPlusNormal"/>
              <w:jc w:val="center"/>
              <w:rPr>
                <w:rFonts w:ascii="Times New Roman" w:hAnsi="Times New Roman" w:cs="Times New Roman"/>
                <w:sz w:val="20"/>
              </w:rPr>
            </w:pP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42</w:t>
            </w:r>
          </w:p>
        </w:tc>
        <w:tc>
          <w:tcPr>
            <w:tcW w:w="976"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00430800000000000</w:t>
            </w: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ООО «ЕвроМед»</w:t>
            </w:r>
          </w:p>
        </w:tc>
        <w:tc>
          <w:tcPr>
            <w:tcW w:w="647" w:type="pct"/>
          </w:tcPr>
          <w:p w:rsidR="000D3CFF" w:rsidRPr="00363B95" w:rsidRDefault="000D3CFF" w:rsidP="00D102C6">
            <w:pPr>
              <w:pStyle w:val="ConsPlusNormal"/>
              <w:jc w:val="center"/>
              <w:rPr>
                <w:rFonts w:ascii="Times New Roman" w:hAnsi="Times New Roman" w:cs="Times New Roman"/>
                <w:sz w:val="20"/>
              </w:rPr>
            </w:pPr>
          </w:p>
        </w:tc>
        <w:tc>
          <w:tcPr>
            <w:tcW w:w="77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tcPr>
          <w:p w:rsidR="000D3CFF" w:rsidRPr="00363B95" w:rsidRDefault="000D3CFF" w:rsidP="00D102C6">
            <w:pPr>
              <w:pStyle w:val="ConsPlusNormal"/>
              <w:jc w:val="center"/>
              <w:rPr>
                <w:rFonts w:ascii="Times New Roman" w:hAnsi="Times New Roman" w:cs="Times New Roman"/>
                <w:sz w:val="20"/>
              </w:rPr>
            </w:pPr>
          </w:p>
        </w:tc>
        <w:tc>
          <w:tcPr>
            <w:tcW w:w="674" w:type="pct"/>
          </w:tcPr>
          <w:p w:rsidR="000D3CFF" w:rsidRPr="00363B95" w:rsidRDefault="000D3CFF" w:rsidP="00D102C6">
            <w:pPr>
              <w:pStyle w:val="ConsPlusNormal"/>
              <w:jc w:val="center"/>
              <w:rPr>
                <w:rFonts w:ascii="Times New Roman" w:hAnsi="Times New Roman" w:cs="Times New Roman"/>
                <w:sz w:val="20"/>
              </w:rPr>
            </w:pP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43</w:t>
            </w:r>
          </w:p>
        </w:tc>
        <w:tc>
          <w:tcPr>
            <w:tcW w:w="976"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00430900000000000</w:t>
            </w: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ООО «Клиника № 1»</w:t>
            </w:r>
          </w:p>
        </w:tc>
        <w:tc>
          <w:tcPr>
            <w:tcW w:w="647" w:type="pct"/>
          </w:tcPr>
          <w:p w:rsidR="000D3CFF" w:rsidRPr="00363B95" w:rsidRDefault="000D3CFF" w:rsidP="00D102C6">
            <w:pPr>
              <w:pStyle w:val="ConsPlusNormal"/>
              <w:jc w:val="center"/>
              <w:rPr>
                <w:rFonts w:ascii="Times New Roman" w:hAnsi="Times New Roman" w:cs="Times New Roman"/>
                <w:sz w:val="20"/>
              </w:rPr>
            </w:pPr>
          </w:p>
        </w:tc>
        <w:tc>
          <w:tcPr>
            <w:tcW w:w="77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tcPr>
          <w:p w:rsidR="000D3CFF" w:rsidRPr="00363B95" w:rsidRDefault="000D3CFF" w:rsidP="00D102C6">
            <w:pPr>
              <w:pStyle w:val="ConsPlusNormal"/>
              <w:jc w:val="center"/>
              <w:rPr>
                <w:rFonts w:ascii="Times New Roman" w:hAnsi="Times New Roman" w:cs="Times New Roman"/>
                <w:sz w:val="20"/>
              </w:rPr>
            </w:pPr>
          </w:p>
        </w:tc>
        <w:tc>
          <w:tcPr>
            <w:tcW w:w="674" w:type="pct"/>
          </w:tcPr>
          <w:p w:rsidR="000D3CFF" w:rsidRPr="00363B95" w:rsidRDefault="000D3CFF" w:rsidP="00D102C6">
            <w:pPr>
              <w:pStyle w:val="ConsPlusNormal"/>
              <w:jc w:val="center"/>
              <w:rPr>
                <w:rFonts w:ascii="Times New Roman" w:hAnsi="Times New Roman" w:cs="Times New Roman"/>
                <w:sz w:val="20"/>
              </w:rPr>
            </w:pP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44</w:t>
            </w:r>
          </w:p>
        </w:tc>
        <w:tc>
          <w:tcPr>
            <w:tcW w:w="976"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00283800000000000</w:t>
            </w: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 xml:space="preserve">ООО «Диализный центр </w:t>
            </w:r>
            <w:r w:rsidRPr="00363B95">
              <w:rPr>
                <w:rFonts w:ascii="Times New Roman" w:hAnsi="Times New Roman" w:cs="Times New Roman"/>
                <w:sz w:val="20"/>
              </w:rPr>
              <w:br/>
              <w:t>НЕФРОС – КАЛУГА»</w:t>
            </w:r>
          </w:p>
        </w:tc>
        <w:tc>
          <w:tcPr>
            <w:tcW w:w="647" w:type="pct"/>
          </w:tcPr>
          <w:p w:rsidR="000D3CFF" w:rsidRPr="00363B95" w:rsidRDefault="000D3CFF" w:rsidP="00D102C6">
            <w:pPr>
              <w:pStyle w:val="ConsPlusNormal"/>
              <w:jc w:val="center"/>
              <w:rPr>
                <w:rFonts w:ascii="Times New Roman" w:hAnsi="Times New Roman" w:cs="Times New Roman"/>
                <w:sz w:val="20"/>
              </w:rPr>
            </w:pPr>
          </w:p>
        </w:tc>
        <w:tc>
          <w:tcPr>
            <w:tcW w:w="77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tcPr>
          <w:p w:rsidR="000D3CFF" w:rsidRPr="00363B95" w:rsidRDefault="000D3CFF" w:rsidP="00D102C6">
            <w:pPr>
              <w:pStyle w:val="ConsPlusNormal"/>
              <w:jc w:val="center"/>
              <w:rPr>
                <w:rFonts w:ascii="Times New Roman" w:hAnsi="Times New Roman" w:cs="Times New Roman"/>
                <w:sz w:val="20"/>
              </w:rPr>
            </w:pPr>
          </w:p>
        </w:tc>
        <w:tc>
          <w:tcPr>
            <w:tcW w:w="674" w:type="pct"/>
          </w:tcPr>
          <w:p w:rsidR="000D3CFF" w:rsidRPr="00363B95" w:rsidRDefault="000D3CFF" w:rsidP="00D102C6">
            <w:pPr>
              <w:pStyle w:val="ConsPlusNormal"/>
              <w:jc w:val="center"/>
              <w:rPr>
                <w:rFonts w:ascii="Times New Roman" w:hAnsi="Times New Roman" w:cs="Times New Roman"/>
                <w:sz w:val="20"/>
              </w:rPr>
            </w:pP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lastRenderedPageBreak/>
              <w:t>45</w:t>
            </w:r>
          </w:p>
        </w:tc>
        <w:tc>
          <w:tcPr>
            <w:tcW w:w="976"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00338500000000000</w:t>
            </w: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ООО «Клиника Доктора Фомина. Калуга»</w:t>
            </w:r>
          </w:p>
        </w:tc>
        <w:tc>
          <w:tcPr>
            <w:tcW w:w="647" w:type="pct"/>
          </w:tcPr>
          <w:p w:rsidR="000D3CFF" w:rsidRPr="00363B95" w:rsidRDefault="000D3CFF" w:rsidP="00D102C6">
            <w:pPr>
              <w:pStyle w:val="ConsPlusNormal"/>
              <w:jc w:val="center"/>
              <w:rPr>
                <w:rFonts w:ascii="Times New Roman" w:hAnsi="Times New Roman" w:cs="Times New Roman"/>
                <w:sz w:val="20"/>
              </w:rPr>
            </w:pPr>
          </w:p>
        </w:tc>
        <w:tc>
          <w:tcPr>
            <w:tcW w:w="77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tcPr>
          <w:p w:rsidR="000D3CFF" w:rsidRPr="00363B95" w:rsidRDefault="000D3CFF" w:rsidP="00D102C6">
            <w:pPr>
              <w:pStyle w:val="ConsPlusNormal"/>
              <w:jc w:val="center"/>
              <w:rPr>
                <w:rFonts w:ascii="Times New Roman" w:hAnsi="Times New Roman" w:cs="Times New Roman"/>
                <w:sz w:val="20"/>
              </w:rPr>
            </w:pPr>
          </w:p>
        </w:tc>
        <w:tc>
          <w:tcPr>
            <w:tcW w:w="674" w:type="pct"/>
          </w:tcPr>
          <w:p w:rsidR="000D3CFF" w:rsidRPr="00363B95" w:rsidRDefault="000D3CFF" w:rsidP="00D102C6">
            <w:pPr>
              <w:pStyle w:val="ConsPlusNormal"/>
              <w:jc w:val="center"/>
              <w:rPr>
                <w:rFonts w:ascii="Times New Roman" w:hAnsi="Times New Roman" w:cs="Times New Roman"/>
                <w:sz w:val="20"/>
              </w:rPr>
            </w:pP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46</w:t>
            </w:r>
          </w:p>
        </w:tc>
        <w:tc>
          <w:tcPr>
            <w:tcW w:w="976"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00431300000000000</w:t>
            </w: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ООО «Клиника мужского и женского здоровья»</w:t>
            </w:r>
          </w:p>
        </w:tc>
        <w:tc>
          <w:tcPr>
            <w:tcW w:w="647" w:type="pct"/>
          </w:tcPr>
          <w:p w:rsidR="000D3CFF" w:rsidRPr="00363B95" w:rsidRDefault="000D3CFF" w:rsidP="00D102C6">
            <w:pPr>
              <w:pStyle w:val="ConsPlusNormal"/>
              <w:jc w:val="center"/>
              <w:rPr>
                <w:rFonts w:ascii="Times New Roman" w:hAnsi="Times New Roman" w:cs="Times New Roman"/>
                <w:sz w:val="20"/>
              </w:rPr>
            </w:pPr>
          </w:p>
        </w:tc>
        <w:tc>
          <w:tcPr>
            <w:tcW w:w="77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tcPr>
          <w:p w:rsidR="000D3CFF" w:rsidRPr="00363B95" w:rsidRDefault="000D3CFF" w:rsidP="00D102C6">
            <w:pPr>
              <w:pStyle w:val="ConsPlusNormal"/>
              <w:jc w:val="center"/>
              <w:rPr>
                <w:rFonts w:ascii="Times New Roman" w:hAnsi="Times New Roman" w:cs="Times New Roman"/>
                <w:sz w:val="20"/>
              </w:rPr>
            </w:pPr>
          </w:p>
        </w:tc>
        <w:tc>
          <w:tcPr>
            <w:tcW w:w="674" w:type="pct"/>
          </w:tcPr>
          <w:p w:rsidR="000D3CFF" w:rsidRPr="00363B95" w:rsidRDefault="000D3CFF" w:rsidP="00D102C6">
            <w:pPr>
              <w:pStyle w:val="ConsPlusNormal"/>
              <w:jc w:val="center"/>
              <w:rPr>
                <w:rFonts w:ascii="Times New Roman" w:hAnsi="Times New Roman" w:cs="Times New Roman"/>
                <w:sz w:val="20"/>
              </w:rPr>
            </w:pP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47</w:t>
            </w:r>
          </w:p>
        </w:tc>
        <w:tc>
          <w:tcPr>
            <w:tcW w:w="976"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00431400000000000</w:t>
            </w: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ООО «Центр ЭКО»</w:t>
            </w:r>
          </w:p>
        </w:tc>
        <w:tc>
          <w:tcPr>
            <w:tcW w:w="647" w:type="pct"/>
          </w:tcPr>
          <w:p w:rsidR="000D3CFF" w:rsidRPr="00363B95" w:rsidRDefault="000D3CFF" w:rsidP="00D102C6">
            <w:pPr>
              <w:pStyle w:val="ConsPlusNormal"/>
              <w:jc w:val="center"/>
              <w:rPr>
                <w:rFonts w:ascii="Times New Roman" w:hAnsi="Times New Roman" w:cs="Times New Roman"/>
                <w:sz w:val="20"/>
              </w:rPr>
            </w:pPr>
          </w:p>
        </w:tc>
        <w:tc>
          <w:tcPr>
            <w:tcW w:w="77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tcPr>
          <w:p w:rsidR="000D3CFF" w:rsidRPr="00363B95" w:rsidRDefault="000D3CFF" w:rsidP="00D102C6">
            <w:pPr>
              <w:pStyle w:val="ConsPlusNormal"/>
              <w:jc w:val="center"/>
              <w:rPr>
                <w:rFonts w:ascii="Times New Roman" w:hAnsi="Times New Roman" w:cs="Times New Roman"/>
                <w:sz w:val="20"/>
              </w:rPr>
            </w:pPr>
          </w:p>
        </w:tc>
        <w:tc>
          <w:tcPr>
            <w:tcW w:w="674" w:type="pct"/>
          </w:tcPr>
          <w:p w:rsidR="000D3CFF" w:rsidRPr="00363B95" w:rsidRDefault="000D3CFF" w:rsidP="00D102C6">
            <w:pPr>
              <w:pStyle w:val="ConsPlusNormal"/>
              <w:jc w:val="center"/>
              <w:rPr>
                <w:rFonts w:ascii="Times New Roman" w:hAnsi="Times New Roman" w:cs="Times New Roman"/>
                <w:sz w:val="20"/>
              </w:rPr>
            </w:pP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48</w:t>
            </w:r>
          </w:p>
        </w:tc>
        <w:tc>
          <w:tcPr>
            <w:tcW w:w="976"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00431700000000000</w:t>
            </w: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ООО «ГАММА МЕДТЕХНОЛОГИИ»</w:t>
            </w:r>
          </w:p>
        </w:tc>
        <w:tc>
          <w:tcPr>
            <w:tcW w:w="647" w:type="pct"/>
          </w:tcPr>
          <w:p w:rsidR="000D3CFF" w:rsidRPr="00363B95" w:rsidRDefault="000D3CFF" w:rsidP="00D102C6">
            <w:pPr>
              <w:pStyle w:val="ConsPlusNormal"/>
              <w:jc w:val="center"/>
              <w:rPr>
                <w:rFonts w:ascii="Times New Roman" w:hAnsi="Times New Roman" w:cs="Times New Roman"/>
                <w:sz w:val="20"/>
              </w:rPr>
            </w:pPr>
          </w:p>
        </w:tc>
        <w:tc>
          <w:tcPr>
            <w:tcW w:w="77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tcPr>
          <w:p w:rsidR="000D3CFF" w:rsidRPr="00363B95" w:rsidRDefault="000D3CFF" w:rsidP="00D102C6">
            <w:pPr>
              <w:pStyle w:val="ConsPlusNormal"/>
              <w:jc w:val="center"/>
              <w:rPr>
                <w:rFonts w:ascii="Times New Roman" w:hAnsi="Times New Roman" w:cs="Times New Roman"/>
                <w:sz w:val="20"/>
              </w:rPr>
            </w:pPr>
          </w:p>
        </w:tc>
        <w:tc>
          <w:tcPr>
            <w:tcW w:w="674" w:type="pct"/>
          </w:tcPr>
          <w:p w:rsidR="000D3CFF" w:rsidRPr="00363B95" w:rsidRDefault="000D3CFF" w:rsidP="00D102C6">
            <w:pPr>
              <w:pStyle w:val="ConsPlusNormal"/>
              <w:jc w:val="center"/>
              <w:rPr>
                <w:rFonts w:ascii="Times New Roman" w:hAnsi="Times New Roman" w:cs="Times New Roman"/>
                <w:sz w:val="20"/>
              </w:rPr>
            </w:pP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49</w:t>
            </w:r>
          </w:p>
        </w:tc>
        <w:tc>
          <w:tcPr>
            <w:tcW w:w="976"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00432600000000000</w:t>
            </w: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ООО «Центр реабилитации»</w:t>
            </w:r>
          </w:p>
        </w:tc>
        <w:tc>
          <w:tcPr>
            <w:tcW w:w="647" w:type="pct"/>
          </w:tcPr>
          <w:p w:rsidR="000D3CFF" w:rsidRPr="00363B95" w:rsidRDefault="000D3CFF" w:rsidP="00D102C6">
            <w:pPr>
              <w:pStyle w:val="ConsPlusNormal"/>
              <w:jc w:val="center"/>
              <w:rPr>
                <w:rFonts w:ascii="Times New Roman" w:hAnsi="Times New Roman" w:cs="Times New Roman"/>
                <w:sz w:val="20"/>
              </w:rPr>
            </w:pPr>
          </w:p>
        </w:tc>
        <w:tc>
          <w:tcPr>
            <w:tcW w:w="77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tcPr>
          <w:p w:rsidR="000D3CFF" w:rsidRPr="00363B95" w:rsidRDefault="000D3CFF" w:rsidP="00D102C6">
            <w:pPr>
              <w:pStyle w:val="ConsPlusNormal"/>
              <w:jc w:val="center"/>
              <w:rPr>
                <w:rFonts w:ascii="Times New Roman" w:hAnsi="Times New Roman" w:cs="Times New Roman"/>
                <w:sz w:val="20"/>
              </w:rPr>
            </w:pPr>
          </w:p>
        </w:tc>
        <w:tc>
          <w:tcPr>
            <w:tcW w:w="674" w:type="pct"/>
          </w:tcPr>
          <w:p w:rsidR="000D3CFF" w:rsidRPr="00363B95" w:rsidRDefault="000D3CFF" w:rsidP="00D102C6">
            <w:pPr>
              <w:pStyle w:val="ConsPlusNormal"/>
              <w:jc w:val="center"/>
              <w:rPr>
                <w:rFonts w:ascii="Times New Roman" w:hAnsi="Times New Roman" w:cs="Times New Roman"/>
                <w:sz w:val="20"/>
              </w:rPr>
            </w:pPr>
          </w:p>
        </w:tc>
      </w:tr>
      <w:tr w:rsidR="00363B95" w:rsidRPr="00363B95" w:rsidTr="00D102C6">
        <w:trPr>
          <w:trHeight w:val="597"/>
        </w:trPr>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50</w:t>
            </w:r>
          </w:p>
        </w:tc>
        <w:tc>
          <w:tcPr>
            <w:tcW w:w="976"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00433500000000000</w:t>
            </w: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ООО «Диагностика  Калуга»</w:t>
            </w:r>
          </w:p>
        </w:tc>
        <w:tc>
          <w:tcPr>
            <w:tcW w:w="647" w:type="pct"/>
          </w:tcPr>
          <w:p w:rsidR="000D3CFF" w:rsidRPr="00363B95" w:rsidRDefault="000D3CFF" w:rsidP="00D102C6">
            <w:pPr>
              <w:pStyle w:val="ConsPlusNormal"/>
              <w:jc w:val="center"/>
              <w:rPr>
                <w:rFonts w:ascii="Times New Roman" w:hAnsi="Times New Roman" w:cs="Times New Roman"/>
                <w:sz w:val="20"/>
              </w:rPr>
            </w:pPr>
          </w:p>
        </w:tc>
        <w:tc>
          <w:tcPr>
            <w:tcW w:w="77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tcPr>
          <w:p w:rsidR="000D3CFF" w:rsidRPr="00363B95" w:rsidRDefault="000D3CFF" w:rsidP="00D102C6">
            <w:pPr>
              <w:pStyle w:val="ConsPlusNormal"/>
              <w:jc w:val="center"/>
              <w:rPr>
                <w:rFonts w:ascii="Times New Roman" w:hAnsi="Times New Roman" w:cs="Times New Roman"/>
                <w:sz w:val="20"/>
              </w:rPr>
            </w:pPr>
          </w:p>
        </w:tc>
        <w:tc>
          <w:tcPr>
            <w:tcW w:w="674" w:type="pct"/>
          </w:tcPr>
          <w:p w:rsidR="000D3CFF" w:rsidRPr="00363B95" w:rsidRDefault="000D3CFF" w:rsidP="00D102C6">
            <w:pPr>
              <w:pStyle w:val="ConsPlusNormal"/>
              <w:jc w:val="center"/>
              <w:rPr>
                <w:rFonts w:ascii="Times New Roman" w:hAnsi="Times New Roman" w:cs="Times New Roman"/>
                <w:sz w:val="20"/>
              </w:rPr>
            </w:pP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51</w:t>
            </w:r>
          </w:p>
        </w:tc>
        <w:tc>
          <w:tcPr>
            <w:tcW w:w="976"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00433600000000000</w:t>
            </w: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ООО «Мультимед-СМ»</w:t>
            </w:r>
          </w:p>
        </w:tc>
        <w:tc>
          <w:tcPr>
            <w:tcW w:w="647" w:type="pct"/>
          </w:tcPr>
          <w:p w:rsidR="000D3CFF" w:rsidRPr="00363B95" w:rsidRDefault="000D3CFF" w:rsidP="00D102C6">
            <w:pPr>
              <w:pStyle w:val="ConsPlusNormal"/>
              <w:jc w:val="center"/>
              <w:rPr>
                <w:rFonts w:ascii="Times New Roman" w:hAnsi="Times New Roman" w:cs="Times New Roman"/>
                <w:sz w:val="20"/>
              </w:rPr>
            </w:pPr>
          </w:p>
        </w:tc>
        <w:tc>
          <w:tcPr>
            <w:tcW w:w="77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tcPr>
          <w:p w:rsidR="000D3CFF" w:rsidRPr="00363B95" w:rsidRDefault="000D3CFF" w:rsidP="00D102C6">
            <w:pPr>
              <w:pStyle w:val="ConsPlusNormal"/>
              <w:jc w:val="center"/>
              <w:rPr>
                <w:rFonts w:ascii="Times New Roman" w:hAnsi="Times New Roman" w:cs="Times New Roman"/>
                <w:sz w:val="20"/>
              </w:rPr>
            </w:pPr>
          </w:p>
        </w:tc>
        <w:tc>
          <w:tcPr>
            <w:tcW w:w="674" w:type="pct"/>
          </w:tcPr>
          <w:p w:rsidR="000D3CFF" w:rsidRPr="00363B95" w:rsidRDefault="000D3CFF" w:rsidP="00D102C6">
            <w:pPr>
              <w:pStyle w:val="ConsPlusNormal"/>
              <w:jc w:val="center"/>
              <w:rPr>
                <w:rFonts w:ascii="Times New Roman" w:hAnsi="Times New Roman" w:cs="Times New Roman"/>
                <w:sz w:val="20"/>
              </w:rPr>
            </w:pP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52</w:t>
            </w:r>
          </w:p>
        </w:tc>
        <w:tc>
          <w:tcPr>
            <w:tcW w:w="976"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00433900000000000</w:t>
            </w: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ООО «Клиника № 1 Плюс»</w:t>
            </w:r>
          </w:p>
        </w:tc>
        <w:tc>
          <w:tcPr>
            <w:tcW w:w="647" w:type="pct"/>
          </w:tcPr>
          <w:p w:rsidR="000D3CFF" w:rsidRPr="00363B95" w:rsidRDefault="000D3CFF" w:rsidP="00D102C6">
            <w:pPr>
              <w:pStyle w:val="ConsPlusNormal"/>
              <w:jc w:val="center"/>
              <w:rPr>
                <w:rFonts w:ascii="Times New Roman" w:hAnsi="Times New Roman" w:cs="Times New Roman"/>
                <w:sz w:val="20"/>
              </w:rPr>
            </w:pPr>
          </w:p>
        </w:tc>
        <w:tc>
          <w:tcPr>
            <w:tcW w:w="77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tcPr>
          <w:p w:rsidR="000D3CFF" w:rsidRPr="00363B95" w:rsidRDefault="000D3CFF" w:rsidP="00D102C6">
            <w:pPr>
              <w:pStyle w:val="ConsPlusNormal"/>
              <w:jc w:val="center"/>
              <w:rPr>
                <w:rFonts w:ascii="Times New Roman" w:hAnsi="Times New Roman" w:cs="Times New Roman"/>
                <w:sz w:val="20"/>
              </w:rPr>
            </w:pPr>
          </w:p>
        </w:tc>
        <w:tc>
          <w:tcPr>
            <w:tcW w:w="674" w:type="pct"/>
          </w:tcPr>
          <w:p w:rsidR="000D3CFF" w:rsidRPr="00363B95" w:rsidRDefault="000D3CFF" w:rsidP="00D102C6">
            <w:pPr>
              <w:pStyle w:val="ConsPlusNormal"/>
              <w:jc w:val="center"/>
              <w:rPr>
                <w:rFonts w:ascii="Times New Roman" w:hAnsi="Times New Roman" w:cs="Times New Roman"/>
                <w:sz w:val="20"/>
              </w:rPr>
            </w:pP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53</w:t>
            </w:r>
          </w:p>
        </w:tc>
        <w:tc>
          <w:tcPr>
            <w:tcW w:w="976"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00434000000000000</w:t>
            </w: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ООО «Современная медицина»</w:t>
            </w:r>
          </w:p>
        </w:tc>
        <w:tc>
          <w:tcPr>
            <w:tcW w:w="647" w:type="pct"/>
          </w:tcPr>
          <w:p w:rsidR="000D3CFF" w:rsidRPr="00363B95" w:rsidRDefault="000D3CFF" w:rsidP="00D102C6">
            <w:pPr>
              <w:pStyle w:val="ConsPlusNormal"/>
              <w:jc w:val="center"/>
              <w:rPr>
                <w:rFonts w:ascii="Times New Roman" w:hAnsi="Times New Roman" w:cs="Times New Roman"/>
                <w:sz w:val="20"/>
              </w:rPr>
            </w:pPr>
          </w:p>
        </w:tc>
        <w:tc>
          <w:tcPr>
            <w:tcW w:w="77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tcPr>
          <w:p w:rsidR="000D3CFF" w:rsidRPr="00363B95" w:rsidRDefault="000D3CFF" w:rsidP="00D102C6">
            <w:pPr>
              <w:pStyle w:val="ConsPlusNormal"/>
              <w:jc w:val="center"/>
              <w:rPr>
                <w:rFonts w:ascii="Times New Roman" w:hAnsi="Times New Roman" w:cs="Times New Roman"/>
                <w:sz w:val="20"/>
              </w:rPr>
            </w:pPr>
          </w:p>
        </w:tc>
        <w:tc>
          <w:tcPr>
            <w:tcW w:w="674" w:type="pct"/>
          </w:tcPr>
          <w:p w:rsidR="000D3CFF" w:rsidRPr="00363B95" w:rsidRDefault="000D3CFF" w:rsidP="00D102C6">
            <w:pPr>
              <w:pStyle w:val="ConsPlusNormal"/>
              <w:jc w:val="center"/>
              <w:rPr>
                <w:rFonts w:ascii="Times New Roman" w:hAnsi="Times New Roman" w:cs="Times New Roman"/>
                <w:sz w:val="20"/>
              </w:rPr>
            </w:pP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54</w:t>
            </w:r>
          </w:p>
        </w:tc>
        <w:tc>
          <w:tcPr>
            <w:tcW w:w="976"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01279100000000000</w:t>
            </w: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ООО «Медикал Плюс»</w:t>
            </w:r>
          </w:p>
        </w:tc>
        <w:tc>
          <w:tcPr>
            <w:tcW w:w="647" w:type="pct"/>
          </w:tcPr>
          <w:p w:rsidR="000D3CFF" w:rsidRPr="00363B95" w:rsidRDefault="000D3CFF" w:rsidP="00D102C6">
            <w:pPr>
              <w:pStyle w:val="ConsPlusNormal"/>
              <w:jc w:val="center"/>
              <w:rPr>
                <w:rFonts w:ascii="Times New Roman" w:hAnsi="Times New Roman" w:cs="Times New Roman"/>
                <w:sz w:val="20"/>
              </w:rPr>
            </w:pPr>
          </w:p>
        </w:tc>
        <w:tc>
          <w:tcPr>
            <w:tcW w:w="77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tcPr>
          <w:p w:rsidR="000D3CFF" w:rsidRPr="00363B95" w:rsidRDefault="000D3CFF" w:rsidP="00D102C6">
            <w:pPr>
              <w:pStyle w:val="ConsPlusNormal"/>
              <w:jc w:val="center"/>
              <w:rPr>
                <w:rFonts w:ascii="Times New Roman" w:hAnsi="Times New Roman" w:cs="Times New Roman"/>
                <w:sz w:val="20"/>
              </w:rPr>
            </w:pPr>
          </w:p>
        </w:tc>
        <w:tc>
          <w:tcPr>
            <w:tcW w:w="674" w:type="pct"/>
          </w:tcPr>
          <w:p w:rsidR="000D3CFF" w:rsidRPr="00363B95" w:rsidRDefault="000D3CFF" w:rsidP="00D102C6">
            <w:pPr>
              <w:pStyle w:val="ConsPlusNormal"/>
              <w:jc w:val="center"/>
              <w:rPr>
                <w:rFonts w:ascii="Times New Roman" w:hAnsi="Times New Roman" w:cs="Times New Roman"/>
                <w:sz w:val="20"/>
              </w:rPr>
            </w:pP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55</w:t>
            </w:r>
          </w:p>
        </w:tc>
        <w:tc>
          <w:tcPr>
            <w:tcW w:w="976"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01214200000000000</w:t>
            </w: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ООО «МЦ Калужанин»</w:t>
            </w:r>
          </w:p>
        </w:tc>
        <w:tc>
          <w:tcPr>
            <w:tcW w:w="647" w:type="pct"/>
          </w:tcPr>
          <w:p w:rsidR="000D3CFF" w:rsidRPr="00363B95" w:rsidRDefault="000D3CFF" w:rsidP="00D102C6">
            <w:pPr>
              <w:pStyle w:val="ConsPlusNormal"/>
              <w:jc w:val="center"/>
              <w:rPr>
                <w:rFonts w:ascii="Times New Roman" w:hAnsi="Times New Roman" w:cs="Times New Roman"/>
                <w:sz w:val="20"/>
              </w:rPr>
            </w:pPr>
          </w:p>
        </w:tc>
        <w:tc>
          <w:tcPr>
            <w:tcW w:w="77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tcPr>
          <w:p w:rsidR="000D3CFF" w:rsidRPr="00363B95" w:rsidRDefault="000D3CFF" w:rsidP="00D102C6">
            <w:pPr>
              <w:pStyle w:val="ConsPlusNormal"/>
              <w:jc w:val="center"/>
              <w:rPr>
                <w:rFonts w:ascii="Times New Roman" w:hAnsi="Times New Roman" w:cs="Times New Roman"/>
                <w:sz w:val="20"/>
              </w:rPr>
            </w:pPr>
          </w:p>
        </w:tc>
        <w:tc>
          <w:tcPr>
            <w:tcW w:w="674" w:type="pct"/>
          </w:tcPr>
          <w:p w:rsidR="000D3CFF" w:rsidRPr="00363B95" w:rsidRDefault="000D3CFF" w:rsidP="00D102C6">
            <w:pPr>
              <w:pStyle w:val="ConsPlusNormal"/>
              <w:jc w:val="center"/>
              <w:rPr>
                <w:rFonts w:ascii="Times New Roman" w:hAnsi="Times New Roman" w:cs="Times New Roman"/>
                <w:sz w:val="20"/>
              </w:rPr>
            </w:pP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56</w:t>
            </w:r>
          </w:p>
        </w:tc>
        <w:tc>
          <w:tcPr>
            <w:tcW w:w="976"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00433800000000000</w:t>
            </w: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Автономная некоммерческая организация «Центр экстренной медицинской помощи «Антониус Медвизион»</w:t>
            </w:r>
          </w:p>
        </w:tc>
        <w:tc>
          <w:tcPr>
            <w:tcW w:w="647" w:type="pct"/>
          </w:tcPr>
          <w:p w:rsidR="000D3CFF" w:rsidRPr="00363B95" w:rsidRDefault="000D3CFF" w:rsidP="00D102C6">
            <w:pPr>
              <w:pStyle w:val="ConsPlusNormal"/>
              <w:jc w:val="center"/>
              <w:rPr>
                <w:rFonts w:ascii="Times New Roman" w:hAnsi="Times New Roman" w:cs="Times New Roman"/>
                <w:sz w:val="20"/>
              </w:rPr>
            </w:pPr>
          </w:p>
        </w:tc>
        <w:tc>
          <w:tcPr>
            <w:tcW w:w="77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tcPr>
          <w:p w:rsidR="000D3CFF" w:rsidRPr="00363B95" w:rsidRDefault="000D3CFF" w:rsidP="00D102C6">
            <w:pPr>
              <w:pStyle w:val="ConsPlusNormal"/>
              <w:jc w:val="center"/>
              <w:rPr>
                <w:rFonts w:ascii="Times New Roman" w:hAnsi="Times New Roman" w:cs="Times New Roman"/>
                <w:sz w:val="20"/>
              </w:rPr>
            </w:pPr>
          </w:p>
        </w:tc>
        <w:tc>
          <w:tcPr>
            <w:tcW w:w="674" w:type="pct"/>
          </w:tcPr>
          <w:p w:rsidR="000D3CFF" w:rsidRPr="00363B95" w:rsidRDefault="000D3CFF" w:rsidP="00D102C6">
            <w:pPr>
              <w:pStyle w:val="ConsPlusNormal"/>
              <w:jc w:val="center"/>
              <w:rPr>
                <w:rFonts w:ascii="Times New Roman" w:hAnsi="Times New Roman" w:cs="Times New Roman"/>
                <w:sz w:val="20"/>
              </w:rPr>
            </w:pP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57</w:t>
            </w:r>
          </w:p>
        </w:tc>
        <w:tc>
          <w:tcPr>
            <w:tcW w:w="976"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01031800000000000</w:t>
            </w:r>
          </w:p>
        </w:tc>
        <w:tc>
          <w:tcPr>
            <w:tcW w:w="1083" w:type="pct"/>
            <w:tcBorders>
              <w:top w:val="single" w:sz="4" w:space="0" w:color="auto"/>
              <w:left w:val="single" w:sz="4" w:space="0" w:color="auto"/>
              <w:bottom w:val="single" w:sz="4" w:space="0" w:color="auto"/>
              <w:right w:val="single" w:sz="4" w:space="0" w:color="auto"/>
            </w:tcBorders>
            <w:vAlign w:val="center"/>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 xml:space="preserve">Федеральное государственное бюджетное образовательное учреждение высшего образования «Калужский государственный университет </w:t>
            </w:r>
            <w:r w:rsidRPr="00363B95">
              <w:rPr>
                <w:rFonts w:ascii="Times New Roman" w:hAnsi="Times New Roman" w:cs="Times New Roman"/>
                <w:sz w:val="20"/>
              </w:rPr>
              <w:br/>
              <w:t>им. К.Э. Циолковского»</w:t>
            </w:r>
          </w:p>
        </w:tc>
        <w:tc>
          <w:tcPr>
            <w:tcW w:w="647" w:type="pct"/>
          </w:tcPr>
          <w:p w:rsidR="000D3CFF" w:rsidRPr="00363B95" w:rsidRDefault="000D3CFF" w:rsidP="00D102C6">
            <w:pPr>
              <w:pStyle w:val="ConsPlusNormal"/>
              <w:jc w:val="center"/>
              <w:rPr>
                <w:rFonts w:ascii="Times New Roman" w:hAnsi="Times New Roman" w:cs="Times New Roman"/>
                <w:sz w:val="20"/>
              </w:rPr>
            </w:pPr>
          </w:p>
        </w:tc>
        <w:tc>
          <w:tcPr>
            <w:tcW w:w="77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tcPr>
          <w:p w:rsidR="000D3CFF" w:rsidRPr="00363B95" w:rsidRDefault="000D3CFF" w:rsidP="00D102C6">
            <w:pPr>
              <w:pStyle w:val="ConsPlusNormal"/>
              <w:jc w:val="center"/>
              <w:rPr>
                <w:rFonts w:ascii="Times New Roman" w:hAnsi="Times New Roman" w:cs="Times New Roman"/>
                <w:sz w:val="20"/>
              </w:rPr>
            </w:pPr>
          </w:p>
        </w:tc>
        <w:tc>
          <w:tcPr>
            <w:tcW w:w="674" w:type="pct"/>
          </w:tcPr>
          <w:p w:rsidR="000D3CFF" w:rsidRPr="00363B95" w:rsidRDefault="000D3CFF" w:rsidP="00D102C6">
            <w:pPr>
              <w:pStyle w:val="ConsPlusNormal"/>
              <w:jc w:val="center"/>
              <w:rPr>
                <w:rFonts w:ascii="Times New Roman" w:hAnsi="Times New Roman" w:cs="Times New Roman"/>
                <w:sz w:val="20"/>
              </w:rPr>
            </w:pPr>
          </w:p>
        </w:tc>
      </w:tr>
      <w:tr w:rsidR="00363B95" w:rsidRPr="00363B95" w:rsidTr="00D102C6">
        <w:tc>
          <w:tcPr>
            <w:tcW w:w="173" w:type="pct"/>
            <w:shd w:val="clear" w:color="auto" w:fill="auto"/>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58</w:t>
            </w:r>
          </w:p>
        </w:tc>
        <w:tc>
          <w:tcPr>
            <w:tcW w:w="976" w:type="pct"/>
            <w:shd w:val="clear" w:color="auto" w:fill="auto"/>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01193300000000000</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ООО «Санаторно-курортный комплекс «Код здоровья»</w:t>
            </w:r>
          </w:p>
        </w:tc>
        <w:tc>
          <w:tcPr>
            <w:tcW w:w="647" w:type="pct"/>
            <w:shd w:val="clear" w:color="auto" w:fill="auto"/>
          </w:tcPr>
          <w:p w:rsidR="000D3CFF" w:rsidRPr="00363B95" w:rsidRDefault="000D3CFF" w:rsidP="00D102C6">
            <w:pPr>
              <w:pStyle w:val="ConsPlusNormal"/>
              <w:jc w:val="center"/>
              <w:rPr>
                <w:rFonts w:ascii="Times New Roman" w:hAnsi="Times New Roman" w:cs="Times New Roman"/>
                <w:sz w:val="20"/>
              </w:rPr>
            </w:pPr>
          </w:p>
        </w:tc>
        <w:tc>
          <w:tcPr>
            <w:tcW w:w="777" w:type="pct"/>
            <w:shd w:val="clear" w:color="auto" w:fill="auto"/>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shd w:val="clear" w:color="auto" w:fill="auto"/>
          </w:tcPr>
          <w:p w:rsidR="000D3CFF" w:rsidRPr="00363B95" w:rsidRDefault="000D3CFF" w:rsidP="00D102C6">
            <w:pPr>
              <w:pStyle w:val="ConsPlusNormal"/>
              <w:jc w:val="center"/>
              <w:rPr>
                <w:rFonts w:ascii="Times New Roman" w:hAnsi="Times New Roman" w:cs="Times New Roman"/>
                <w:sz w:val="20"/>
              </w:rPr>
            </w:pPr>
          </w:p>
        </w:tc>
        <w:tc>
          <w:tcPr>
            <w:tcW w:w="674" w:type="pct"/>
            <w:shd w:val="clear" w:color="auto" w:fill="auto"/>
          </w:tcPr>
          <w:p w:rsidR="000D3CFF" w:rsidRPr="00363B95" w:rsidRDefault="000D3CFF" w:rsidP="00D102C6">
            <w:pPr>
              <w:pStyle w:val="ConsPlusNormal"/>
              <w:jc w:val="center"/>
              <w:rPr>
                <w:rFonts w:ascii="Times New Roman" w:hAnsi="Times New Roman" w:cs="Times New Roman"/>
                <w:sz w:val="20"/>
              </w:rPr>
            </w:pPr>
          </w:p>
        </w:tc>
      </w:tr>
      <w:tr w:rsidR="00363B95" w:rsidRPr="00363B95" w:rsidTr="00D102C6">
        <w:tc>
          <w:tcPr>
            <w:tcW w:w="173" w:type="pct"/>
            <w:shd w:val="clear" w:color="auto" w:fill="auto"/>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59</w:t>
            </w:r>
          </w:p>
        </w:tc>
        <w:tc>
          <w:tcPr>
            <w:tcW w:w="976" w:type="pct"/>
            <w:shd w:val="clear" w:color="auto" w:fill="auto"/>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01198000000000000</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Производственный кооператив «Санаторно-курортный комплекс «Физкультура и здоровье»</w:t>
            </w:r>
          </w:p>
        </w:tc>
        <w:tc>
          <w:tcPr>
            <w:tcW w:w="647" w:type="pct"/>
            <w:shd w:val="clear" w:color="auto" w:fill="auto"/>
          </w:tcPr>
          <w:p w:rsidR="000D3CFF" w:rsidRPr="00363B95" w:rsidRDefault="000D3CFF" w:rsidP="00D102C6">
            <w:pPr>
              <w:pStyle w:val="ConsPlusNormal"/>
              <w:jc w:val="center"/>
              <w:rPr>
                <w:rFonts w:ascii="Times New Roman" w:hAnsi="Times New Roman" w:cs="Times New Roman"/>
                <w:sz w:val="20"/>
              </w:rPr>
            </w:pPr>
          </w:p>
        </w:tc>
        <w:tc>
          <w:tcPr>
            <w:tcW w:w="777" w:type="pct"/>
            <w:shd w:val="clear" w:color="auto" w:fill="auto"/>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shd w:val="clear" w:color="auto" w:fill="auto"/>
          </w:tcPr>
          <w:p w:rsidR="000D3CFF" w:rsidRPr="00363B95" w:rsidRDefault="000D3CFF" w:rsidP="00D102C6">
            <w:pPr>
              <w:pStyle w:val="ConsPlusNormal"/>
              <w:jc w:val="center"/>
              <w:rPr>
                <w:rFonts w:ascii="Times New Roman" w:hAnsi="Times New Roman" w:cs="Times New Roman"/>
                <w:sz w:val="20"/>
              </w:rPr>
            </w:pPr>
          </w:p>
        </w:tc>
        <w:tc>
          <w:tcPr>
            <w:tcW w:w="674" w:type="pct"/>
            <w:shd w:val="clear" w:color="auto" w:fill="auto"/>
          </w:tcPr>
          <w:p w:rsidR="000D3CFF" w:rsidRPr="00363B95" w:rsidRDefault="000D3CFF" w:rsidP="00D102C6">
            <w:pPr>
              <w:pStyle w:val="ConsPlusNormal"/>
              <w:jc w:val="center"/>
              <w:rPr>
                <w:rFonts w:ascii="Times New Roman" w:hAnsi="Times New Roman" w:cs="Times New Roman"/>
                <w:sz w:val="20"/>
              </w:rPr>
            </w:pPr>
          </w:p>
        </w:tc>
      </w:tr>
      <w:tr w:rsidR="00363B95" w:rsidRPr="00363B95" w:rsidTr="00D102C6">
        <w:tc>
          <w:tcPr>
            <w:tcW w:w="173" w:type="pct"/>
            <w:shd w:val="clear" w:color="auto" w:fill="auto"/>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60</w:t>
            </w:r>
          </w:p>
        </w:tc>
        <w:tc>
          <w:tcPr>
            <w:tcW w:w="976" w:type="pct"/>
            <w:shd w:val="clear" w:color="auto" w:fill="auto"/>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01189700000000000</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Благотворительный фонд помощи хосписам и тяжелобольным людям «ВМЕСТЕ»</w:t>
            </w:r>
          </w:p>
        </w:tc>
        <w:tc>
          <w:tcPr>
            <w:tcW w:w="647" w:type="pct"/>
            <w:shd w:val="clear" w:color="auto" w:fill="auto"/>
          </w:tcPr>
          <w:p w:rsidR="000D3CFF" w:rsidRPr="00363B95" w:rsidRDefault="000D3CFF" w:rsidP="00D102C6">
            <w:pPr>
              <w:pStyle w:val="ConsPlusNormal"/>
              <w:jc w:val="center"/>
              <w:rPr>
                <w:rFonts w:ascii="Times New Roman" w:hAnsi="Times New Roman" w:cs="Times New Roman"/>
                <w:sz w:val="20"/>
              </w:rPr>
            </w:pPr>
          </w:p>
        </w:tc>
        <w:tc>
          <w:tcPr>
            <w:tcW w:w="777" w:type="pct"/>
            <w:shd w:val="clear" w:color="auto" w:fill="auto"/>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shd w:val="clear" w:color="auto" w:fill="auto"/>
          </w:tcPr>
          <w:p w:rsidR="000D3CFF" w:rsidRPr="00363B95" w:rsidRDefault="000D3CFF" w:rsidP="00D102C6">
            <w:pPr>
              <w:pStyle w:val="ConsPlusNormal"/>
              <w:jc w:val="center"/>
              <w:rPr>
                <w:rFonts w:ascii="Times New Roman" w:hAnsi="Times New Roman" w:cs="Times New Roman"/>
                <w:sz w:val="20"/>
              </w:rPr>
            </w:pPr>
          </w:p>
        </w:tc>
        <w:tc>
          <w:tcPr>
            <w:tcW w:w="674" w:type="pct"/>
            <w:shd w:val="clear" w:color="auto" w:fill="auto"/>
          </w:tcPr>
          <w:p w:rsidR="000D3CFF" w:rsidRPr="00363B95" w:rsidRDefault="000D3CFF" w:rsidP="00D102C6">
            <w:pPr>
              <w:pStyle w:val="ConsPlusNormal"/>
              <w:jc w:val="center"/>
              <w:rPr>
                <w:rFonts w:ascii="Times New Roman" w:hAnsi="Times New Roman" w:cs="Times New Roman"/>
                <w:sz w:val="20"/>
              </w:rPr>
            </w:pPr>
          </w:p>
        </w:tc>
      </w:tr>
      <w:tr w:rsidR="00363B95" w:rsidRPr="00363B95" w:rsidTr="00D102C6">
        <w:tc>
          <w:tcPr>
            <w:tcW w:w="173" w:type="pct"/>
            <w:shd w:val="clear" w:color="auto" w:fill="auto"/>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61</w:t>
            </w:r>
          </w:p>
        </w:tc>
        <w:tc>
          <w:tcPr>
            <w:tcW w:w="976" w:type="pct"/>
            <w:shd w:val="clear" w:color="auto" w:fill="auto"/>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01181500000000000</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 xml:space="preserve">ООО «Обнинское </w:t>
            </w:r>
            <w:r w:rsidRPr="00363B95">
              <w:rPr>
                <w:rFonts w:ascii="Times New Roman" w:hAnsi="Times New Roman" w:cs="Times New Roman"/>
                <w:sz w:val="20"/>
              </w:rPr>
              <w:lastRenderedPageBreak/>
              <w:t>протезно-ортопедическое предприятие»</w:t>
            </w:r>
          </w:p>
        </w:tc>
        <w:tc>
          <w:tcPr>
            <w:tcW w:w="647" w:type="pct"/>
            <w:shd w:val="clear" w:color="auto" w:fill="auto"/>
          </w:tcPr>
          <w:p w:rsidR="000D3CFF" w:rsidRPr="00363B95" w:rsidRDefault="000D3CFF" w:rsidP="00D102C6">
            <w:pPr>
              <w:pStyle w:val="ConsPlusNormal"/>
              <w:jc w:val="center"/>
              <w:rPr>
                <w:rFonts w:ascii="Times New Roman" w:hAnsi="Times New Roman" w:cs="Times New Roman"/>
                <w:sz w:val="20"/>
              </w:rPr>
            </w:pPr>
          </w:p>
        </w:tc>
        <w:tc>
          <w:tcPr>
            <w:tcW w:w="777" w:type="pct"/>
            <w:shd w:val="clear" w:color="auto" w:fill="auto"/>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669" w:type="pct"/>
            <w:shd w:val="clear" w:color="auto" w:fill="auto"/>
          </w:tcPr>
          <w:p w:rsidR="000D3CFF" w:rsidRPr="00363B95" w:rsidRDefault="000D3CFF" w:rsidP="00D102C6">
            <w:pPr>
              <w:pStyle w:val="ConsPlusNormal"/>
              <w:jc w:val="center"/>
              <w:rPr>
                <w:rFonts w:ascii="Times New Roman" w:hAnsi="Times New Roman" w:cs="Times New Roman"/>
                <w:sz w:val="20"/>
              </w:rPr>
            </w:pPr>
          </w:p>
        </w:tc>
        <w:tc>
          <w:tcPr>
            <w:tcW w:w="674" w:type="pct"/>
            <w:shd w:val="clear" w:color="auto" w:fill="auto"/>
          </w:tcPr>
          <w:p w:rsidR="000D3CFF" w:rsidRPr="00363B95" w:rsidRDefault="000D3CFF" w:rsidP="00D102C6">
            <w:pPr>
              <w:pStyle w:val="ConsPlusNormal"/>
              <w:jc w:val="center"/>
              <w:rPr>
                <w:rFonts w:ascii="Times New Roman" w:hAnsi="Times New Roman" w:cs="Times New Roman"/>
                <w:sz w:val="20"/>
              </w:rPr>
            </w:pP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lastRenderedPageBreak/>
              <w:t>62</w:t>
            </w:r>
          </w:p>
        </w:tc>
        <w:tc>
          <w:tcPr>
            <w:tcW w:w="976" w:type="pct"/>
          </w:tcPr>
          <w:p w:rsidR="000D3CFF" w:rsidRPr="00363B95" w:rsidRDefault="000D3CFF" w:rsidP="00D102C6">
            <w:pPr>
              <w:pStyle w:val="ConsPlusNormal"/>
              <w:rPr>
                <w:rFonts w:ascii="Times New Roman" w:hAnsi="Times New Roman" w:cs="Times New Roman"/>
                <w:sz w:val="20"/>
              </w:rPr>
            </w:pP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 xml:space="preserve">ГБУЗ </w:t>
            </w:r>
            <w:proofErr w:type="gramStart"/>
            <w:r w:rsidRPr="00363B95">
              <w:rPr>
                <w:rFonts w:ascii="Times New Roman" w:hAnsi="Times New Roman" w:cs="Times New Roman"/>
                <w:sz w:val="20"/>
              </w:rPr>
              <w:t>КО</w:t>
            </w:r>
            <w:proofErr w:type="gramEnd"/>
            <w:r w:rsidRPr="00363B95">
              <w:rPr>
                <w:rFonts w:ascii="Times New Roman" w:hAnsi="Times New Roman" w:cs="Times New Roman"/>
                <w:sz w:val="20"/>
              </w:rPr>
              <w:t xml:space="preserve"> «Калужская областная психиатрическая больница имени А.Е. Лифшица»</w:t>
            </w:r>
          </w:p>
        </w:tc>
        <w:tc>
          <w:tcPr>
            <w:tcW w:w="64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777" w:type="pct"/>
          </w:tcPr>
          <w:p w:rsidR="000D3CFF" w:rsidRPr="00363B95" w:rsidRDefault="000D3CFF" w:rsidP="00D102C6">
            <w:pPr>
              <w:pStyle w:val="ConsPlusNormal"/>
              <w:jc w:val="center"/>
              <w:rPr>
                <w:rFonts w:ascii="Times New Roman" w:hAnsi="Times New Roman" w:cs="Times New Roman"/>
                <w:sz w:val="20"/>
              </w:rPr>
            </w:pPr>
          </w:p>
        </w:tc>
        <w:tc>
          <w:tcPr>
            <w:tcW w:w="669" w:type="pct"/>
          </w:tcPr>
          <w:p w:rsidR="000D3CFF" w:rsidRPr="00363B95" w:rsidRDefault="000D3CFF" w:rsidP="00D102C6">
            <w:pPr>
              <w:pStyle w:val="ConsPlusNormal"/>
              <w:jc w:val="center"/>
              <w:rPr>
                <w:rFonts w:ascii="Times New Roman" w:hAnsi="Times New Roman" w:cs="Times New Roman"/>
                <w:sz w:val="20"/>
              </w:rPr>
            </w:pPr>
          </w:p>
        </w:tc>
        <w:tc>
          <w:tcPr>
            <w:tcW w:w="674" w:type="pct"/>
          </w:tcPr>
          <w:p w:rsidR="000D3CFF" w:rsidRPr="00363B95" w:rsidRDefault="000D3CFF" w:rsidP="00D102C6">
            <w:pPr>
              <w:pStyle w:val="ConsPlusNormal"/>
              <w:jc w:val="center"/>
              <w:rPr>
                <w:rFonts w:ascii="Times New Roman" w:hAnsi="Times New Roman" w:cs="Times New Roman"/>
                <w:sz w:val="20"/>
              </w:rPr>
            </w:pP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63</w:t>
            </w:r>
          </w:p>
        </w:tc>
        <w:tc>
          <w:tcPr>
            <w:tcW w:w="976" w:type="pct"/>
          </w:tcPr>
          <w:p w:rsidR="000D3CFF" w:rsidRPr="00363B95" w:rsidRDefault="000D3CFF" w:rsidP="00D102C6">
            <w:pPr>
              <w:pStyle w:val="ConsPlusNormal"/>
              <w:rPr>
                <w:rFonts w:ascii="Times New Roman" w:hAnsi="Times New Roman" w:cs="Times New Roman"/>
                <w:sz w:val="20"/>
              </w:rPr>
            </w:pP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 xml:space="preserve">ГБУЗ </w:t>
            </w:r>
            <w:proofErr w:type="gramStart"/>
            <w:r w:rsidRPr="00363B95">
              <w:rPr>
                <w:rFonts w:ascii="Times New Roman" w:hAnsi="Times New Roman" w:cs="Times New Roman"/>
                <w:sz w:val="20"/>
              </w:rPr>
              <w:t>КО</w:t>
            </w:r>
            <w:proofErr w:type="gramEnd"/>
            <w:r w:rsidRPr="00363B95">
              <w:rPr>
                <w:rFonts w:ascii="Times New Roman" w:hAnsi="Times New Roman" w:cs="Times New Roman"/>
                <w:sz w:val="20"/>
              </w:rPr>
              <w:t xml:space="preserve"> «Наркологический диспансер Калужской области»</w:t>
            </w:r>
          </w:p>
        </w:tc>
        <w:tc>
          <w:tcPr>
            <w:tcW w:w="64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777" w:type="pct"/>
          </w:tcPr>
          <w:p w:rsidR="000D3CFF" w:rsidRPr="00363B95" w:rsidRDefault="000D3CFF" w:rsidP="00D102C6">
            <w:pPr>
              <w:pStyle w:val="ConsPlusNormal"/>
              <w:jc w:val="center"/>
              <w:rPr>
                <w:rFonts w:ascii="Times New Roman" w:hAnsi="Times New Roman" w:cs="Times New Roman"/>
                <w:sz w:val="20"/>
              </w:rPr>
            </w:pPr>
          </w:p>
        </w:tc>
        <w:tc>
          <w:tcPr>
            <w:tcW w:w="669" w:type="pct"/>
          </w:tcPr>
          <w:p w:rsidR="000D3CFF" w:rsidRPr="00363B95" w:rsidRDefault="000D3CFF" w:rsidP="00D102C6">
            <w:pPr>
              <w:pStyle w:val="ConsPlusNormal"/>
              <w:jc w:val="center"/>
              <w:rPr>
                <w:rFonts w:ascii="Times New Roman" w:hAnsi="Times New Roman" w:cs="Times New Roman"/>
                <w:sz w:val="20"/>
              </w:rPr>
            </w:pPr>
          </w:p>
        </w:tc>
        <w:tc>
          <w:tcPr>
            <w:tcW w:w="674" w:type="pct"/>
          </w:tcPr>
          <w:p w:rsidR="000D3CFF" w:rsidRPr="00363B95" w:rsidRDefault="000D3CFF" w:rsidP="00D102C6">
            <w:pPr>
              <w:pStyle w:val="ConsPlusNormal"/>
              <w:jc w:val="center"/>
              <w:rPr>
                <w:rFonts w:ascii="Times New Roman" w:hAnsi="Times New Roman" w:cs="Times New Roman"/>
                <w:sz w:val="20"/>
              </w:rPr>
            </w:pP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64</w:t>
            </w:r>
          </w:p>
        </w:tc>
        <w:tc>
          <w:tcPr>
            <w:tcW w:w="976" w:type="pct"/>
          </w:tcPr>
          <w:p w:rsidR="000D3CFF" w:rsidRPr="00363B95" w:rsidRDefault="000D3CFF" w:rsidP="00D102C6">
            <w:pPr>
              <w:pStyle w:val="ConsPlusNormal"/>
              <w:rPr>
                <w:rFonts w:ascii="Times New Roman" w:hAnsi="Times New Roman" w:cs="Times New Roman"/>
                <w:sz w:val="20"/>
              </w:rPr>
            </w:pP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 xml:space="preserve">ГБУЗ </w:t>
            </w:r>
            <w:proofErr w:type="gramStart"/>
            <w:r w:rsidRPr="00363B95">
              <w:rPr>
                <w:rFonts w:ascii="Times New Roman" w:hAnsi="Times New Roman" w:cs="Times New Roman"/>
                <w:sz w:val="20"/>
              </w:rPr>
              <w:t>КО</w:t>
            </w:r>
            <w:proofErr w:type="gramEnd"/>
            <w:r w:rsidRPr="00363B95">
              <w:rPr>
                <w:rFonts w:ascii="Times New Roman" w:hAnsi="Times New Roman" w:cs="Times New Roman"/>
                <w:sz w:val="20"/>
              </w:rPr>
              <w:t xml:space="preserve"> «Калужский областной врачебно-физкультурный диспансер»</w:t>
            </w:r>
          </w:p>
        </w:tc>
        <w:tc>
          <w:tcPr>
            <w:tcW w:w="64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777" w:type="pct"/>
          </w:tcPr>
          <w:p w:rsidR="000D3CFF" w:rsidRPr="00363B95" w:rsidRDefault="000D3CFF" w:rsidP="00D102C6">
            <w:pPr>
              <w:pStyle w:val="ConsPlusNormal"/>
              <w:jc w:val="center"/>
              <w:rPr>
                <w:rFonts w:ascii="Times New Roman" w:hAnsi="Times New Roman" w:cs="Times New Roman"/>
                <w:sz w:val="20"/>
              </w:rPr>
            </w:pPr>
          </w:p>
        </w:tc>
        <w:tc>
          <w:tcPr>
            <w:tcW w:w="669" w:type="pct"/>
          </w:tcPr>
          <w:p w:rsidR="000D3CFF" w:rsidRPr="00363B95" w:rsidRDefault="000D3CFF" w:rsidP="00D102C6">
            <w:pPr>
              <w:pStyle w:val="ConsPlusNormal"/>
              <w:jc w:val="center"/>
              <w:rPr>
                <w:rFonts w:ascii="Times New Roman" w:hAnsi="Times New Roman" w:cs="Times New Roman"/>
                <w:sz w:val="20"/>
              </w:rPr>
            </w:pPr>
          </w:p>
        </w:tc>
        <w:tc>
          <w:tcPr>
            <w:tcW w:w="674" w:type="pct"/>
          </w:tcPr>
          <w:p w:rsidR="000D3CFF" w:rsidRPr="00363B95" w:rsidRDefault="000D3CFF" w:rsidP="00D102C6">
            <w:pPr>
              <w:pStyle w:val="ConsPlusNormal"/>
              <w:jc w:val="center"/>
              <w:rPr>
                <w:rFonts w:ascii="Times New Roman" w:hAnsi="Times New Roman" w:cs="Times New Roman"/>
                <w:sz w:val="20"/>
              </w:rPr>
            </w:pP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65</w:t>
            </w:r>
          </w:p>
        </w:tc>
        <w:tc>
          <w:tcPr>
            <w:tcW w:w="976" w:type="pct"/>
          </w:tcPr>
          <w:p w:rsidR="000D3CFF" w:rsidRPr="00363B95" w:rsidRDefault="000D3CFF" w:rsidP="00D102C6">
            <w:pPr>
              <w:pStyle w:val="ConsPlusNormal"/>
              <w:rPr>
                <w:rFonts w:ascii="Times New Roman" w:hAnsi="Times New Roman" w:cs="Times New Roman"/>
                <w:sz w:val="20"/>
              </w:rPr>
            </w:pP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 xml:space="preserve">ГБУЗ </w:t>
            </w:r>
            <w:proofErr w:type="gramStart"/>
            <w:r w:rsidRPr="00363B95">
              <w:rPr>
                <w:rFonts w:ascii="Times New Roman" w:hAnsi="Times New Roman" w:cs="Times New Roman"/>
                <w:sz w:val="20"/>
              </w:rPr>
              <w:t>КО</w:t>
            </w:r>
            <w:proofErr w:type="gramEnd"/>
            <w:r w:rsidRPr="00363B95">
              <w:rPr>
                <w:rFonts w:ascii="Times New Roman" w:hAnsi="Times New Roman" w:cs="Times New Roman"/>
                <w:sz w:val="20"/>
              </w:rPr>
              <w:t xml:space="preserve"> «Калужское областное бюро судебно-медицинской экспертизы»</w:t>
            </w:r>
          </w:p>
        </w:tc>
        <w:tc>
          <w:tcPr>
            <w:tcW w:w="64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777" w:type="pct"/>
          </w:tcPr>
          <w:p w:rsidR="000D3CFF" w:rsidRPr="00363B95" w:rsidRDefault="000D3CFF" w:rsidP="00D102C6">
            <w:pPr>
              <w:pStyle w:val="ConsPlusNormal"/>
              <w:jc w:val="center"/>
              <w:rPr>
                <w:rFonts w:ascii="Times New Roman" w:hAnsi="Times New Roman" w:cs="Times New Roman"/>
                <w:sz w:val="20"/>
              </w:rPr>
            </w:pPr>
          </w:p>
        </w:tc>
        <w:tc>
          <w:tcPr>
            <w:tcW w:w="669" w:type="pct"/>
          </w:tcPr>
          <w:p w:rsidR="000D3CFF" w:rsidRPr="00363B95" w:rsidRDefault="000D3CFF" w:rsidP="00D102C6">
            <w:pPr>
              <w:pStyle w:val="ConsPlusNormal"/>
              <w:jc w:val="center"/>
              <w:rPr>
                <w:rFonts w:ascii="Times New Roman" w:hAnsi="Times New Roman" w:cs="Times New Roman"/>
                <w:sz w:val="20"/>
              </w:rPr>
            </w:pPr>
          </w:p>
        </w:tc>
        <w:tc>
          <w:tcPr>
            <w:tcW w:w="674" w:type="pct"/>
          </w:tcPr>
          <w:p w:rsidR="000D3CFF" w:rsidRPr="00363B95" w:rsidRDefault="000D3CFF" w:rsidP="00D102C6">
            <w:pPr>
              <w:pStyle w:val="ConsPlusNormal"/>
              <w:jc w:val="center"/>
              <w:rPr>
                <w:rFonts w:ascii="Times New Roman" w:hAnsi="Times New Roman" w:cs="Times New Roman"/>
                <w:sz w:val="20"/>
              </w:rPr>
            </w:pP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66</w:t>
            </w:r>
          </w:p>
        </w:tc>
        <w:tc>
          <w:tcPr>
            <w:tcW w:w="976" w:type="pct"/>
          </w:tcPr>
          <w:p w:rsidR="000D3CFF" w:rsidRPr="00363B95" w:rsidRDefault="000D3CFF" w:rsidP="00D102C6">
            <w:pPr>
              <w:pStyle w:val="ConsPlusNormal"/>
              <w:rPr>
                <w:rFonts w:ascii="Times New Roman" w:hAnsi="Times New Roman" w:cs="Times New Roman"/>
                <w:sz w:val="20"/>
              </w:rPr>
            </w:pP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 xml:space="preserve">ГБУЗ </w:t>
            </w:r>
            <w:proofErr w:type="gramStart"/>
            <w:r w:rsidRPr="00363B95">
              <w:rPr>
                <w:rFonts w:ascii="Times New Roman" w:hAnsi="Times New Roman" w:cs="Times New Roman"/>
                <w:sz w:val="20"/>
              </w:rPr>
              <w:t>КО</w:t>
            </w:r>
            <w:proofErr w:type="gramEnd"/>
            <w:r w:rsidRPr="00363B95">
              <w:rPr>
                <w:rFonts w:ascii="Times New Roman" w:hAnsi="Times New Roman" w:cs="Times New Roman"/>
                <w:sz w:val="20"/>
              </w:rPr>
              <w:t xml:space="preserve"> «Калужская областная станция переливания крови»</w:t>
            </w:r>
          </w:p>
        </w:tc>
        <w:tc>
          <w:tcPr>
            <w:tcW w:w="64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777" w:type="pct"/>
          </w:tcPr>
          <w:p w:rsidR="000D3CFF" w:rsidRPr="00363B95" w:rsidRDefault="000D3CFF" w:rsidP="00D102C6">
            <w:pPr>
              <w:pStyle w:val="ConsPlusNormal"/>
              <w:jc w:val="center"/>
              <w:rPr>
                <w:rFonts w:ascii="Times New Roman" w:hAnsi="Times New Roman" w:cs="Times New Roman"/>
                <w:sz w:val="20"/>
              </w:rPr>
            </w:pPr>
          </w:p>
        </w:tc>
        <w:tc>
          <w:tcPr>
            <w:tcW w:w="669" w:type="pct"/>
          </w:tcPr>
          <w:p w:rsidR="000D3CFF" w:rsidRPr="00363B95" w:rsidRDefault="000D3CFF" w:rsidP="00D102C6">
            <w:pPr>
              <w:pStyle w:val="ConsPlusNormal"/>
              <w:jc w:val="center"/>
              <w:rPr>
                <w:rFonts w:ascii="Times New Roman" w:hAnsi="Times New Roman" w:cs="Times New Roman"/>
                <w:sz w:val="20"/>
              </w:rPr>
            </w:pPr>
          </w:p>
        </w:tc>
        <w:tc>
          <w:tcPr>
            <w:tcW w:w="674" w:type="pct"/>
          </w:tcPr>
          <w:p w:rsidR="000D3CFF" w:rsidRPr="00363B95" w:rsidRDefault="000D3CFF" w:rsidP="00D102C6">
            <w:pPr>
              <w:pStyle w:val="ConsPlusNormal"/>
              <w:jc w:val="center"/>
              <w:rPr>
                <w:rFonts w:ascii="Times New Roman" w:hAnsi="Times New Roman" w:cs="Times New Roman"/>
                <w:sz w:val="20"/>
              </w:rPr>
            </w:pP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67</w:t>
            </w:r>
          </w:p>
        </w:tc>
        <w:tc>
          <w:tcPr>
            <w:tcW w:w="976" w:type="pct"/>
          </w:tcPr>
          <w:p w:rsidR="000D3CFF" w:rsidRPr="00363B95" w:rsidRDefault="000D3CFF" w:rsidP="00D102C6">
            <w:pPr>
              <w:pStyle w:val="ConsPlusNormal"/>
              <w:rPr>
                <w:rFonts w:ascii="Times New Roman" w:hAnsi="Times New Roman" w:cs="Times New Roman"/>
                <w:sz w:val="20"/>
              </w:rPr>
            </w:pP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 xml:space="preserve">ГБУЗ </w:t>
            </w:r>
            <w:proofErr w:type="gramStart"/>
            <w:r w:rsidRPr="00363B95">
              <w:rPr>
                <w:rFonts w:ascii="Times New Roman" w:hAnsi="Times New Roman" w:cs="Times New Roman"/>
                <w:sz w:val="20"/>
              </w:rPr>
              <w:t>КО</w:t>
            </w:r>
            <w:proofErr w:type="gramEnd"/>
            <w:r w:rsidRPr="00363B95">
              <w:rPr>
                <w:rFonts w:ascii="Times New Roman" w:hAnsi="Times New Roman" w:cs="Times New Roman"/>
                <w:sz w:val="20"/>
              </w:rPr>
              <w:t xml:space="preserve"> «Калужский областной центр общественного здоровья и медицинской профилактики»</w:t>
            </w:r>
          </w:p>
        </w:tc>
        <w:tc>
          <w:tcPr>
            <w:tcW w:w="64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777" w:type="pct"/>
          </w:tcPr>
          <w:p w:rsidR="000D3CFF" w:rsidRPr="00363B95" w:rsidRDefault="000D3CFF" w:rsidP="00D102C6">
            <w:pPr>
              <w:pStyle w:val="ConsPlusNormal"/>
              <w:jc w:val="center"/>
              <w:rPr>
                <w:rFonts w:ascii="Times New Roman" w:hAnsi="Times New Roman" w:cs="Times New Roman"/>
                <w:sz w:val="20"/>
              </w:rPr>
            </w:pPr>
          </w:p>
        </w:tc>
        <w:tc>
          <w:tcPr>
            <w:tcW w:w="669" w:type="pct"/>
          </w:tcPr>
          <w:p w:rsidR="000D3CFF" w:rsidRPr="00363B95" w:rsidRDefault="000D3CFF" w:rsidP="00D102C6">
            <w:pPr>
              <w:pStyle w:val="ConsPlusNormal"/>
              <w:jc w:val="center"/>
              <w:rPr>
                <w:rFonts w:ascii="Times New Roman" w:hAnsi="Times New Roman" w:cs="Times New Roman"/>
                <w:sz w:val="20"/>
              </w:rPr>
            </w:pPr>
          </w:p>
        </w:tc>
        <w:tc>
          <w:tcPr>
            <w:tcW w:w="674" w:type="pct"/>
          </w:tcPr>
          <w:p w:rsidR="000D3CFF" w:rsidRPr="00363B95" w:rsidRDefault="000D3CFF" w:rsidP="00D102C6">
            <w:pPr>
              <w:pStyle w:val="ConsPlusNormal"/>
              <w:jc w:val="center"/>
              <w:rPr>
                <w:rFonts w:ascii="Times New Roman" w:hAnsi="Times New Roman" w:cs="Times New Roman"/>
                <w:sz w:val="20"/>
              </w:rPr>
            </w:pP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68</w:t>
            </w:r>
          </w:p>
        </w:tc>
        <w:tc>
          <w:tcPr>
            <w:tcW w:w="976" w:type="pct"/>
          </w:tcPr>
          <w:p w:rsidR="000D3CFF" w:rsidRPr="00363B95" w:rsidRDefault="000D3CFF" w:rsidP="00D102C6">
            <w:pPr>
              <w:pStyle w:val="ConsPlusNormal"/>
              <w:rPr>
                <w:rFonts w:ascii="Times New Roman" w:hAnsi="Times New Roman" w:cs="Times New Roman"/>
                <w:sz w:val="20"/>
              </w:rPr>
            </w:pP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 xml:space="preserve">ГБУЗ </w:t>
            </w:r>
            <w:proofErr w:type="gramStart"/>
            <w:r w:rsidRPr="00363B95">
              <w:rPr>
                <w:rFonts w:ascii="Times New Roman" w:hAnsi="Times New Roman" w:cs="Times New Roman"/>
                <w:sz w:val="20"/>
              </w:rPr>
              <w:t>КО</w:t>
            </w:r>
            <w:proofErr w:type="gramEnd"/>
            <w:r w:rsidRPr="00363B95">
              <w:rPr>
                <w:rFonts w:ascii="Times New Roman" w:hAnsi="Times New Roman" w:cs="Times New Roman"/>
                <w:sz w:val="20"/>
              </w:rPr>
              <w:t xml:space="preserve"> «Медицинский информационно-аналитический центр Калужской области»</w:t>
            </w:r>
          </w:p>
        </w:tc>
        <w:tc>
          <w:tcPr>
            <w:tcW w:w="64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777" w:type="pct"/>
          </w:tcPr>
          <w:p w:rsidR="000D3CFF" w:rsidRPr="00363B95" w:rsidRDefault="000D3CFF" w:rsidP="00D102C6">
            <w:pPr>
              <w:pStyle w:val="ConsPlusNormal"/>
              <w:jc w:val="center"/>
              <w:rPr>
                <w:rFonts w:ascii="Times New Roman" w:hAnsi="Times New Roman" w:cs="Times New Roman"/>
                <w:sz w:val="20"/>
              </w:rPr>
            </w:pPr>
          </w:p>
        </w:tc>
        <w:tc>
          <w:tcPr>
            <w:tcW w:w="669" w:type="pct"/>
          </w:tcPr>
          <w:p w:rsidR="000D3CFF" w:rsidRPr="00363B95" w:rsidRDefault="000D3CFF" w:rsidP="00D102C6">
            <w:pPr>
              <w:pStyle w:val="ConsPlusNormal"/>
              <w:jc w:val="center"/>
              <w:rPr>
                <w:rFonts w:ascii="Times New Roman" w:hAnsi="Times New Roman" w:cs="Times New Roman"/>
                <w:sz w:val="20"/>
              </w:rPr>
            </w:pPr>
          </w:p>
        </w:tc>
        <w:tc>
          <w:tcPr>
            <w:tcW w:w="674" w:type="pct"/>
          </w:tcPr>
          <w:p w:rsidR="000D3CFF" w:rsidRPr="00363B95" w:rsidRDefault="000D3CFF" w:rsidP="00D102C6">
            <w:pPr>
              <w:pStyle w:val="ConsPlusNormal"/>
              <w:jc w:val="center"/>
              <w:rPr>
                <w:rFonts w:ascii="Times New Roman" w:hAnsi="Times New Roman" w:cs="Times New Roman"/>
                <w:sz w:val="20"/>
              </w:rPr>
            </w:pP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69</w:t>
            </w:r>
          </w:p>
        </w:tc>
        <w:tc>
          <w:tcPr>
            <w:tcW w:w="976" w:type="pct"/>
          </w:tcPr>
          <w:p w:rsidR="000D3CFF" w:rsidRPr="00363B95" w:rsidRDefault="000D3CFF" w:rsidP="00D102C6">
            <w:pPr>
              <w:pStyle w:val="ConsPlusNormal"/>
              <w:rPr>
                <w:rFonts w:ascii="Times New Roman" w:hAnsi="Times New Roman" w:cs="Times New Roman"/>
                <w:sz w:val="20"/>
              </w:rPr>
            </w:pP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 xml:space="preserve">ГБУЗ </w:t>
            </w:r>
            <w:proofErr w:type="gramStart"/>
            <w:r w:rsidRPr="00363B95">
              <w:rPr>
                <w:rFonts w:ascii="Times New Roman" w:hAnsi="Times New Roman" w:cs="Times New Roman"/>
                <w:sz w:val="20"/>
              </w:rPr>
              <w:t>КО</w:t>
            </w:r>
            <w:proofErr w:type="gramEnd"/>
            <w:r w:rsidRPr="00363B95">
              <w:rPr>
                <w:rFonts w:ascii="Times New Roman" w:hAnsi="Times New Roman" w:cs="Times New Roman"/>
                <w:sz w:val="20"/>
              </w:rPr>
              <w:t xml:space="preserve"> «Калужский областной медицинский центр мобилизационных резервов «Резерв»</w:t>
            </w:r>
          </w:p>
        </w:tc>
        <w:tc>
          <w:tcPr>
            <w:tcW w:w="64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777" w:type="pct"/>
          </w:tcPr>
          <w:p w:rsidR="000D3CFF" w:rsidRPr="00363B95" w:rsidRDefault="000D3CFF" w:rsidP="00D102C6">
            <w:pPr>
              <w:pStyle w:val="ConsPlusNormal"/>
              <w:jc w:val="center"/>
              <w:rPr>
                <w:rFonts w:ascii="Times New Roman" w:hAnsi="Times New Roman" w:cs="Times New Roman"/>
                <w:sz w:val="20"/>
              </w:rPr>
            </w:pPr>
          </w:p>
        </w:tc>
        <w:tc>
          <w:tcPr>
            <w:tcW w:w="669" w:type="pct"/>
          </w:tcPr>
          <w:p w:rsidR="000D3CFF" w:rsidRPr="00363B95" w:rsidRDefault="000D3CFF" w:rsidP="00D102C6">
            <w:pPr>
              <w:pStyle w:val="ConsPlusNormal"/>
              <w:jc w:val="center"/>
              <w:rPr>
                <w:rFonts w:ascii="Times New Roman" w:hAnsi="Times New Roman" w:cs="Times New Roman"/>
                <w:sz w:val="20"/>
              </w:rPr>
            </w:pPr>
          </w:p>
        </w:tc>
        <w:tc>
          <w:tcPr>
            <w:tcW w:w="674" w:type="pct"/>
          </w:tcPr>
          <w:p w:rsidR="000D3CFF" w:rsidRPr="00363B95" w:rsidRDefault="000D3CFF" w:rsidP="00D102C6">
            <w:pPr>
              <w:pStyle w:val="ConsPlusNormal"/>
              <w:jc w:val="center"/>
              <w:rPr>
                <w:rFonts w:ascii="Times New Roman" w:hAnsi="Times New Roman" w:cs="Times New Roman"/>
                <w:sz w:val="20"/>
              </w:rPr>
            </w:pP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70</w:t>
            </w:r>
          </w:p>
        </w:tc>
        <w:tc>
          <w:tcPr>
            <w:tcW w:w="976" w:type="pct"/>
          </w:tcPr>
          <w:p w:rsidR="000D3CFF" w:rsidRPr="00363B95" w:rsidRDefault="000D3CFF" w:rsidP="00D102C6">
            <w:pPr>
              <w:pStyle w:val="ConsPlusNormal"/>
              <w:rPr>
                <w:rFonts w:ascii="Times New Roman" w:hAnsi="Times New Roman" w:cs="Times New Roman"/>
                <w:sz w:val="20"/>
              </w:rPr>
            </w:pP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 xml:space="preserve">ГАУЗ </w:t>
            </w:r>
            <w:proofErr w:type="gramStart"/>
            <w:r w:rsidRPr="00363B95">
              <w:rPr>
                <w:rFonts w:ascii="Times New Roman" w:hAnsi="Times New Roman" w:cs="Times New Roman"/>
                <w:sz w:val="20"/>
              </w:rPr>
              <w:t>КО</w:t>
            </w:r>
            <w:proofErr w:type="gramEnd"/>
            <w:r w:rsidRPr="00363B95">
              <w:rPr>
                <w:rFonts w:ascii="Times New Roman" w:hAnsi="Times New Roman" w:cs="Times New Roman"/>
                <w:sz w:val="20"/>
              </w:rPr>
              <w:t xml:space="preserve"> «Калужский санаторий «Звездный»</w:t>
            </w:r>
          </w:p>
        </w:tc>
        <w:tc>
          <w:tcPr>
            <w:tcW w:w="64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777" w:type="pct"/>
          </w:tcPr>
          <w:p w:rsidR="000D3CFF" w:rsidRPr="00363B95" w:rsidRDefault="000D3CFF" w:rsidP="00D102C6">
            <w:pPr>
              <w:pStyle w:val="ConsPlusNormal"/>
              <w:jc w:val="center"/>
              <w:rPr>
                <w:rFonts w:ascii="Times New Roman" w:hAnsi="Times New Roman" w:cs="Times New Roman"/>
                <w:sz w:val="20"/>
              </w:rPr>
            </w:pPr>
          </w:p>
        </w:tc>
        <w:tc>
          <w:tcPr>
            <w:tcW w:w="669" w:type="pct"/>
          </w:tcPr>
          <w:p w:rsidR="000D3CFF" w:rsidRPr="00363B95" w:rsidRDefault="000D3CFF" w:rsidP="00D102C6">
            <w:pPr>
              <w:pStyle w:val="ConsPlusNormal"/>
              <w:jc w:val="center"/>
              <w:rPr>
                <w:rFonts w:ascii="Times New Roman" w:hAnsi="Times New Roman" w:cs="Times New Roman"/>
                <w:sz w:val="20"/>
              </w:rPr>
            </w:pPr>
          </w:p>
        </w:tc>
        <w:tc>
          <w:tcPr>
            <w:tcW w:w="674" w:type="pct"/>
          </w:tcPr>
          <w:p w:rsidR="000D3CFF" w:rsidRPr="00363B95" w:rsidRDefault="000D3CFF" w:rsidP="00D102C6">
            <w:pPr>
              <w:pStyle w:val="ConsPlusNormal"/>
              <w:jc w:val="center"/>
              <w:rPr>
                <w:rFonts w:ascii="Times New Roman" w:hAnsi="Times New Roman" w:cs="Times New Roman"/>
                <w:sz w:val="20"/>
              </w:rPr>
            </w:pP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71</w:t>
            </w:r>
          </w:p>
        </w:tc>
        <w:tc>
          <w:tcPr>
            <w:tcW w:w="976" w:type="pct"/>
          </w:tcPr>
          <w:p w:rsidR="000D3CFF" w:rsidRPr="00363B95" w:rsidRDefault="000D3CFF" w:rsidP="00D102C6">
            <w:pPr>
              <w:pStyle w:val="ConsPlusNormal"/>
              <w:rPr>
                <w:rFonts w:ascii="Times New Roman" w:hAnsi="Times New Roman" w:cs="Times New Roman"/>
                <w:sz w:val="20"/>
              </w:rPr>
            </w:pP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 xml:space="preserve">ГАУЗ </w:t>
            </w:r>
            <w:proofErr w:type="gramStart"/>
            <w:r w:rsidRPr="00363B95">
              <w:rPr>
                <w:rFonts w:ascii="Times New Roman" w:hAnsi="Times New Roman" w:cs="Times New Roman"/>
                <w:sz w:val="20"/>
              </w:rPr>
              <w:t>КО</w:t>
            </w:r>
            <w:proofErr w:type="gramEnd"/>
            <w:r w:rsidRPr="00363B95">
              <w:rPr>
                <w:rFonts w:ascii="Times New Roman" w:hAnsi="Times New Roman" w:cs="Times New Roman"/>
                <w:sz w:val="20"/>
              </w:rPr>
              <w:t xml:space="preserve"> «Калужский санаторий «Спутник»</w:t>
            </w:r>
          </w:p>
        </w:tc>
        <w:tc>
          <w:tcPr>
            <w:tcW w:w="647" w:type="pct"/>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1</w:t>
            </w:r>
          </w:p>
        </w:tc>
        <w:tc>
          <w:tcPr>
            <w:tcW w:w="777" w:type="pct"/>
          </w:tcPr>
          <w:p w:rsidR="000D3CFF" w:rsidRPr="00363B95" w:rsidRDefault="000D3CFF" w:rsidP="00D102C6">
            <w:pPr>
              <w:pStyle w:val="ConsPlusNormal"/>
              <w:jc w:val="center"/>
              <w:rPr>
                <w:rFonts w:ascii="Times New Roman" w:hAnsi="Times New Roman" w:cs="Times New Roman"/>
                <w:sz w:val="20"/>
              </w:rPr>
            </w:pPr>
          </w:p>
        </w:tc>
        <w:tc>
          <w:tcPr>
            <w:tcW w:w="669" w:type="pct"/>
          </w:tcPr>
          <w:p w:rsidR="000D3CFF" w:rsidRPr="00363B95" w:rsidRDefault="000D3CFF" w:rsidP="00D102C6">
            <w:pPr>
              <w:pStyle w:val="ConsPlusNormal"/>
              <w:jc w:val="center"/>
              <w:rPr>
                <w:rFonts w:ascii="Times New Roman" w:hAnsi="Times New Roman" w:cs="Times New Roman"/>
                <w:sz w:val="20"/>
              </w:rPr>
            </w:pPr>
          </w:p>
        </w:tc>
        <w:tc>
          <w:tcPr>
            <w:tcW w:w="674" w:type="pct"/>
          </w:tcPr>
          <w:p w:rsidR="000D3CFF" w:rsidRPr="00363B95" w:rsidRDefault="000D3CFF" w:rsidP="00D102C6">
            <w:pPr>
              <w:pStyle w:val="ConsPlusNormal"/>
              <w:jc w:val="center"/>
              <w:rPr>
                <w:rFonts w:ascii="Times New Roman" w:hAnsi="Times New Roman" w:cs="Times New Roman"/>
                <w:sz w:val="20"/>
              </w:rPr>
            </w:pPr>
          </w:p>
        </w:tc>
      </w:tr>
      <w:tr w:rsidR="00363B95" w:rsidRPr="0048478D"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72</w:t>
            </w:r>
          </w:p>
        </w:tc>
        <w:tc>
          <w:tcPr>
            <w:tcW w:w="976" w:type="pct"/>
          </w:tcPr>
          <w:p w:rsidR="000D3CFF" w:rsidRPr="00363B95" w:rsidRDefault="000D3CFF" w:rsidP="00D102C6">
            <w:pPr>
              <w:pStyle w:val="ConsPlusNormal"/>
              <w:rPr>
                <w:rFonts w:ascii="Times New Roman" w:hAnsi="Times New Roman" w:cs="Times New Roman"/>
                <w:sz w:val="20"/>
              </w:rPr>
            </w:pP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 xml:space="preserve">Государственное казенное учреждение здравоохранения Калужской области (далее - ГКУЗ </w:t>
            </w:r>
            <w:proofErr w:type="gramStart"/>
            <w:r w:rsidRPr="00363B95">
              <w:rPr>
                <w:rFonts w:ascii="Times New Roman" w:hAnsi="Times New Roman" w:cs="Times New Roman"/>
                <w:sz w:val="20"/>
              </w:rPr>
              <w:t>КО</w:t>
            </w:r>
            <w:proofErr w:type="gramEnd"/>
            <w:r w:rsidRPr="00363B95">
              <w:rPr>
                <w:rFonts w:ascii="Times New Roman" w:hAnsi="Times New Roman" w:cs="Times New Roman"/>
                <w:sz w:val="20"/>
              </w:rPr>
              <w:t xml:space="preserve">) «Дом ребенка специализированный для детей с органическим поражением центральной нервной системы с нарушением </w:t>
            </w:r>
            <w:r w:rsidRPr="00363B95">
              <w:rPr>
                <w:rFonts w:ascii="Times New Roman" w:hAnsi="Times New Roman" w:cs="Times New Roman"/>
                <w:sz w:val="20"/>
              </w:rPr>
              <w:lastRenderedPageBreak/>
              <w:t>психики»</w:t>
            </w:r>
          </w:p>
        </w:tc>
        <w:tc>
          <w:tcPr>
            <w:tcW w:w="647" w:type="pct"/>
          </w:tcPr>
          <w:p w:rsidR="000D3CFF" w:rsidRPr="00363B95" w:rsidRDefault="000D3CFF" w:rsidP="00D102C6">
            <w:pPr>
              <w:pStyle w:val="ConsPlusNormal"/>
              <w:jc w:val="center"/>
              <w:rPr>
                <w:rFonts w:ascii="Times New Roman" w:hAnsi="Times New Roman" w:cs="Times New Roman"/>
                <w:sz w:val="20"/>
              </w:rPr>
            </w:pPr>
          </w:p>
        </w:tc>
        <w:tc>
          <w:tcPr>
            <w:tcW w:w="777" w:type="pct"/>
          </w:tcPr>
          <w:p w:rsidR="000D3CFF" w:rsidRPr="00363B95" w:rsidRDefault="000D3CFF" w:rsidP="00D102C6">
            <w:pPr>
              <w:pStyle w:val="ConsPlusNormal"/>
              <w:jc w:val="center"/>
              <w:rPr>
                <w:rFonts w:ascii="Times New Roman" w:hAnsi="Times New Roman" w:cs="Times New Roman"/>
                <w:sz w:val="20"/>
              </w:rPr>
            </w:pPr>
          </w:p>
        </w:tc>
        <w:tc>
          <w:tcPr>
            <w:tcW w:w="669" w:type="pct"/>
          </w:tcPr>
          <w:p w:rsidR="000D3CFF" w:rsidRPr="00363B95" w:rsidRDefault="000D3CFF" w:rsidP="00D102C6">
            <w:pPr>
              <w:pStyle w:val="ConsPlusNormal"/>
              <w:jc w:val="center"/>
              <w:rPr>
                <w:rFonts w:ascii="Times New Roman" w:hAnsi="Times New Roman" w:cs="Times New Roman"/>
                <w:sz w:val="20"/>
              </w:rPr>
            </w:pPr>
          </w:p>
        </w:tc>
        <w:tc>
          <w:tcPr>
            <w:tcW w:w="674" w:type="pct"/>
          </w:tcPr>
          <w:p w:rsidR="000D3CFF" w:rsidRPr="00363B95" w:rsidRDefault="000D3CFF" w:rsidP="00D102C6">
            <w:pPr>
              <w:pStyle w:val="ConsPlusNormal"/>
              <w:jc w:val="center"/>
              <w:rPr>
                <w:rFonts w:ascii="Times New Roman" w:hAnsi="Times New Roman" w:cs="Times New Roman"/>
                <w:sz w:val="20"/>
              </w:rPr>
            </w:pPr>
          </w:p>
        </w:tc>
      </w:tr>
      <w:tr w:rsidR="00363B95" w:rsidRPr="00363B95" w:rsidTr="00D102C6">
        <w:tc>
          <w:tcPr>
            <w:tcW w:w="173" w:type="pct"/>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lastRenderedPageBreak/>
              <w:t>73</w:t>
            </w:r>
          </w:p>
        </w:tc>
        <w:tc>
          <w:tcPr>
            <w:tcW w:w="976" w:type="pct"/>
          </w:tcPr>
          <w:p w:rsidR="000D3CFF" w:rsidRPr="00363B95" w:rsidRDefault="000D3CFF" w:rsidP="00D102C6">
            <w:pPr>
              <w:pStyle w:val="ConsPlusNormal"/>
              <w:rPr>
                <w:rFonts w:ascii="Times New Roman" w:hAnsi="Times New Roman" w:cs="Times New Roman"/>
                <w:sz w:val="20"/>
              </w:rPr>
            </w:pPr>
          </w:p>
        </w:tc>
        <w:tc>
          <w:tcPr>
            <w:tcW w:w="1083" w:type="pct"/>
            <w:tcBorders>
              <w:top w:val="single" w:sz="4" w:space="0" w:color="auto"/>
              <w:left w:val="single" w:sz="4" w:space="0" w:color="auto"/>
              <w:bottom w:val="single" w:sz="4" w:space="0" w:color="auto"/>
              <w:right w:val="single" w:sz="4" w:space="0" w:color="auto"/>
            </w:tcBorders>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 xml:space="preserve">ГКУЗ </w:t>
            </w:r>
            <w:proofErr w:type="gramStart"/>
            <w:r w:rsidRPr="00363B95">
              <w:rPr>
                <w:rFonts w:ascii="Times New Roman" w:hAnsi="Times New Roman" w:cs="Times New Roman"/>
                <w:sz w:val="20"/>
              </w:rPr>
              <w:t>КО</w:t>
            </w:r>
            <w:proofErr w:type="gramEnd"/>
            <w:r w:rsidRPr="00363B95">
              <w:rPr>
                <w:rFonts w:ascii="Times New Roman" w:hAnsi="Times New Roman" w:cs="Times New Roman"/>
                <w:sz w:val="20"/>
              </w:rPr>
              <w:t xml:space="preserve"> «Детский санаторий для больных туберкулезом Калужской области им. Павлика Морозова»</w:t>
            </w:r>
          </w:p>
        </w:tc>
        <w:tc>
          <w:tcPr>
            <w:tcW w:w="647" w:type="pct"/>
          </w:tcPr>
          <w:p w:rsidR="000D3CFF" w:rsidRPr="00363B95" w:rsidRDefault="000D3CFF" w:rsidP="00D102C6">
            <w:pPr>
              <w:pStyle w:val="ConsPlusNormal"/>
              <w:jc w:val="center"/>
              <w:rPr>
                <w:rFonts w:ascii="Times New Roman" w:hAnsi="Times New Roman" w:cs="Times New Roman"/>
                <w:sz w:val="20"/>
              </w:rPr>
            </w:pPr>
          </w:p>
        </w:tc>
        <w:tc>
          <w:tcPr>
            <w:tcW w:w="777" w:type="pct"/>
          </w:tcPr>
          <w:p w:rsidR="000D3CFF" w:rsidRPr="00363B95" w:rsidRDefault="000D3CFF" w:rsidP="00D102C6">
            <w:pPr>
              <w:pStyle w:val="ConsPlusNormal"/>
              <w:jc w:val="center"/>
              <w:rPr>
                <w:rFonts w:ascii="Times New Roman" w:hAnsi="Times New Roman" w:cs="Times New Roman"/>
                <w:sz w:val="20"/>
              </w:rPr>
            </w:pPr>
          </w:p>
        </w:tc>
        <w:tc>
          <w:tcPr>
            <w:tcW w:w="669" w:type="pct"/>
          </w:tcPr>
          <w:p w:rsidR="000D3CFF" w:rsidRPr="00363B95" w:rsidRDefault="000D3CFF" w:rsidP="00D102C6">
            <w:pPr>
              <w:pStyle w:val="ConsPlusNormal"/>
              <w:jc w:val="center"/>
              <w:rPr>
                <w:rFonts w:ascii="Times New Roman" w:hAnsi="Times New Roman" w:cs="Times New Roman"/>
                <w:sz w:val="20"/>
              </w:rPr>
            </w:pPr>
          </w:p>
        </w:tc>
        <w:tc>
          <w:tcPr>
            <w:tcW w:w="674" w:type="pct"/>
          </w:tcPr>
          <w:p w:rsidR="000D3CFF" w:rsidRPr="00363B95" w:rsidRDefault="000D3CFF" w:rsidP="00D102C6">
            <w:pPr>
              <w:pStyle w:val="ConsPlusNormal"/>
              <w:jc w:val="center"/>
              <w:rPr>
                <w:rFonts w:ascii="Times New Roman" w:hAnsi="Times New Roman" w:cs="Times New Roman"/>
                <w:sz w:val="20"/>
              </w:rPr>
            </w:pPr>
          </w:p>
        </w:tc>
      </w:tr>
      <w:tr w:rsidR="00363B95" w:rsidRPr="00363B95" w:rsidTr="00D102C6">
        <w:tc>
          <w:tcPr>
            <w:tcW w:w="2233" w:type="pct"/>
            <w:gridSpan w:val="3"/>
            <w:vAlign w:val="center"/>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Итого медицинских организаций, участвующих в территориальной программе государственных гарантий, всего в том числе</w:t>
            </w:r>
          </w:p>
        </w:tc>
        <w:tc>
          <w:tcPr>
            <w:tcW w:w="647" w:type="pct"/>
            <w:shd w:val="clear" w:color="auto" w:fill="auto"/>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34</w:t>
            </w:r>
          </w:p>
          <w:p w:rsidR="000D3CFF" w:rsidRPr="00363B95" w:rsidRDefault="000D3CFF" w:rsidP="00D102C6">
            <w:pPr>
              <w:pStyle w:val="ConsPlusNormal"/>
              <w:jc w:val="center"/>
              <w:rPr>
                <w:rFonts w:ascii="Times New Roman" w:hAnsi="Times New Roman" w:cs="Times New Roman"/>
                <w:sz w:val="20"/>
              </w:rPr>
            </w:pPr>
          </w:p>
        </w:tc>
        <w:tc>
          <w:tcPr>
            <w:tcW w:w="777" w:type="pct"/>
            <w:shd w:val="clear" w:color="auto" w:fill="auto"/>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61</w:t>
            </w:r>
          </w:p>
        </w:tc>
        <w:tc>
          <w:tcPr>
            <w:tcW w:w="669" w:type="pct"/>
            <w:shd w:val="clear" w:color="auto" w:fill="auto"/>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22</w:t>
            </w:r>
          </w:p>
        </w:tc>
        <w:tc>
          <w:tcPr>
            <w:tcW w:w="674" w:type="pct"/>
            <w:shd w:val="clear" w:color="auto" w:fill="auto"/>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23</w:t>
            </w:r>
          </w:p>
        </w:tc>
      </w:tr>
      <w:tr w:rsidR="00363B95" w:rsidRPr="00363B95" w:rsidTr="00D102C6">
        <w:tc>
          <w:tcPr>
            <w:tcW w:w="2233" w:type="pct"/>
            <w:gridSpan w:val="3"/>
            <w:vAlign w:val="center"/>
          </w:tcPr>
          <w:p w:rsidR="000D3CFF" w:rsidRPr="00363B95" w:rsidRDefault="000D3CFF" w:rsidP="00D102C6">
            <w:pPr>
              <w:pStyle w:val="ConsPlusNormal"/>
              <w:rPr>
                <w:rFonts w:ascii="Times New Roman" w:hAnsi="Times New Roman" w:cs="Times New Roman"/>
                <w:sz w:val="20"/>
              </w:rPr>
            </w:pPr>
            <w:r w:rsidRPr="00363B95">
              <w:rPr>
                <w:rFonts w:ascii="Times New Roman" w:hAnsi="Times New Roman" w:cs="Times New Roman"/>
                <w:sz w:val="20"/>
              </w:rP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647" w:type="pct"/>
            <w:shd w:val="clear" w:color="auto" w:fill="auto"/>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0</w:t>
            </w:r>
          </w:p>
        </w:tc>
        <w:tc>
          <w:tcPr>
            <w:tcW w:w="777" w:type="pct"/>
            <w:shd w:val="clear" w:color="auto" w:fill="auto"/>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3</w:t>
            </w:r>
          </w:p>
        </w:tc>
        <w:tc>
          <w:tcPr>
            <w:tcW w:w="669" w:type="pct"/>
            <w:shd w:val="clear" w:color="auto" w:fill="auto"/>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2</w:t>
            </w:r>
          </w:p>
        </w:tc>
        <w:tc>
          <w:tcPr>
            <w:tcW w:w="674" w:type="pct"/>
            <w:shd w:val="clear" w:color="auto" w:fill="auto"/>
          </w:tcPr>
          <w:p w:rsidR="000D3CFF" w:rsidRPr="00363B95" w:rsidRDefault="000D3CFF" w:rsidP="00D102C6">
            <w:pPr>
              <w:pStyle w:val="ConsPlusNormal"/>
              <w:jc w:val="center"/>
              <w:rPr>
                <w:rFonts w:ascii="Times New Roman" w:hAnsi="Times New Roman" w:cs="Times New Roman"/>
                <w:sz w:val="20"/>
              </w:rPr>
            </w:pPr>
            <w:r w:rsidRPr="00363B95">
              <w:rPr>
                <w:rFonts w:ascii="Times New Roman" w:hAnsi="Times New Roman" w:cs="Times New Roman"/>
                <w:sz w:val="20"/>
              </w:rPr>
              <w:t>2</w:t>
            </w:r>
          </w:p>
        </w:tc>
      </w:tr>
    </w:tbl>
    <w:p w:rsidR="000D3CFF" w:rsidRPr="00363B95" w:rsidRDefault="000D3CFF" w:rsidP="000D3CFF"/>
    <w:p w:rsidR="000D3CFF" w:rsidRPr="00363B95" w:rsidRDefault="000D3CFF" w:rsidP="0072059E">
      <w:pPr>
        <w:jc w:val="center"/>
        <w:rPr>
          <w:b/>
          <w:bCs/>
          <w:highlight w:val="yellow"/>
          <w:lang w:val="ru-RU"/>
        </w:rPr>
      </w:pPr>
    </w:p>
    <w:p w:rsidR="000D3CFF" w:rsidRPr="00363B95" w:rsidRDefault="000D3CFF" w:rsidP="0072059E">
      <w:pPr>
        <w:jc w:val="center"/>
        <w:rPr>
          <w:b/>
          <w:bCs/>
          <w:highlight w:val="yellow"/>
          <w:lang w:val="ru-RU"/>
        </w:rPr>
      </w:pPr>
    </w:p>
    <w:p w:rsidR="000D3CFF" w:rsidRPr="00363B95" w:rsidRDefault="000D3CFF" w:rsidP="0072059E">
      <w:pPr>
        <w:jc w:val="center"/>
        <w:rPr>
          <w:b/>
          <w:bCs/>
          <w:highlight w:val="yellow"/>
          <w:lang w:val="ru-RU"/>
        </w:rPr>
      </w:pPr>
    </w:p>
    <w:p w:rsidR="000D3CFF" w:rsidRPr="00363B95" w:rsidRDefault="000D3CFF" w:rsidP="0072059E">
      <w:pPr>
        <w:jc w:val="center"/>
        <w:rPr>
          <w:b/>
          <w:bCs/>
          <w:highlight w:val="yellow"/>
          <w:lang w:val="ru-RU"/>
        </w:rPr>
      </w:pPr>
    </w:p>
    <w:p w:rsidR="008030CE" w:rsidRPr="00363B95" w:rsidRDefault="008030CE" w:rsidP="008030CE">
      <w:pPr>
        <w:autoSpaceDE w:val="0"/>
        <w:autoSpaceDN w:val="0"/>
        <w:adjustRightInd w:val="0"/>
        <w:spacing w:line="276" w:lineRule="auto"/>
        <w:jc w:val="right"/>
        <w:rPr>
          <w:bCs/>
          <w:szCs w:val="26"/>
          <w:lang w:val="ru-RU"/>
        </w:rPr>
        <w:sectPr w:rsidR="008030CE" w:rsidRPr="00363B95" w:rsidSect="000F06F4">
          <w:headerReference w:type="default" r:id="rId79"/>
          <w:footerReference w:type="default" r:id="rId80"/>
          <w:pgSz w:w="11905" w:h="16838"/>
          <w:pgMar w:top="851" w:right="567" w:bottom="851" w:left="1134" w:header="567" w:footer="0" w:gutter="0"/>
          <w:cols w:space="720"/>
          <w:docGrid w:linePitch="354"/>
        </w:sectPr>
      </w:pPr>
    </w:p>
    <w:p w:rsidR="009E420A" w:rsidRPr="00363B95" w:rsidRDefault="009E420A" w:rsidP="00487257">
      <w:pPr>
        <w:autoSpaceDE w:val="0"/>
        <w:autoSpaceDN w:val="0"/>
        <w:adjustRightInd w:val="0"/>
        <w:jc w:val="right"/>
        <w:rPr>
          <w:bCs/>
          <w:szCs w:val="26"/>
          <w:lang w:val="ru-RU"/>
        </w:rPr>
      </w:pPr>
      <w:r w:rsidRPr="00363B95">
        <w:rPr>
          <w:bCs/>
          <w:szCs w:val="26"/>
          <w:lang w:val="ru-RU"/>
        </w:rPr>
        <w:lastRenderedPageBreak/>
        <w:t>Приложение № 2</w:t>
      </w:r>
    </w:p>
    <w:p w:rsidR="009E420A" w:rsidRPr="00363B95" w:rsidRDefault="009E420A" w:rsidP="00487257">
      <w:pPr>
        <w:autoSpaceDE w:val="0"/>
        <w:autoSpaceDN w:val="0"/>
        <w:adjustRightInd w:val="0"/>
        <w:ind w:left="5387" w:firstLine="142"/>
        <w:jc w:val="right"/>
        <w:rPr>
          <w:bCs/>
          <w:szCs w:val="26"/>
          <w:lang w:val="ru-RU"/>
        </w:rPr>
      </w:pPr>
      <w:r w:rsidRPr="00363B95">
        <w:rPr>
          <w:bCs/>
          <w:szCs w:val="26"/>
          <w:lang w:val="ru-RU"/>
        </w:rPr>
        <w:t xml:space="preserve">к Программе </w:t>
      </w:r>
    </w:p>
    <w:p w:rsidR="009E420A" w:rsidRPr="00363B95" w:rsidRDefault="009E420A" w:rsidP="00B849AA">
      <w:pPr>
        <w:autoSpaceDE w:val="0"/>
        <w:autoSpaceDN w:val="0"/>
        <w:adjustRightInd w:val="0"/>
        <w:spacing w:line="276" w:lineRule="auto"/>
        <w:ind w:firstLine="426"/>
        <w:jc w:val="both"/>
        <w:rPr>
          <w:bCs/>
          <w:szCs w:val="26"/>
          <w:lang w:val="ru-RU"/>
        </w:rPr>
      </w:pPr>
    </w:p>
    <w:p w:rsidR="009E420A" w:rsidRPr="00363B95" w:rsidRDefault="009E420A" w:rsidP="00B849AA">
      <w:pPr>
        <w:autoSpaceDE w:val="0"/>
        <w:autoSpaceDN w:val="0"/>
        <w:adjustRightInd w:val="0"/>
        <w:spacing w:line="276" w:lineRule="auto"/>
        <w:ind w:firstLine="426"/>
        <w:jc w:val="center"/>
        <w:rPr>
          <w:b/>
          <w:szCs w:val="26"/>
          <w:lang w:val="ru-RU"/>
        </w:rPr>
      </w:pPr>
      <w:r w:rsidRPr="00363B95">
        <w:rPr>
          <w:b/>
          <w:szCs w:val="26"/>
          <w:lang w:val="ru-RU"/>
        </w:rPr>
        <w:t>ПЕРЕЧЕНЬ ИССЛЕДОВАНИЙ И ИНЫХ МЕДИЦИНСКИХ ВМЕШАТЕЛЬСТВ, ПРОВОДИМЫХ В РАМКАХ УГЛУБЛЕННОЙ ДИСПАНСЕРИЗАЦИИ</w:t>
      </w:r>
    </w:p>
    <w:p w:rsidR="009E420A" w:rsidRPr="00363B95" w:rsidRDefault="009E420A" w:rsidP="00B849AA">
      <w:pPr>
        <w:autoSpaceDE w:val="0"/>
        <w:autoSpaceDN w:val="0"/>
        <w:adjustRightInd w:val="0"/>
        <w:spacing w:line="276" w:lineRule="auto"/>
        <w:ind w:firstLine="426"/>
        <w:jc w:val="both"/>
        <w:rPr>
          <w:bCs/>
          <w:szCs w:val="26"/>
          <w:lang w:val="ru-RU"/>
        </w:rPr>
      </w:pPr>
    </w:p>
    <w:p w:rsidR="009E420A" w:rsidRPr="00363B95" w:rsidRDefault="009E420A" w:rsidP="000102D1">
      <w:pPr>
        <w:autoSpaceDE w:val="0"/>
        <w:autoSpaceDN w:val="0"/>
        <w:adjustRightInd w:val="0"/>
        <w:ind w:firstLine="567"/>
        <w:jc w:val="both"/>
        <w:rPr>
          <w:bCs/>
          <w:szCs w:val="26"/>
          <w:lang w:val="ru-RU"/>
        </w:rPr>
      </w:pPr>
      <w:r w:rsidRPr="00363B95">
        <w:rPr>
          <w:bCs/>
          <w:szCs w:val="26"/>
          <w:lang w:val="ru-RU"/>
        </w:rPr>
        <w:t xml:space="preserve">1. Первый этап углубленной диспансеризации проводится в целях выявления у граждан, перенесших новую коронавирусную инфекцию </w:t>
      </w:r>
      <w:r w:rsidRPr="00363B95">
        <w:rPr>
          <w:bCs/>
          <w:szCs w:val="26"/>
        </w:rPr>
        <w:t>COVID</w:t>
      </w:r>
      <w:r w:rsidRPr="00363B95">
        <w:rPr>
          <w:bCs/>
          <w:szCs w:val="26"/>
          <w:lang w:val="ru-RU"/>
        </w:rPr>
        <w:t>-19,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9E420A" w:rsidRPr="00363B95" w:rsidRDefault="009E420A" w:rsidP="000102D1">
      <w:pPr>
        <w:autoSpaceDE w:val="0"/>
        <w:autoSpaceDN w:val="0"/>
        <w:adjustRightInd w:val="0"/>
        <w:ind w:firstLine="567"/>
        <w:jc w:val="both"/>
        <w:rPr>
          <w:bCs/>
          <w:szCs w:val="26"/>
          <w:lang w:val="ru-RU"/>
        </w:rPr>
      </w:pPr>
      <w:r w:rsidRPr="00363B95">
        <w:rPr>
          <w:bCs/>
          <w:szCs w:val="26"/>
          <w:lang w:val="ru-RU"/>
        </w:rPr>
        <w:t>а) измерение насыщения крови кислородом (сатурация) в покое;</w:t>
      </w:r>
    </w:p>
    <w:p w:rsidR="009E420A" w:rsidRPr="00363B95" w:rsidRDefault="009E420A" w:rsidP="000102D1">
      <w:pPr>
        <w:autoSpaceDE w:val="0"/>
        <w:autoSpaceDN w:val="0"/>
        <w:adjustRightInd w:val="0"/>
        <w:ind w:firstLine="567"/>
        <w:jc w:val="both"/>
        <w:rPr>
          <w:bCs/>
          <w:szCs w:val="26"/>
          <w:lang w:val="ru-RU"/>
        </w:rPr>
      </w:pPr>
      <w:r w:rsidRPr="00363B95">
        <w:rPr>
          <w:bCs/>
          <w:szCs w:val="26"/>
          <w:lang w:val="ru-RU"/>
        </w:rP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9E420A" w:rsidRPr="00363B95" w:rsidRDefault="009E420A" w:rsidP="000102D1">
      <w:pPr>
        <w:autoSpaceDE w:val="0"/>
        <w:autoSpaceDN w:val="0"/>
        <w:adjustRightInd w:val="0"/>
        <w:ind w:firstLine="567"/>
        <w:jc w:val="both"/>
        <w:rPr>
          <w:bCs/>
          <w:szCs w:val="26"/>
          <w:lang w:val="ru-RU"/>
        </w:rPr>
      </w:pPr>
      <w:r w:rsidRPr="00363B95">
        <w:rPr>
          <w:bCs/>
          <w:szCs w:val="26"/>
          <w:lang w:val="ru-RU"/>
        </w:rPr>
        <w:t>в) проведение спирометрии или спирографии;</w:t>
      </w:r>
    </w:p>
    <w:p w:rsidR="009E420A" w:rsidRPr="00363B95" w:rsidRDefault="009E420A" w:rsidP="000102D1">
      <w:pPr>
        <w:autoSpaceDE w:val="0"/>
        <w:autoSpaceDN w:val="0"/>
        <w:adjustRightInd w:val="0"/>
        <w:ind w:firstLine="567"/>
        <w:jc w:val="both"/>
        <w:rPr>
          <w:bCs/>
          <w:szCs w:val="26"/>
          <w:lang w:val="ru-RU"/>
        </w:rPr>
      </w:pPr>
      <w:r w:rsidRPr="00363B95">
        <w:rPr>
          <w:bCs/>
          <w:szCs w:val="26"/>
          <w:lang w:val="ru-RU"/>
        </w:rPr>
        <w:t>г) общий (клинический) анализ крови развернутый;</w:t>
      </w:r>
    </w:p>
    <w:p w:rsidR="009E420A" w:rsidRPr="00363B95" w:rsidRDefault="009E420A" w:rsidP="000102D1">
      <w:pPr>
        <w:autoSpaceDE w:val="0"/>
        <w:autoSpaceDN w:val="0"/>
        <w:adjustRightInd w:val="0"/>
        <w:ind w:firstLine="567"/>
        <w:jc w:val="both"/>
        <w:rPr>
          <w:bCs/>
          <w:szCs w:val="26"/>
          <w:lang w:val="ru-RU"/>
        </w:rPr>
      </w:pPr>
      <w:r w:rsidRPr="00363B95">
        <w:rPr>
          <w:bCs/>
          <w:szCs w:val="26"/>
          <w:lang w:val="ru-RU"/>
        </w:rPr>
        <w:t xml:space="preserve">д) биохимический анализ крови (включая исследования уровня холестерина, уровня липопротеинов низкой плотности, </w:t>
      </w:r>
      <w:r w:rsidRPr="00363B95">
        <w:rPr>
          <w:bCs/>
          <w:szCs w:val="26"/>
        </w:rPr>
        <w:t>C</w:t>
      </w:r>
      <w:r w:rsidRPr="00363B95">
        <w:rPr>
          <w:bCs/>
          <w:szCs w:val="26"/>
          <w:lang w:val="ru-RU"/>
        </w:rPr>
        <w:t>-реактивного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9E420A" w:rsidRPr="00363B95" w:rsidRDefault="009E420A" w:rsidP="000102D1">
      <w:pPr>
        <w:autoSpaceDE w:val="0"/>
        <w:autoSpaceDN w:val="0"/>
        <w:adjustRightInd w:val="0"/>
        <w:ind w:firstLine="567"/>
        <w:jc w:val="both"/>
        <w:rPr>
          <w:bCs/>
          <w:szCs w:val="26"/>
          <w:lang w:val="ru-RU"/>
        </w:rPr>
      </w:pPr>
      <w:r w:rsidRPr="00363B95">
        <w:rPr>
          <w:bCs/>
          <w:szCs w:val="26"/>
          <w:lang w:val="ru-RU"/>
        </w:rPr>
        <w:t>е) определение концентрации Д-димера в крови у граждан, перенесших среднюю степень тяжести и выше новой коронавирусной инфекции (</w:t>
      </w:r>
      <w:r w:rsidRPr="00363B95">
        <w:rPr>
          <w:bCs/>
          <w:szCs w:val="26"/>
        </w:rPr>
        <w:t>COVID</w:t>
      </w:r>
      <w:r w:rsidRPr="00363B95">
        <w:rPr>
          <w:bCs/>
          <w:szCs w:val="26"/>
          <w:lang w:val="ru-RU"/>
        </w:rPr>
        <w:t>-19);</w:t>
      </w:r>
    </w:p>
    <w:p w:rsidR="009E420A" w:rsidRPr="00363B95" w:rsidRDefault="009E420A" w:rsidP="000102D1">
      <w:pPr>
        <w:autoSpaceDE w:val="0"/>
        <w:autoSpaceDN w:val="0"/>
        <w:adjustRightInd w:val="0"/>
        <w:ind w:firstLine="567"/>
        <w:jc w:val="both"/>
        <w:rPr>
          <w:bCs/>
          <w:szCs w:val="26"/>
          <w:lang w:val="ru-RU"/>
        </w:rPr>
      </w:pPr>
      <w:r w:rsidRPr="00363B95">
        <w:rPr>
          <w:bCs/>
          <w:szCs w:val="26"/>
          <w:lang w:val="ru-RU"/>
        </w:rPr>
        <w:t>ж) проведение рентгенографии органов грудной клетки (если не выполнялась ранее в течение года);</w:t>
      </w:r>
    </w:p>
    <w:p w:rsidR="009E420A" w:rsidRPr="00363B95" w:rsidRDefault="009E420A" w:rsidP="000102D1">
      <w:pPr>
        <w:autoSpaceDE w:val="0"/>
        <w:autoSpaceDN w:val="0"/>
        <w:adjustRightInd w:val="0"/>
        <w:ind w:firstLine="567"/>
        <w:jc w:val="both"/>
        <w:rPr>
          <w:bCs/>
          <w:szCs w:val="26"/>
          <w:lang w:val="ru-RU"/>
        </w:rPr>
      </w:pPr>
      <w:r w:rsidRPr="00363B95">
        <w:rPr>
          <w:bCs/>
          <w:szCs w:val="26"/>
          <w:lang w:val="ru-RU"/>
        </w:rPr>
        <w:t>з) прием (осмотр) врачом-терапевтом (участковым терапевтом, врачом общей практики).</w:t>
      </w:r>
    </w:p>
    <w:p w:rsidR="009E420A" w:rsidRPr="00363B95" w:rsidRDefault="009E420A" w:rsidP="000102D1">
      <w:pPr>
        <w:autoSpaceDE w:val="0"/>
        <w:autoSpaceDN w:val="0"/>
        <w:adjustRightInd w:val="0"/>
        <w:ind w:firstLine="567"/>
        <w:jc w:val="both"/>
        <w:rPr>
          <w:bCs/>
          <w:szCs w:val="26"/>
          <w:lang w:val="ru-RU"/>
        </w:rPr>
      </w:pPr>
    </w:p>
    <w:p w:rsidR="009E420A" w:rsidRPr="00363B95" w:rsidRDefault="009E420A" w:rsidP="000102D1">
      <w:pPr>
        <w:autoSpaceDE w:val="0"/>
        <w:autoSpaceDN w:val="0"/>
        <w:adjustRightInd w:val="0"/>
        <w:ind w:firstLine="567"/>
        <w:jc w:val="both"/>
        <w:rPr>
          <w:bCs/>
          <w:szCs w:val="26"/>
          <w:lang w:val="ru-RU"/>
        </w:rPr>
      </w:pPr>
      <w:r w:rsidRPr="00363B95">
        <w:rPr>
          <w:bCs/>
          <w:szCs w:val="26"/>
          <w:lang w:val="ru-RU"/>
        </w:rPr>
        <w:t>2. Второй этап диспансеризации проводится в целях дополнительного обследования и уточнения диагноза заболевания (состояния) и включает в себя:</w:t>
      </w:r>
    </w:p>
    <w:p w:rsidR="009E420A" w:rsidRPr="00363B95" w:rsidRDefault="009E420A" w:rsidP="000102D1">
      <w:pPr>
        <w:autoSpaceDE w:val="0"/>
        <w:autoSpaceDN w:val="0"/>
        <w:adjustRightInd w:val="0"/>
        <w:ind w:firstLine="567"/>
        <w:jc w:val="both"/>
        <w:rPr>
          <w:bCs/>
          <w:szCs w:val="26"/>
          <w:lang w:val="ru-RU"/>
        </w:rPr>
      </w:pPr>
      <w:r w:rsidRPr="00363B95">
        <w:rPr>
          <w:bCs/>
          <w:szCs w:val="26"/>
          <w:lang w:val="ru-RU"/>
        </w:rP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9E420A" w:rsidRPr="00363B95" w:rsidRDefault="009E420A" w:rsidP="000102D1">
      <w:pPr>
        <w:autoSpaceDE w:val="0"/>
        <w:autoSpaceDN w:val="0"/>
        <w:adjustRightInd w:val="0"/>
        <w:ind w:firstLine="567"/>
        <w:jc w:val="both"/>
        <w:rPr>
          <w:bCs/>
          <w:szCs w:val="26"/>
          <w:lang w:val="ru-RU"/>
        </w:rPr>
      </w:pPr>
      <w:r w:rsidRPr="00363B95">
        <w:rPr>
          <w:bCs/>
          <w:szCs w:val="26"/>
          <w:lang w:val="ru-RU"/>
        </w:rP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9E420A" w:rsidRPr="00363B95" w:rsidRDefault="009E420A" w:rsidP="000102D1">
      <w:pPr>
        <w:autoSpaceDE w:val="0"/>
        <w:autoSpaceDN w:val="0"/>
        <w:adjustRightInd w:val="0"/>
        <w:ind w:firstLine="567"/>
        <w:jc w:val="both"/>
        <w:rPr>
          <w:bCs/>
          <w:szCs w:val="26"/>
          <w:lang w:val="ru-RU"/>
        </w:rPr>
      </w:pPr>
      <w:r w:rsidRPr="00363B95">
        <w:rPr>
          <w:bCs/>
          <w:szCs w:val="26"/>
          <w:lang w:val="ru-RU"/>
        </w:rPr>
        <w:t>в) дуплексное сканирование вен нижних конечностей (при наличии показаний по результатам определения</w:t>
      </w:r>
      <w:r w:rsidR="00701E61" w:rsidRPr="00363B95">
        <w:rPr>
          <w:bCs/>
          <w:szCs w:val="26"/>
          <w:lang w:val="ru-RU"/>
        </w:rPr>
        <w:t xml:space="preserve"> концентрации Д-димера в крови).</w:t>
      </w:r>
    </w:p>
    <w:p w:rsidR="00701E61" w:rsidRPr="00363B95" w:rsidRDefault="00701E61" w:rsidP="000102D1">
      <w:pPr>
        <w:autoSpaceDE w:val="0"/>
        <w:autoSpaceDN w:val="0"/>
        <w:adjustRightInd w:val="0"/>
        <w:ind w:firstLine="567"/>
        <w:jc w:val="both"/>
        <w:rPr>
          <w:bCs/>
          <w:szCs w:val="26"/>
          <w:lang w:val="ru-RU"/>
        </w:rPr>
      </w:pPr>
    </w:p>
    <w:p w:rsidR="00701E61" w:rsidRPr="00363B95" w:rsidRDefault="00701E61" w:rsidP="009E420A">
      <w:pPr>
        <w:autoSpaceDE w:val="0"/>
        <w:autoSpaceDN w:val="0"/>
        <w:adjustRightInd w:val="0"/>
        <w:spacing w:line="276" w:lineRule="auto"/>
        <w:ind w:firstLine="567"/>
        <w:jc w:val="both"/>
        <w:rPr>
          <w:bCs/>
          <w:szCs w:val="26"/>
          <w:lang w:val="ru-RU"/>
        </w:rPr>
      </w:pPr>
    </w:p>
    <w:p w:rsidR="00701E61" w:rsidRPr="00363B95" w:rsidRDefault="00701E61" w:rsidP="00701E61">
      <w:pPr>
        <w:autoSpaceDE w:val="0"/>
        <w:autoSpaceDN w:val="0"/>
        <w:adjustRightInd w:val="0"/>
        <w:spacing w:line="276" w:lineRule="auto"/>
        <w:jc w:val="right"/>
        <w:rPr>
          <w:bCs/>
          <w:szCs w:val="26"/>
          <w:lang w:val="ru-RU"/>
        </w:rPr>
      </w:pPr>
    </w:p>
    <w:p w:rsidR="000102D1" w:rsidRPr="00363B95" w:rsidRDefault="000102D1" w:rsidP="00701E61">
      <w:pPr>
        <w:autoSpaceDE w:val="0"/>
        <w:autoSpaceDN w:val="0"/>
        <w:adjustRightInd w:val="0"/>
        <w:spacing w:line="276" w:lineRule="auto"/>
        <w:jc w:val="right"/>
        <w:rPr>
          <w:bCs/>
          <w:szCs w:val="26"/>
          <w:lang w:val="ru-RU"/>
        </w:rPr>
        <w:sectPr w:rsidR="000102D1" w:rsidRPr="00363B95" w:rsidSect="00487257">
          <w:pgSz w:w="11905" w:h="16838"/>
          <w:pgMar w:top="1134" w:right="567" w:bottom="1134" w:left="1134" w:header="567" w:footer="0" w:gutter="0"/>
          <w:cols w:space="720"/>
          <w:docGrid w:linePitch="354"/>
        </w:sectPr>
      </w:pPr>
    </w:p>
    <w:p w:rsidR="00701E61" w:rsidRPr="00363B95" w:rsidRDefault="00701E61" w:rsidP="00487257">
      <w:pPr>
        <w:autoSpaceDE w:val="0"/>
        <w:autoSpaceDN w:val="0"/>
        <w:adjustRightInd w:val="0"/>
        <w:jc w:val="right"/>
        <w:rPr>
          <w:bCs/>
          <w:szCs w:val="26"/>
          <w:lang w:val="ru-RU"/>
        </w:rPr>
      </w:pPr>
      <w:r w:rsidRPr="00363B95">
        <w:rPr>
          <w:bCs/>
          <w:szCs w:val="26"/>
          <w:lang w:val="ru-RU"/>
        </w:rPr>
        <w:lastRenderedPageBreak/>
        <w:t>Приложение № 3</w:t>
      </w:r>
    </w:p>
    <w:p w:rsidR="00701E61" w:rsidRDefault="00701E61" w:rsidP="00487257">
      <w:pPr>
        <w:autoSpaceDE w:val="0"/>
        <w:autoSpaceDN w:val="0"/>
        <w:adjustRightInd w:val="0"/>
        <w:ind w:firstLine="567"/>
        <w:jc w:val="right"/>
        <w:rPr>
          <w:bCs/>
          <w:szCs w:val="26"/>
          <w:lang w:val="ru-RU"/>
        </w:rPr>
      </w:pPr>
      <w:r w:rsidRPr="00363B95">
        <w:rPr>
          <w:bCs/>
          <w:szCs w:val="26"/>
          <w:lang w:val="ru-RU"/>
        </w:rPr>
        <w:t>к Программе</w:t>
      </w:r>
    </w:p>
    <w:p w:rsidR="00487257" w:rsidRPr="00487257" w:rsidRDefault="00487257" w:rsidP="00487257">
      <w:pPr>
        <w:autoSpaceDE w:val="0"/>
        <w:autoSpaceDN w:val="0"/>
        <w:adjustRightInd w:val="0"/>
        <w:ind w:firstLine="567"/>
        <w:jc w:val="right"/>
        <w:rPr>
          <w:bCs/>
          <w:sz w:val="20"/>
          <w:lang w:val="ru-RU"/>
        </w:rPr>
      </w:pPr>
    </w:p>
    <w:p w:rsidR="00701E61" w:rsidRPr="00363B95" w:rsidRDefault="00482931" w:rsidP="00487257">
      <w:pPr>
        <w:pStyle w:val="1"/>
        <w:ind w:left="138" w:right="108"/>
        <w:rPr>
          <w:b w:val="0"/>
          <w:szCs w:val="26"/>
        </w:rPr>
      </w:pPr>
      <w:r w:rsidRPr="00363B95">
        <w:rPr>
          <w:sz w:val="26"/>
          <w:szCs w:val="26"/>
        </w:rPr>
        <w:t>Примерныйперечень</w:t>
      </w:r>
      <w:r w:rsidR="00487257">
        <w:rPr>
          <w:sz w:val="26"/>
          <w:szCs w:val="26"/>
        </w:rPr>
        <w:t xml:space="preserve"> </w:t>
      </w:r>
      <w:r w:rsidR="00701E61" w:rsidRPr="00487257">
        <w:rPr>
          <w:szCs w:val="26"/>
        </w:rPr>
        <w:t>заболеваний,</w:t>
      </w:r>
      <w:r w:rsidR="00487257" w:rsidRPr="00487257">
        <w:rPr>
          <w:szCs w:val="26"/>
        </w:rPr>
        <w:t xml:space="preserve"> </w:t>
      </w:r>
      <w:r w:rsidR="00701E61" w:rsidRPr="00487257">
        <w:rPr>
          <w:szCs w:val="26"/>
        </w:rPr>
        <w:t>состояний</w:t>
      </w:r>
      <w:r w:rsidR="00487257" w:rsidRPr="00487257">
        <w:rPr>
          <w:szCs w:val="26"/>
        </w:rPr>
        <w:t xml:space="preserve"> </w:t>
      </w:r>
      <w:r w:rsidR="00701E61" w:rsidRPr="00487257">
        <w:rPr>
          <w:szCs w:val="26"/>
        </w:rPr>
        <w:t>(групп</w:t>
      </w:r>
      <w:r w:rsidR="00487257" w:rsidRPr="00487257">
        <w:rPr>
          <w:szCs w:val="26"/>
        </w:rPr>
        <w:t xml:space="preserve"> </w:t>
      </w:r>
      <w:r w:rsidR="00701E61" w:rsidRPr="00487257">
        <w:rPr>
          <w:szCs w:val="26"/>
        </w:rPr>
        <w:t>заболеваний,</w:t>
      </w:r>
      <w:r w:rsidR="00487257" w:rsidRPr="00487257">
        <w:rPr>
          <w:szCs w:val="26"/>
        </w:rPr>
        <w:t xml:space="preserve"> </w:t>
      </w:r>
      <w:r w:rsidR="00701E61" w:rsidRPr="00487257">
        <w:rPr>
          <w:szCs w:val="26"/>
        </w:rPr>
        <w:t>состояний)</w:t>
      </w:r>
    </w:p>
    <w:p w:rsidR="00701E61" w:rsidRPr="00363B95" w:rsidRDefault="00701E61" w:rsidP="00487257">
      <w:pPr>
        <w:pStyle w:val="1"/>
        <w:ind w:left="137" w:right="108"/>
        <w:rPr>
          <w:sz w:val="26"/>
          <w:szCs w:val="26"/>
        </w:rPr>
      </w:pPr>
      <w:r w:rsidRPr="00363B95">
        <w:rPr>
          <w:sz w:val="26"/>
          <w:szCs w:val="26"/>
        </w:rPr>
        <w:t>с</w:t>
      </w:r>
      <w:r w:rsidR="00487257">
        <w:rPr>
          <w:sz w:val="26"/>
          <w:szCs w:val="26"/>
        </w:rPr>
        <w:t xml:space="preserve"> </w:t>
      </w:r>
      <w:r w:rsidRPr="00363B95">
        <w:rPr>
          <w:sz w:val="26"/>
          <w:szCs w:val="26"/>
        </w:rPr>
        <w:t>оптимальной</w:t>
      </w:r>
      <w:r w:rsidR="00487257">
        <w:rPr>
          <w:sz w:val="26"/>
          <w:szCs w:val="26"/>
        </w:rPr>
        <w:t xml:space="preserve"> </w:t>
      </w:r>
      <w:r w:rsidRPr="00363B95">
        <w:rPr>
          <w:sz w:val="26"/>
          <w:szCs w:val="26"/>
        </w:rPr>
        <w:t>длительностью</w:t>
      </w:r>
      <w:r w:rsidR="00487257">
        <w:rPr>
          <w:sz w:val="26"/>
          <w:szCs w:val="26"/>
        </w:rPr>
        <w:t xml:space="preserve"> </w:t>
      </w:r>
      <w:r w:rsidRPr="00363B95">
        <w:rPr>
          <w:sz w:val="26"/>
          <w:szCs w:val="26"/>
        </w:rPr>
        <w:t>лечения</w:t>
      </w:r>
      <w:r w:rsidR="00487257">
        <w:rPr>
          <w:sz w:val="26"/>
          <w:szCs w:val="26"/>
        </w:rPr>
        <w:t xml:space="preserve"> </w:t>
      </w:r>
      <w:r w:rsidRPr="00363B95">
        <w:rPr>
          <w:sz w:val="26"/>
          <w:szCs w:val="26"/>
        </w:rPr>
        <w:t>до</w:t>
      </w:r>
      <w:r w:rsidR="00487257">
        <w:rPr>
          <w:sz w:val="26"/>
          <w:szCs w:val="26"/>
        </w:rPr>
        <w:t xml:space="preserve"> </w:t>
      </w:r>
      <w:r w:rsidRPr="00363B95">
        <w:rPr>
          <w:sz w:val="26"/>
          <w:szCs w:val="26"/>
        </w:rPr>
        <w:t>3</w:t>
      </w:r>
      <w:r w:rsidR="00487257">
        <w:rPr>
          <w:sz w:val="26"/>
          <w:szCs w:val="26"/>
        </w:rPr>
        <w:t xml:space="preserve"> </w:t>
      </w:r>
      <w:r w:rsidRPr="00363B95">
        <w:rPr>
          <w:sz w:val="26"/>
          <w:szCs w:val="26"/>
        </w:rPr>
        <w:t>дней</w:t>
      </w:r>
      <w:r w:rsidR="00487257">
        <w:rPr>
          <w:sz w:val="26"/>
          <w:szCs w:val="26"/>
        </w:rPr>
        <w:t xml:space="preserve"> </w:t>
      </w:r>
      <w:r w:rsidRPr="00363B95">
        <w:rPr>
          <w:sz w:val="26"/>
          <w:szCs w:val="26"/>
        </w:rPr>
        <w:t>включительно</w:t>
      </w:r>
    </w:p>
    <w:p w:rsidR="00BA352C" w:rsidRPr="00487257" w:rsidRDefault="00BA352C" w:rsidP="00487257">
      <w:pPr>
        <w:pStyle w:val="ConsPlusNormal"/>
        <w:jc w:val="both"/>
        <w:rPr>
          <w:rFonts w:ascii="Times New Roman" w:hAnsi="Times New Roman" w:cs="Times New Roman"/>
          <w:sz w:val="20"/>
        </w:rPr>
      </w:pPr>
    </w:p>
    <w:tbl>
      <w:tblPr>
        <w:tblW w:w="0" w:type="auto"/>
        <w:tblInd w:w="20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1"/>
        <w:gridCol w:w="8512"/>
      </w:tblGrid>
      <w:tr w:rsidR="00363B95" w:rsidRPr="00363B95" w:rsidTr="00487257">
        <w:tc>
          <w:tcPr>
            <w:tcW w:w="1331" w:type="dxa"/>
            <w:tcBorders>
              <w:top w:val="single" w:sz="4" w:space="0" w:color="auto"/>
              <w:left w:val="nil"/>
              <w:bottom w:val="single" w:sz="4" w:space="0" w:color="auto"/>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Код КСГ</w:t>
            </w:r>
          </w:p>
        </w:tc>
        <w:tc>
          <w:tcPr>
            <w:tcW w:w="8512" w:type="dxa"/>
            <w:tcBorders>
              <w:top w:val="single" w:sz="4" w:space="0" w:color="auto"/>
              <w:bottom w:val="single" w:sz="4" w:space="0" w:color="auto"/>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Наименование</w:t>
            </w:r>
          </w:p>
        </w:tc>
      </w:tr>
      <w:tr w:rsidR="00363B95" w:rsidRPr="00363B95" w:rsidTr="00487257">
        <w:tblPrEx>
          <w:tblBorders>
            <w:insideH w:val="none" w:sz="0" w:space="0" w:color="auto"/>
            <w:insideV w:val="none" w:sz="0" w:space="0" w:color="auto"/>
          </w:tblBorders>
        </w:tblPrEx>
        <w:tc>
          <w:tcPr>
            <w:tcW w:w="9843" w:type="dxa"/>
            <w:gridSpan w:val="2"/>
            <w:tcBorders>
              <w:top w:val="single" w:sz="4" w:space="0" w:color="auto"/>
              <w:left w:val="nil"/>
              <w:bottom w:val="nil"/>
              <w:right w:val="nil"/>
            </w:tcBorders>
          </w:tcPr>
          <w:p w:rsidR="00BA352C" w:rsidRPr="00487257" w:rsidRDefault="00BA352C" w:rsidP="00D75C3E">
            <w:pPr>
              <w:pStyle w:val="ConsPlusNormal"/>
              <w:jc w:val="center"/>
              <w:outlineLvl w:val="1"/>
              <w:rPr>
                <w:rFonts w:ascii="Times New Roman" w:hAnsi="Times New Roman" w:cs="Times New Roman"/>
                <w:szCs w:val="22"/>
              </w:rPr>
            </w:pPr>
            <w:r w:rsidRPr="00487257">
              <w:rPr>
                <w:rFonts w:ascii="Times New Roman" w:hAnsi="Times New Roman" w:cs="Times New Roman"/>
                <w:szCs w:val="22"/>
              </w:rPr>
              <w:t>В стационарных условиях</w:t>
            </w:r>
          </w:p>
        </w:tc>
      </w:tr>
      <w:tr w:rsidR="00363B95" w:rsidRPr="00363B95"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st02.001</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Осложнения, связанные с беременностью</w:t>
            </w:r>
          </w:p>
        </w:tc>
      </w:tr>
      <w:tr w:rsidR="00363B95" w:rsidRPr="00363B95"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st02.002</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Беременность, закончившаяся абортивным исходом</w:t>
            </w:r>
          </w:p>
        </w:tc>
      </w:tr>
      <w:tr w:rsidR="00363B95" w:rsidRPr="00363B95"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st02.003</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Родоразрешение</w:t>
            </w:r>
          </w:p>
        </w:tc>
      </w:tr>
      <w:tr w:rsidR="00363B95" w:rsidRPr="00363B95"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st02.004</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Кесарево сечение</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st02.010</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Операции на женских половых органах (уровень 1)</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st02.011</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Операции на женских половых органах (уровень 2)</w:t>
            </w:r>
          </w:p>
        </w:tc>
      </w:tr>
      <w:tr w:rsidR="00363B95" w:rsidRPr="00363B95"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st03.002</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Ангионевротический отек, анафилактический шок</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st05.008</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Лекарственная терапия при доброкачественных заболеваниях крови и пузырном заносе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st08.001</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Лекарственная терапия при злокачественных новообразованиях других локализаций (кроме лимфоидной и кроветворной тканей), дети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st08.002</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Лекарственная терапия при остром лейкозе, дети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st08.003</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Лекарственная терапия при других злокачественных новообразованиях лимфоидной и кроветворной тканей, дети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st09.011</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Операции на почке и мочевыделительной системе, дети (уровень 7)</w:t>
            </w:r>
          </w:p>
        </w:tc>
      </w:tr>
      <w:tr w:rsidR="00363B95" w:rsidRPr="00363B95"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st12.001</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Кишечные инфекции, взрослые</w:t>
            </w:r>
          </w:p>
        </w:tc>
      </w:tr>
      <w:tr w:rsidR="00363B95" w:rsidRPr="00363B95"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st12.002</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Кишечные инфекции, дети</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st12.010</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Респираторные инфекции верхних дыхательных путей с осложнениями, взрослые</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st12.011</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Респираторные инфекции верхних дыхательных путей, дети</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st14.002</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Операции на кишечнике и анальной области (уровень 2)</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st15.008</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Неврологические заболевания, лечение с применением ботулотоксина (уровень 1)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st15.009</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Неврологические заболевания, лечение с применением ботулотоксина (уровень 2) </w:t>
            </w:r>
            <w:hyperlink w:anchor="P359">
              <w:r w:rsidRPr="00487257">
                <w:rPr>
                  <w:rFonts w:ascii="Times New Roman" w:hAnsi="Times New Roman" w:cs="Times New Roman"/>
                  <w:szCs w:val="22"/>
                </w:rPr>
                <w:t>&lt;*&gt;</w:t>
              </w:r>
            </w:hyperlink>
          </w:p>
        </w:tc>
      </w:tr>
      <w:tr w:rsidR="00363B95" w:rsidRPr="00363B95"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st16.005</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Сотрясение головного мозга</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st19.007</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Операции при злокачественных новообразованиях почки и мочевыделительной системы (уровень 2)</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st19.038</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Установка, замена </w:t>
            </w:r>
            <w:proofErr w:type="gramStart"/>
            <w:r w:rsidRPr="00487257">
              <w:rPr>
                <w:rFonts w:ascii="Times New Roman" w:hAnsi="Times New Roman" w:cs="Times New Roman"/>
                <w:szCs w:val="22"/>
              </w:rPr>
              <w:t>порт-системы</w:t>
            </w:r>
            <w:proofErr w:type="gramEnd"/>
            <w:r w:rsidRPr="00487257">
              <w:rPr>
                <w:rFonts w:ascii="Times New Roman" w:hAnsi="Times New Roman" w:cs="Times New Roman"/>
                <w:szCs w:val="22"/>
              </w:rPr>
              <w:t xml:space="preserve"> (катетера) для лекарственной терапии злокачественных новообразований</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st19.144</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1)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lastRenderedPageBreak/>
              <w:t>st19.145</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2)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st19.146</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3)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st19.147</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4)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st19.148</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5)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st19.149</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6)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st19.150</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7)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st19.151</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8)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st19.152</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9)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st19.153</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10)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st19.154</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11)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st19.155</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12)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st19.156</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13)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st19.157</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14)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st19.158</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15)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st19.159</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16)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st19.160</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17)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st19.161</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18)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st19.162</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19) </w:t>
            </w:r>
            <w:hyperlink w:anchor="P359">
              <w:r w:rsidRPr="00487257">
                <w:rPr>
                  <w:rFonts w:ascii="Times New Roman" w:hAnsi="Times New Roman" w:cs="Times New Roman"/>
                  <w:szCs w:val="22"/>
                </w:rPr>
                <w:t>&lt;*&gt;</w:t>
              </w:r>
            </w:hyperlink>
          </w:p>
        </w:tc>
      </w:tr>
      <w:tr w:rsidR="00363B95" w:rsidRPr="00363B95"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st19.082</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Лучевая терапия (уровень 8)</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st19.090</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ЗНО лимфоидной и кроветворной тканей без специального противоопухолевого лечения (уровень 1)</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st19.094</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ЗНО лимфоидной и кроветворной тканей, лекарственная терапия, взрослые (уровень 1)</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st19.097</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ЗНО лимфоидной и кроветворной тканей, лекарственная терапия с применением </w:t>
            </w:r>
            <w:r w:rsidRPr="00487257">
              <w:rPr>
                <w:rFonts w:ascii="Times New Roman" w:hAnsi="Times New Roman" w:cs="Times New Roman"/>
                <w:szCs w:val="22"/>
              </w:rPr>
              <w:lastRenderedPageBreak/>
              <w:t>отдельных препаратов (по перечню), взрослые (уровень 1)</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lastRenderedPageBreak/>
              <w:t>st19.100</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ЗНО лимфоидной и кроветворной тканей, лекарственная терапия с применением отдельных препаратов (по перечню), взрослые (уровень 4)</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st20.005</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Операции на органе слуха, придаточных пазухах носа и верхних дыхательных путях (уровень 1)</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st20.006</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Операции на органе слуха, придаточных пазухах носа и верхних дыхательных путях (уровень 2)</w:t>
            </w:r>
          </w:p>
        </w:tc>
      </w:tr>
      <w:tr w:rsidR="00363B95" w:rsidRPr="00363B95"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st20.010</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Замена речевого процессора</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st21.001</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Операции на органе зрения (уровень 1)</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st21.002</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Операции на органе зрения (уровень 2)</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st21.003</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Операции на органе зрения (уровень 3)</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st21.004</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Операции на органе зрения (уровень 4)</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st21.005</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Операции на органе зрения (уровень 5)</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st21.006</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Операции на органе зрения (уровень 6)</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st21.009</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Операции на органе зрения (факоэмульсификация с имплантацией ИОЛ)</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st25.004</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Диагностическое обследование </w:t>
            </w:r>
            <w:proofErr w:type="gramStart"/>
            <w:r w:rsidRPr="00487257">
              <w:rPr>
                <w:rFonts w:ascii="Times New Roman" w:hAnsi="Times New Roman" w:cs="Times New Roman"/>
                <w:szCs w:val="22"/>
              </w:rPr>
              <w:t>сердечно-сосудистой</w:t>
            </w:r>
            <w:proofErr w:type="gramEnd"/>
            <w:r w:rsidRPr="00487257">
              <w:rPr>
                <w:rFonts w:ascii="Times New Roman" w:hAnsi="Times New Roman" w:cs="Times New Roman"/>
                <w:szCs w:val="22"/>
              </w:rPr>
              <w:t xml:space="preserve"> системы</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st27.012</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Отравления и другие воздействия внешних причин</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st30.006</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Операции на мужских половых органах, взрослые (уровень 1)</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st30.010</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Операции на почке и мочевыделительной системе, взрослые (уровень 1)</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st30.011</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Операции на почке и мочевыделительной системе, взрослые (уровень 2)</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st30.012</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Операции на почке и мочевыделительной системе, взрослые (уровень 3)</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st30.014</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Операции на почке и мочевыделительной системе, взрослые (уровень 5)</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st30.016</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Операции на почке и мочевыделительной системе, взрослые (уровень 7)</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st31.017</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Доброкачественные новообразования, новообразования in situ кожи, жировой ткани и другие болезни кожи</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st32.002</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Операции на желчном пузыре и желчевыводящих путях (уровень 2)</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st32.016</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Другие операции на органах брюшной полости (уровень 1)</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st34.002</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Операции на органах полости рта (уровень 1)</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st36.001</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Комплексное лечение с применением препаратов иммуноглобулина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st36.020</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Оказание услуг диализа (только для федеральных медицинских организаций) (уровень 1)</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st36.021</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Оказание услуг диализа (только для федеральных медицинских организаций) (уровень 2)</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st36.022</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Оказание услуг диализа (только для федеральных медицинских организаций) (уровень 3)</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lastRenderedPageBreak/>
              <w:t>st36.023</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Оказание услуг диализа (только для федеральных медицинских организаций) (уровень 4)</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st36.007</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Установка, замена, заправка помп для лекарственных препаратов</w:t>
            </w:r>
          </w:p>
        </w:tc>
      </w:tr>
      <w:tr w:rsidR="00363B95" w:rsidRPr="00363B95"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st36.009</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Реинфузия аутокрови</w:t>
            </w:r>
          </w:p>
        </w:tc>
      </w:tr>
      <w:tr w:rsidR="00363B95" w:rsidRPr="00363B95"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st36.010</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Баллонная внутриаортальная контрпульсация</w:t>
            </w:r>
          </w:p>
        </w:tc>
      </w:tr>
      <w:tr w:rsidR="00363B95" w:rsidRPr="00363B95"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st36.011</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Экстракорпоральная мембранная оксигенация</w:t>
            </w:r>
          </w:p>
        </w:tc>
      </w:tr>
      <w:tr w:rsidR="00363B95" w:rsidRPr="00363B95"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st36.024</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Радиойодтерапия</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st36.025</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Проведение иммунизации против респираторно-синцитиальной вирусной инфекции (уровень 1)</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st36.026</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Проведение иммунизации против респираторно-синцитиальной вирусной инфекции (уровень 2)</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st36.028</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Лечение с применением генно-инженерных биологических препаратов и селективных иммунодепрессантов (уровень 1)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st36.029</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Лечение с применением генно-инженерных биологических препаратов и селективных иммунодепрессантов (уровень 2)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st36.030</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Лечение с применением генно-инженерных биологических препаратов и селективных иммунодепрессантов (уровень 3)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st36.031</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Лечение с применением генно-инженерных биологических препаратов и селективных иммунодепрессантов (уровень 4)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st36.032</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Лечение с применением генно-инженерных биологических препаратов и селективных иммунодепрессантов (уровень 5)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st36.033</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Лечение с применением генно-инженерных биологических препаратов и селективных иммунодепрессантов (уровень 6)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st36.034</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Лечение с применением генно-инженерных биологических препаратов и селективных иммунодепрессантов (уровень 7)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st36.035</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Лечение с применением генно-инженерных биологических препаратов и селективных иммунодепрессантов (уровень 8)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st36.036</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Лечение с применением генно-инженерных биологических препаратов и селективных иммунодепрессантов (уровень 9)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st36.037</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Лечение с применением генно-инженерных биологических препаратов и селективных иммунодепрессантов (уровень 10)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st36.038</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Лечение с применением генно-инженерных биологических препаратов и селективных иммунодепрессантов (уровень 11)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st36.039</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Лечение с применением генно-инженерных биологических препаратов и селективных иммунодепрессантов (уровень 12)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st36.040</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Лечение с применением генно-инженерных биологических препаратов и селективных иммунодепрессантов (уровень 13)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st36.041</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Лечение с применением генно-инженерных биологических препаратов и селективных иммунодепрессантов (уровень 14)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st36.042</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Лечение с применением генно-инженерных биологических препаратов и селективных </w:t>
            </w:r>
            <w:r w:rsidRPr="00487257">
              <w:rPr>
                <w:rFonts w:ascii="Times New Roman" w:hAnsi="Times New Roman" w:cs="Times New Roman"/>
                <w:szCs w:val="22"/>
              </w:rPr>
              <w:lastRenderedPageBreak/>
              <w:t xml:space="preserve">иммунодепрессантов (уровень 15)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lastRenderedPageBreak/>
              <w:t>st36.043</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Лечение с применением генно-инженерных биологических препаратов и селективных иммунодепрессантов (уровень 16)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st36.044</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Лечение с применением генно-инженерных биологических препаратов и селективных иммунодепрессантов (уровень 17)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st36.045</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Лечение с применением генно-инженерных биологических препаратов и селективных иммунодепрессантов (уровень 18)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st36.046</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Лечение с применением генно-инженерных биологических препаратов и селективных иммунодепрессантов (уровень 19)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st36.047</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Лечение с применением генно-инженерных биологических препаратов и селективных иммунодепрессантов (уровень 20) </w:t>
            </w:r>
            <w:hyperlink w:anchor="P359">
              <w:r w:rsidRPr="00487257">
                <w:rPr>
                  <w:rFonts w:ascii="Times New Roman" w:hAnsi="Times New Roman" w:cs="Times New Roman"/>
                  <w:szCs w:val="22"/>
                </w:rPr>
                <w:t>&lt;*&gt;</w:t>
              </w:r>
            </w:hyperlink>
          </w:p>
        </w:tc>
      </w:tr>
      <w:tr w:rsidR="00363B95" w:rsidRPr="00363B95" w:rsidTr="00487257">
        <w:tblPrEx>
          <w:tblBorders>
            <w:insideH w:val="none" w:sz="0" w:space="0" w:color="auto"/>
            <w:insideV w:val="none" w:sz="0" w:space="0" w:color="auto"/>
          </w:tblBorders>
        </w:tblPrEx>
        <w:tc>
          <w:tcPr>
            <w:tcW w:w="9843" w:type="dxa"/>
            <w:gridSpan w:val="2"/>
            <w:tcBorders>
              <w:top w:val="nil"/>
              <w:left w:val="nil"/>
              <w:bottom w:val="nil"/>
              <w:right w:val="nil"/>
            </w:tcBorders>
          </w:tcPr>
          <w:p w:rsidR="00BA352C" w:rsidRPr="00487257" w:rsidRDefault="00BA352C" w:rsidP="00D75C3E">
            <w:pPr>
              <w:pStyle w:val="ConsPlusNormal"/>
              <w:jc w:val="center"/>
              <w:outlineLvl w:val="1"/>
              <w:rPr>
                <w:rFonts w:ascii="Times New Roman" w:hAnsi="Times New Roman" w:cs="Times New Roman"/>
                <w:szCs w:val="22"/>
              </w:rPr>
            </w:pPr>
            <w:r w:rsidRPr="00487257">
              <w:rPr>
                <w:rFonts w:ascii="Times New Roman" w:hAnsi="Times New Roman" w:cs="Times New Roman"/>
                <w:szCs w:val="22"/>
              </w:rPr>
              <w:t>В условиях дневного стационара</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ds02.001</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Осложнения беременности, родов, послеродового периода</w:t>
            </w:r>
          </w:p>
        </w:tc>
      </w:tr>
      <w:tr w:rsidR="00363B95" w:rsidRPr="00363B95"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ds02.006</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Искусственное прерывание беременности (аборт)</w:t>
            </w:r>
          </w:p>
        </w:tc>
      </w:tr>
      <w:tr w:rsidR="00363B95" w:rsidRPr="00363B95"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ds02.007</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Аборт медикаментозный</w:t>
            </w:r>
          </w:p>
        </w:tc>
      </w:tr>
      <w:tr w:rsidR="00363B95" w:rsidRPr="00363B95"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ds02.008</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Экстракорпоральное оплодотворение (уровень 1)</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ds05.005</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Лекарственная терапия при доброкачественных заболеваниях крови и пузырном заносе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ds08.001</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Лекарственная терапия при злокачественных новообразованиях других локализаций (кроме лимфоидной и кроветворной тканей), дети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ds08.002</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Лекарственная терапия при остром лейкозе, дети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ds08.003</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Лекарственная терапия при других злокачественных новообразованиях лимфоидной и кроветворной тканей, дети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ds15.002</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Неврологические заболевания, лечение с применением ботулотоксина (уровень 1)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ds15.003</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Неврологические заболевания, лечение с применением ботулотоксина (уровень 2)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ds19.028</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Установка, замена </w:t>
            </w:r>
            <w:proofErr w:type="gramStart"/>
            <w:r w:rsidRPr="00487257">
              <w:rPr>
                <w:rFonts w:ascii="Times New Roman" w:hAnsi="Times New Roman" w:cs="Times New Roman"/>
                <w:szCs w:val="22"/>
              </w:rPr>
              <w:t>порт-системы</w:t>
            </w:r>
            <w:proofErr w:type="gramEnd"/>
            <w:r w:rsidRPr="00487257">
              <w:rPr>
                <w:rFonts w:ascii="Times New Roman" w:hAnsi="Times New Roman" w:cs="Times New Roman"/>
                <w:szCs w:val="22"/>
              </w:rPr>
              <w:t xml:space="preserve"> (катетера) для лекарственной терапии злокачественных новообразований</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ds19.029</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ds19.033</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ds19.116</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1)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ds19.117</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2)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ds19.118</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3)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ds19.119</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Лекарственная терапия при злокачественных новообразованиях (кроме лимфоидной и </w:t>
            </w:r>
            <w:r w:rsidRPr="00487257">
              <w:rPr>
                <w:rFonts w:ascii="Times New Roman" w:hAnsi="Times New Roman" w:cs="Times New Roman"/>
                <w:szCs w:val="22"/>
              </w:rPr>
              <w:lastRenderedPageBreak/>
              <w:t xml:space="preserve">кроветворной тканей), взрослые (уровень 4)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lastRenderedPageBreak/>
              <w:t>ds19.120</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5)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ds19.121</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6)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ds19.122</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7)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ds19.123</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8)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ds19.124</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9)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ds19.125</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10)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ds19.126</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11)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ds19.127</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12)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ds19.128</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13)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ds19.129</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14)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ds19.130</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15)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ds19.131</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16)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ds19.132</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17)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ds19.133</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18)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ds19.134</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19) </w:t>
            </w:r>
            <w:hyperlink w:anchor="P359">
              <w:r w:rsidRPr="00487257">
                <w:rPr>
                  <w:rFonts w:ascii="Times New Roman" w:hAnsi="Times New Roman" w:cs="Times New Roman"/>
                  <w:szCs w:val="22"/>
                </w:rPr>
                <w:t>&lt;*&gt;</w:t>
              </w:r>
            </w:hyperlink>
          </w:p>
        </w:tc>
      </w:tr>
      <w:tr w:rsidR="00363B95" w:rsidRPr="00363B95"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ds19.057</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Лучевая терапия (уровень 8)</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ds19.063</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ЗНО лимфоидной и кроветворной тканей без специального противоопухолевого лечения (уровень 1)</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ds19.067</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ЗНО лимфоидной и кроветворной тканей, лекарственная терапия, взрослые (уровень 1)</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ds19.071</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ЗНО лимфоидной и кроветворной тканей, лекарственная терапия с применением отдельных препаратов (по перечню), взрослые (уровень 1)</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ds19.075</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ЗНО лимфоидной и кроветворной тканей, лекарственная терапия с применением отдельных препаратов (по перечню), взрослые (уровень 5)</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ds20.002</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Операции на органе слуха, придаточных пазухах носа и верхних дыхательных путях (уровень 1)</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lastRenderedPageBreak/>
              <w:t>ds20.003</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Операции на органе слуха, придаточных пазухах носа и верхних дыхательных путях (уровень 2)</w:t>
            </w:r>
          </w:p>
        </w:tc>
      </w:tr>
      <w:tr w:rsidR="00363B95" w:rsidRPr="00363B95"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ds20.006</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Замена речевого процессора</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ds21.002</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Операции на органе зрения (уровень 1)</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ds21.003</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Операции на органе зрения (уровень 2)</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ds21.004</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Операции на органе зрения (уровень 3)</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ds21.005</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Операции на органе зрения (уровень 4)</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ds21.006</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Операции на органе зрения (уровень 5)</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ds21.007</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Операции на органе зрения (факоэмульсификация с имплантацией ИОЛ)</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ds25.001</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Диагностическое обследование </w:t>
            </w:r>
            <w:proofErr w:type="gramStart"/>
            <w:r w:rsidRPr="00487257">
              <w:rPr>
                <w:rFonts w:ascii="Times New Roman" w:hAnsi="Times New Roman" w:cs="Times New Roman"/>
                <w:szCs w:val="22"/>
              </w:rPr>
              <w:t>сердечно-сосудистой</w:t>
            </w:r>
            <w:proofErr w:type="gramEnd"/>
            <w:r w:rsidRPr="00487257">
              <w:rPr>
                <w:rFonts w:ascii="Times New Roman" w:hAnsi="Times New Roman" w:cs="Times New Roman"/>
                <w:szCs w:val="22"/>
              </w:rPr>
              <w:t xml:space="preserve"> системы</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ds27.001</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Отравления и другие воздействия внешних причин</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ds34.002</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Операции на органах полости рта (уровень 1)</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ds36.001</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Комплексное лечение с применением препаратов иммуноглобулина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ds36.011</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Оказание услуг диализа (только для федеральных медицинских организаций)</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ds36.012</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Проведение иммунизации против респираторно-синцитиальной вирусной инфекции (уровень 1)</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ds36.013</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Проведение иммунизации против респираторно-синцитиальной вирусной инфекции (уровень 2)</w:t>
            </w:r>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ds36.015</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Лечение с применением генно-инженерных биологических препаратов и селективных иммунодепрессантов (уровень 1)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ds36.016</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Лечение с применением генно-инженерных биологических препаратов и селективных иммунодепрессантов (уровень 2)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ds36.017</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Лечение с применением генно-инженерных биологических препаратов и селективных иммунодепрессантов (уровень 3)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ds36.018</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Лечение с применением генно-инженерных биологических препаратов и селективных иммунодепрессантов (уровень 4)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ds36.019</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Лечение с применением генно-инженерных биологических препаратов и селективных иммунодепрессантов (уровень 5)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ds36.020</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Лечение с применением генно-инженерных биологических препаратов и селективных иммунодепрессантов (уровень 6)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ds36.021</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Лечение с применением генно-инженерных биологических препаратов и селективных иммунодепрессантов (уровень 7)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ds36.022</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Лечение с применением генно-инженерных биологических препаратов и селективных иммунодепрессантов (уровень 8)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ds36.023</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Лечение с применением генно-инженерных биологических препаратов и селективных иммунодепрессантов (уровень 9)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ds36.024</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Лечение с применением генно-инженерных биологических препаратов и селективных иммунодепрессантов (уровень 10)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lastRenderedPageBreak/>
              <w:t>ds36.025</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Лечение с применением генно-инженерных биологических препаратов и селективных иммунодепрессантов (уровень 11)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ds36.026</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Лечение с применением генно-инженерных биологических препаратов и селективных иммунодепрессантов (уровень 12)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ds36.027</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Лечение с применением генно-инженерных биологических препаратов и селективных иммунодепрессантов (уровень 13)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ds36.028</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Лечение с применением генно-инженерных биологических препаратов и селективных иммунодепрессантов (уровень 14)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ds36.029</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Лечение с применением генно-инженерных биологических препаратов и селективных иммунодепрессантов (уровень 15)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ds36.030</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Лечение с применением генно-инженерных биологических препаратов и селективных иммунодепрессантов (уровень 16)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ds36.031</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Лечение с применением генно-инженерных биологических препаратов и селективных иммунодепрессантов (уровень 17)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ds36.032</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Лечение с применением генно-инженерных биологических препаратов и селективных иммунодепрессантов (уровень 18)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ds36.033</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Лечение с применением генно-инженерных биологических препаратов и селективных иммунодепрессантов (уровень 19) </w:t>
            </w:r>
            <w:hyperlink w:anchor="P359">
              <w:r w:rsidRPr="00487257">
                <w:rPr>
                  <w:rFonts w:ascii="Times New Roman" w:hAnsi="Times New Roman" w:cs="Times New Roman"/>
                  <w:szCs w:val="22"/>
                </w:rPr>
                <w:t>&lt;*&gt;</w:t>
              </w:r>
            </w:hyperlink>
          </w:p>
        </w:tc>
      </w:tr>
      <w:tr w:rsidR="00363B95" w:rsidRPr="0048478D" w:rsidTr="00487257">
        <w:tblPrEx>
          <w:tblBorders>
            <w:insideH w:val="none" w:sz="0" w:space="0" w:color="auto"/>
            <w:insideV w:val="none" w:sz="0" w:space="0" w:color="auto"/>
          </w:tblBorders>
        </w:tblPrEx>
        <w:tc>
          <w:tcPr>
            <w:tcW w:w="1331" w:type="dxa"/>
            <w:tcBorders>
              <w:top w:val="nil"/>
              <w:left w:val="nil"/>
              <w:bottom w:val="nil"/>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ds36.034</w:t>
            </w:r>
          </w:p>
        </w:tc>
        <w:tc>
          <w:tcPr>
            <w:tcW w:w="8512" w:type="dxa"/>
            <w:tcBorders>
              <w:top w:val="nil"/>
              <w:left w:val="nil"/>
              <w:bottom w:val="nil"/>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 xml:space="preserve">Лечение с применением генно-инженерных биологических препаратов и селективных иммунодепрессантов (уровень 20) </w:t>
            </w:r>
            <w:hyperlink w:anchor="P359">
              <w:r w:rsidRPr="00487257">
                <w:rPr>
                  <w:rFonts w:ascii="Times New Roman" w:hAnsi="Times New Roman" w:cs="Times New Roman"/>
                  <w:szCs w:val="22"/>
                </w:rPr>
                <w:t>&lt;*&gt;</w:t>
              </w:r>
            </w:hyperlink>
          </w:p>
        </w:tc>
      </w:tr>
      <w:tr w:rsidR="00BA352C" w:rsidRPr="0048478D" w:rsidTr="00487257">
        <w:tblPrEx>
          <w:tblBorders>
            <w:insideH w:val="none" w:sz="0" w:space="0" w:color="auto"/>
            <w:insideV w:val="none" w:sz="0" w:space="0" w:color="auto"/>
          </w:tblBorders>
        </w:tblPrEx>
        <w:tc>
          <w:tcPr>
            <w:tcW w:w="1331" w:type="dxa"/>
            <w:tcBorders>
              <w:top w:val="nil"/>
              <w:left w:val="nil"/>
              <w:bottom w:val="single" w:sz="4" w:space="0" w:color="auto"/>
              <w:right w:val="nil"/>
            </w:tcBorders>
          </w:tcPr>
          <w:p w:rsidR="00BA352C" w:rsidRPr="00487257" w:rsidRDefault="00BA352C" w:rsidP="00D75C3E">
            <w:pPr>
              <w:pStyle w:val="ConsPlusNormal"/>
              <w:jc w:val="center"/>
              <w:rPr>
                <w:rFonts w:ascii="Times New Roman" w:hAnsi="Times New Roman" w:cs="Times New Roman"/>
                <w:szCs w:val="22"/>
              </w:rPr>
            </w:pPr>
            <w:r w:rsidRPr="00487257">
              <w:rPr>
                <w:rFonts w:ascii="Times New Roman" w:hAnsi="Times New Roman" w:cs="Times New Roman"/>
                <w:szCs w:val="22"/>
              </w:rPr>
              <w:t>ds36.035</w:t>
            </w:r>
          </w:p>
        </w:tc>
        <w:tc>
          <w:tcPr>
            <w:tcW w:w="8512" w:type="dxa"/>
            <w:tcBorders>
              <w:top w:val="nil"/>
              <w:left w:val="nil"/>
              <w:bottom w:val="single" w:sz="4" w:space="0" w:color="auto"/>
              <w:right w:val="nil"/>
            </w:tcBorders>
          </w:tcPr>
          <w:p w:rsidR="00BA352C" w:rsidRPr="00487257" w:rsidRDefault="00BA352C" w:rsidP="00D75C3E">
            <w:pPr>
              <w:pStyle w:val="ConsPlusNormal"/>
              <w:rPr>
                <w:rFonts w:ascii="Times New Roman" w:hAnsi="Times New Roman" w:cs="Times New Roman"/>
                <w:szCs w:val="22"/>
              </w:rPr>
            </w:pPr>
            <w:r w:rsidRPr="00487257">
              <w:rPr>
                <w:rFonts w:ascii="Times New Roman" w:hAnsi="Times New Roman" w:cs="Times New Roman"/>
                <w:szCs w:val="22"/>
              </w:rP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BA352C" w:rsidRPr="00363B95" w:rsidRDefault="00BA352C" w:rsidP="00BA352C">
      <w:pPr>
        <w:pStyle w:val="ConsPlusNormal"/>
        <w:jc w:val="both"/>
        <w:rPr>
          <w:rFonts w:ascii="Times New Roman" w:hAnsi="Times New Roman" w:cs="Times New Roman"/>
          <w:sz w:val="26"/>
          <w:szCs w:val="26"/>
        </w:rPr>
      </w:pPr>
    </w:p>
    <w:p w:rsidR="00BA352C" w:rsidRPr="00363B95" w:rsidRDefault="00BA352C" w:rsidP="00BA352C">
      <w:pPr>
        <w:pStyle w:val="ConsPlusNormal"/>
        <w:ind w:firstLine="540"/>
        <w:jc w:val="both"/>
        <w:rPr>
          <w:rFonts w:ascii="Times New Roman" w:hAnsi="Times New Roman" w:cs="Times New Roman"/>
          <w:sz w:val="26"/>
          <w:szCs w:val="26"/>
        </w:rPr>
      </w:pPr>
      <w:r w:rsidRPr="00363B95">
        <w:rPr>
          <w:rFonts w:ascii="Times New Roman" w:hAnsi="Times New Roman" w:cs="Times New Roman"/>
          <w:sz w:val="26"/>
          <w:szCs w:val="26"/>
        </w:rPr>
        <w:t>--------------------------------</w:t>
      </w:r>
    </w:p>
    <w:p w:rsidR="00BA352C" w:rsidRPr="00363B95" w:rsidRDefault="00BA352C" w:rsidP="00BA352C">
      <w:pPr>
        <w:pStyle w:val="ConsPlusNormal"/>
        <w:spacing w:before="220"/>
        <w:ind w:firstLine="540"/>
        <w:jc w:val="both"/>
        <w:rPr>
          <w:rFonts w:ascii="Times New Roman" w:hAnsi="Times New Roman" w:cs="Times New Roman"/>
          <w:sz w:val="26"/>
          <w:szCs w:val="26"/>
        </w:rPr>
      </w:pPr>
      <w:r w:rsidRPr="00363B95">
        <w:rPr>
          <w:rFonts w:ascii="Times New Roman" w:hAnsi="Times New Roman" w:cs="Times New Roman"/>
          <w:sz w:val="26"/>
          <w:szCs w:val="26"/>
        </w:rP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0C2069" w:rsidRPr="00363B95" w:rsidRDefault="000C2069" w:rsidP="00182198">
      <w:pPr>
        <w:spacing w:line="240" w:lineRule="atLeast"/>
        <w:rPr>
          <w:lang w:val="ru-RU"/>
        </w:rPr>
        <w:sectPr w:rsidR="000C2069" w:rsidRPr="00363B95" w:rsidSect="000102D1">
          <w:pgSz w:w="11905" w:h="16838"/>
          <w:pgMar w:top="851" w:right="567" w:bottom="851" w:left="1134" w:header="567" w:footer="0" w:gutter="0"/>
          <w:cols w:space="720"/>
          <w:docGrid w:linePitch="354"/>
        </w:sectPr>
      </w:pPr>
    </w:p>
    <w:p w:rsidR="000C2069" w:rsidRPr="00363B95" w:rsidRDefault="00BD5269" w:rsidP="00487257">
      <w:pPr>
        <w:autoSpaceDE w:val="0"/>
        <w:autoSpaceDN w:val="0"/>
        <w:adjustRightInd w:val="0"/>
        <w:jc w:val="right"/>
        <w:rPr>
          <w:bCs/>
          <w:szCs w:val="26"/>
          <w:lang w:val="ru-RU"/>
        </w:rPr>
      </w:pPr>
      <w:r w:rsidRPr="00363B95">
        <w:rPr>
          <w:bCs/>
          <w:szCs w:val="26"/>
          <w:lang w:val="ru-RU"/>
        </w:rPr>
        <w:lastRenderedPageBreak/>
        <w:t>Приложение № 4</w:t>
      </w:r>
    </w:p>
    <w:p w:rsidR="000C2069" w:rsidRPr="00363B95" w:rsidRDefault="000C2069" w:rsidP="00487257">
      <w:pPr>
        <w:autoSpaceDE w:val="0"/>
        <w:autoSpaceDN w:val="0"/>
        <w:adjustRightInd w:val="0"/>
        <w:ind w:left="5387" w:firstLine="142"/>
        <w:jc w:val="right"/>
        <w:rPr>
          <w:bCs/>
          <w:szCs w:val="26"/>
          <w:lang w:val="ru-RU"/>
        </w:rPr>
      </w:pPr>
      <w:r w:rsidRPr="00363B95">
        <w:rPr>
          <w:bCs/>
          <w:szCs w:val="26"/>
          <w:lang w:val="ru-RU"/>
        </w:rPr>
        <w:t xml:space="preserve">к Программе </w:t>
      </w:r>
    </w:p>
    <w:p w:rsidR="000C2069" w:rsidRPr="00363B95" w:rsidRDefault="000C2069" w:rsidP="000C2069">
      <w:pPr>
        <w:pStyle w:val="ConsPlusNormal"/>
        <w:jc w:val="both"/>
        <w:rPr>
          <w:rFonts w:ascii="Times New Roman" w:hAnsi="Times New Roman" w:cs="Times New Roman"/>
          <w:sz w:val="26"/>
          <w:szCs w:val="26"/>
        </w:rPr>
      </w:pPr>
    </w:p>
    <w:p w:rsidR="000C2069" w:rsidRPr="00363B95" w:rsidRDefault="000C2069" w:rsidP="00FA1AF0">
      <w:pPr>
        <w:pStyle w:val="ConsPlusNormal"/>
        <w:jc w:val="center"/>
        <w:rPr>
          <w:rFonts w:ascii="Times New Roman" w:hAnsi="Times New Roman" w:cs="Times New Roman"/>
          <w:b/>
          <w:sz w:val="26"/>
          <w:szCs w:val="26"/>
        </w:rPr>
      </w:pPr>
      <w:proofErr w:type="gramStart"/>
      <w:r w:rsidRPr="00363B95">
        <w:rPr>
          <w:rFonts w:ascii="Times New Roman" w:hAnsi="Times New Roman" w:cs="Times New Roman"/>
          <w:b/>
          <w:sz w:val="26"/>
          <w:szCs w:val="26"/>
        </w:rPr>
        <w:t>Объем медицинской помощи в амбулаторных условиях, оказываемой с</w:t>
      </w:r>
      <w:r w:rsidR="00487257">
        <w:rPr>
          <w:rFonts w:ascii="Times New Roman" w:hAnsi="Times New Roman" w:cs="Times New Roman"/>
          <w:b/>
          <w:sz w:val="26"/>
          <w:szCs w:val="26"/>
        </w:rPr>
        <w:t> </w:t>
      </w:r>
      <w:r w:rsidRPr="00363B95">
        <w:rPr>
          <w:rFonts w:ascii="Times New Roman" w:hAnsi="Times New Roman" w:cs="Times New Roman"/>
          <w:b/>
          <w:sz w:val="26"/>
          <w:szCs w:val="26"/>
        </w:rPr>
        <w:t>профилактической и иными целями, на 1 жи</w:t>
      </w:r>
      <w:r w:rsidR="00FA1AF0" w:rsidRPr="00363B95">
        <w:rPr>
          <w:rFonts w:ascii="Times New Roman" w:hAnsi="Times New Roman" w:cs="Times New Roman"/>
          <w:b/>
          <w:sz w:val="26"/>
          <w:szCs w:val="26"/>
        </w:rPr>
        <w:t>теля/застрахованное лицо на 202</w:t>
      </w:r>
      <w:r w:rsidR="00310FB6" w:rsidRPr="00363B95">
        <w:rPr>
          <w:rFonts w:ascii="Times New Roman" w:hAnsi="Times New Roman" w:cs="Times New Roman"/>
          <w:b/>
          <w:sz w:val="26"/>
          <w:szCs w:val="26"/>
        </w:rPr>
        <w:t>4</w:t>
      </w:r>
      <w:r w:rsidRPr="00363B95">
        <w:rPr>
          <w:rFonts w:ascii="Times New Roman" w:hAnsi="Times New Roman" w:cs="Times New Roman"/>
          <w:b/>
          <w:sz w:val="26"/>
          <w:szCs w:val="26"/>
        </w:rPr>
        <w:t xml:space="preserve"> год</w:t>
      </w:r>
      <w:proofErr w:type="gramEnd"/>
    </w:p>
    <w:p w:rsidR="000C2069" w:rsidRPr="00363B95" w:rsidRDefault="000C2069" w:rsidP="000C20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6526"/>
        <w:gridCol w:w="1417"/>
        <w:gridCol w:w="1417"/>
      </w:tblGrid>
      <w:tr w:rsidR="00363B95" w:rsidRPr="00363B95" w:rsidTr="00487257">
        <w:tc>
          <w:tcPr>
            <w:tcW w:w="907" w:type="dxa"/>
            <w:vMerge w:val="restart"/>
          </w:tcPr>
          <w:p w:rsidR="000C2069" w:rsidRPr="00487257" w:rsidRDefault="000C2069" w:rsidP="00F23DCB">
            <w:pPr>
              <w:pStyle w:val="ConsPlusNormal"/>
              <w:jc w:val="center"/>
              <w:rPr>
                <w:rFonts w:ascii="Times New Roman" w:hAnsi="Times New Roman" w:cs="Times New Roman"/>
                <w:szCs w:val="22"/>
              </w:rPr>
            </w:pPr>
            <w:r w:rsidRPr="00487257">
              <w:rPr>
                <w:rFonts w:ascii="Times New Roman" w:hAnsi="Times New Roman" w:cs="Times New Roman"/>
                <w:szCs w:val="22"/>
              </w:rPr>
              <w:t>№ строки</w:t>
            </w:r>
          </w:p>
        </w:tc>
        <w:tc>
          <w:tcPr>
            <w:tcW w:w="6526" w:type="dxa"/>
            <w:vMerge w:val="restart"/>
          </w:tcPr>
          <w:p w:rsidR="000C2069" w:rsidRPr="00487257" w:rsidRDefault="000C2069" w:rsidP="00F23DCB">
            <w:pPr>
              <w:pStyle w:val="ConsPlusNormal"/>
              <w:jc w:val="center"/>
              <w:rPr>
                <w:rFonts w:ascii="Times New Roman" w:hAnsi="Times New Roman" w:cs="Times New Roman"/>
                <w:szCs w:val="22"/>
              </w:rPr>
            </w:pPr>
            <w:r w:rsidRPr="00487257">
              <w:rPr>
                <w:rFonts w:ascii="Times New Roman" w:hAnsi="Times New Roman" w:cs="Times New Roman"/>
                <w:szCs w:val="22"/>
              </w:rPr>
              <w:t>Показатель (на 1 жителя/застрахованное лицо)</w:t>
            </w:r>
          </w:p>
        </w:tc>
        <w:tc>
          <w:tcPr>
            <w:tcW w:w="2834" w:type="dxa"/>
            <w:gridSpan w:val="2"/>
          </w:tcPr>
          <w:p w:rsidR="000C2069" w:rsidRPr="00487257" w:rsidRDefault="000C2069" w:rsidP="00F23DCB">
            <w:pPr>
              <w:pStyle w:val="ConsPlusNormal"/>
              <w:jc w:val="center"/>
              <w:rPr>
                <w:rFonts w:ascii="Times New Roman" w:hAnsi="Times New Roman" w:cs="Times New Roman"/>
                <w:szCs w:val="22"/>
              </w:rPr>
            </w:pPr>
            <w:r w:rsidRPr="00487257">
              <w:rPr>
                <w:rFonts w:ascii="Times New Roman" w:hAnsi="Times New Roman" w:cs="Times New Roman"/>
                <w:szCs w:val="22"/>
              </w:rPr>
              <w:t>Источник финансового обеспечения</w:t>
            </w:r>
          </w:p>
        </w:tc>
      </w:tr>
      <w:tr w:rsidR="00363B95" w:rsidRPr="00363B95" w:rsidTr="00487257">
        <w:tc>
          <w:tcPr>
            <w:tcW w:w="907" w:type="dxa"/>
            <w:vMerge/>
          </w:tcPr>
          <w:p w:rsidR="000C2069" w:rsidRPr="00487257" w:rsidRDefault="000C2069" w:rsidP="00F23DCB">
            <w:pPr>
              <w:spacing w:after="1" w:line="0" w:lineRule="atLeast"/>
              <w:rPr>
                <w:sz w:val="22"/>
                <w:szCs w:val="22"/>
              </w:rPr>
            </w:pPr>
          </w:p>
        </w:tc>
        <w:tc>
          <w:tcPr>
            <w:tcW w:w="6526" w:type="dxa"/>
            <w:vMerge/>
          </w:tcPr>
          <w:p w:rsidR="000C2069" w:rsidRPr="00487257" w:rsidRDefault="000C2069" w:rsidP="00F23DCB">
            <w:pPr>
              <w:spacing w:after="1" w:line="0" w:lineRule="atLeast"/>
              <w:rPr>
                <w:sz w:val="22"/>
                <w:szCs w:val="22"/>
              </w:rPr>
            </w:pPr>
          </w:p>
        </w:tc>
        <w:tc>
          <w:tcPr>
            <w:tcW w:w="1417" w:type="dxa"/>
          </w:tcPr>
          <w:p w:rsidR="000C2069" w:rsidRPr="00487257" w:rsidRDefault="000C2069" w:rsidP="00F23DCB">
            <w:pPr>
              <w:pStyle w:val="ConsPlusNormal"/>
              <w:jc w:val="center"/>
              <w:rPr>
                <w:rFonts w:ascii="Times New Roman" w:hAnsi="Times New Roman" w:cs="Times New Roman"/>
                <w:sz w:val="20"/>
              </w:rPr>
            </w:pPr>
            <w:r w:rsidRPr="00487257">
              <w:rPr>
                <w:rFonts w:ascii="Times New Roman" w:hAnsi="Times New Roman" w:cs="Times New Roman"/>
                <w:sz w:val="20"/>
              </w:rPr>
              <w:t>Бюджетные ассигнования бюджета субъекта РФ</w:t>
            </w:r>
          </w:p>
        </w:tc>
        <w:tc>
          <w:tcPr>
            <w:tcW w:w="1417" w:type="dxa"/>
          </w:tcPr>
          <w:p w:rsidR="000C2069" w:rsidRPr="00487257" w:rsidRDefault="000C2069" w:rsidP="00F23DCB">
            <w:pPr>
              <w:pStyle w:val="ConsPlusNormal"/>
              <w:jc w:val="center"/>
              <w:rPr>
                <w:rFonts w:ascii="Times New Roman" w:hAnsi="Times New Roman" w:cs="Times New Roman"/>
                <w:szCs w:val="22"/>
              </w:rPr>
            </w:pPr>
            <w:r w:rsidRPr="00487257">
              <w:rPr>
                <w:rFonts w:ascii="Times New Roman" w:hAnsi="Times New Roman" w:cs="Times New Roman"/>
                <w:szCs w:val="22"/>
              </w:rPr>
              <w:t>Средства ОМС</w:t>
            </w:r>
          </w:p>
        </w:tc>
      </w:tr>
      <w:tr w:rsidR="00363B95" w:rsidRPr="00363B95" w:rsidTr="00487257">
        <w:tc>
          <w:tcPr>
            <w:tcW w:w="907" w:type="dxa"/>
            <w:vAlign w:val="center"/>
          </w:tcPr>
          <w:p w:rsidR="000C2069" w:rsidRPr="00487257" w:rsidRDefault="000C2069" w:rsidP="00F23DCB">
            <w:pPr>
              <w:pStyle w:val="ConsPlusNormal"/>
              <w:jc w:val="center"/>
              <w:rPr>
                <w:rFonts w:ascii="Times New Roman" w:hAnsi="Times New Roman" w:cs="Times New Roman"/>
                <w:szCs w:val="22"/>
              </w:rPr>
            </w:pPr>
            <w:r w:rsidRPr="00487257">
              <w:rPr>
                <w:rFonts w:ascii="Times New Roman" w:hAnsi="Times New Roman" w:cs="Times New Roman"/>
                <w:szCs w:val="22"/>
              </w:rPr>
              <w:t>1</w:t>
            </w:r>
          </w:p>
        </w:tc>
        <w:tc>
          <w:tcPr>
            <w:tcW w:w="6526" w:type="dxa"/>
            <w:vAlign w:val="center"/>
          </w:tcPr>
          <w:p w:rsidR="000C2069" w:rsidRPr="00487257" w:rsidRDefault="000C2069" w:rsidP="00F23DCB">
            <w:pPr>
              <w:pStyle w:val="ConsPlusNormal"/>
              <w:jc w:val="both"/>
              <w:rPr>
                <w:rFonts w:ascii="Times New Roman" w:hAnsi="Times New Roman" w:cs="Times New Roman"/>
                <w:szCs w:val="22"/>
              </w:rPr>
            </w:pPr>
            <w:r w:rsidRPr="00487257">
              <w:rPr>
                <w:rFonts w:ascii="Times New Roman" w:hAnsi="Times New Roman" w:cs="Times New Roman"/>
                <w:szCs w:val="22"/>
              </w:rPr>
              <w:t xml:space="preserve">Объем посещений с </w:t>
            </w:r>
            <w:proofErr w:type="gramStart"/>
            <w:r w:rsidRPr="00487257">
              <w:rPr>
                <w:rFonts w:ascii="Times New Roman" w:hAnsi="Times New Roman" w:cs="Times New Roman"/>
                <w:szCs w:val="22"/>
              </w:rPr>
              <w:t>профилактической</w:t>
            </w:r>
            <w:proofErr w:type="gramEnd"/>
            <w:r w:rsidRPr="00487257">
              <w:rPr>
                <w:rFonts w:ascii="Times New Roman" w:hAnsi="Times New Roman" w:cs="Times New Roman"/>
                <w:szCs w:val="22"/>
              </w:rPr>
              <w:t xml:space="preserve"> и иными целями, всего (сумма строк 2 + 3 + 4), всего,</w:t>
            </w:r>
          </w:p>
        </w:tc>
        <w:tc>
          <w:tcPr>
            <w:tcW w:w="1417" w:type="dxa"/>
            <w:shd w:val="clear" w:color="auto" w:fill="auto"/>
          </w:tcPr>
          <w:p w:rsidR="000C2069" w:rsidRPr="00487257" w:rsidRDefault="00D21177" w:rsidP="00163888">
            <w:pPr>
              <w:pStyle w:val="ConsPlusNormal"/>
              <w:jc w:val="center"/>
              <w:rPr>
                <w:rFonts w:ascii="Times New Roman" w:hAnsi="Times New Roman" w:cs="Times New Roman"/>
                <w:szCs w:val="22"/>
              </w:rPr>
            </w:pPr>
            <w:r w:rsidRPr="00487257">
              <w:rPr>
                <w:rFonts w:ascii="Times New Roman" w:hAnsi="Times New Roman" w:cs="Times New Roman"/>
                <w:szCs w:val="22"/>
              </w:rPr>
              <w:t>0,58</w:t>
            </w:r>
          </w:p>
        </w:tc>
        <w:tc>
          <w:tcPr>
            <w:tcW w:w="1417" w:type="dxa"/>
            <w:shd w:val="clear" w:color="auto" w:fill="auto"/>
          </w:tcPr>
          <w:p w:rsidR="000C2069" w:rsidRPr="00487257" w:rsidRDefault="003A3724" w:rsidP="00F23DCB">
            <w:pPr>
              <w:pStyle w:val="ConsPlusNormal"/>
              <w:rPr>
                <w:rFonts w:ascii="Times New Roman" w:hAnsi="Times New Roman" w:cs="Times New Roman"/>
                <w:szCs w:val="22"/>
              </w:rPr>
            </w:pPr>
            <w:r w:rsidRPr="00487257">
              <w:rPr>
                <w:rFonts w:ascii="Times New Roman" w:hAnsi="Times New Roman" w:cs="Times New Roman"/>
                <w:szCs w:val="22"/>
                <w:lang w:val="en-US"/>
              </w:rPr>
              <w:t>2</w:t>
            </w:r>
            <w:r w:rsidRPr="00487257">
              <w:rPr>
                <w:rFonts w:ascii="Times New Roman" w:hAnsi="Times New Roman" w:cs="Times New Roman"/>
                <w:szCs w:val="22"/>
              </w:rPr>
              <w:t>,</w:t>
            </w:r>
            <w:r w:rsidRPr="00487257">
              <w:rPr>
                <w:rFonts w:ascii="Times New Roman" w:hAnsi="Times New Roman" w:cs="Times New Roman"/>
                <w:szCs w:val="22"/>
                <w:lang w:val="en-US"/>
              </w:rPr>
              <w:t>777747</w:t>
            </w:r>
          </w:p>
        </w:tc>
      </w:tr>
      <w:tr w:rsidR="00363B95" w:rsidRPr="00363B95" w:rsidTr="00487257">
        <w:tc>
          <w:tcPr>
            <w:tcW w:w="907" w:type="dxa"/>
            <w:vAlign w:val="center"/>
          </w:tcPr>
          <w:p w:rsidR="000C2069" w:rsidRPr="00487257" w:rsidRDefault="000C2069" w:rsidP="00F23DCB">
            <w:pPr>
              <w:pStyle w:val="ConsPlusNormal"/>
              <w:rPr>
                <w:rFonts w:ascii="Times New Roman" w:hAnsi="Times New Roman" w:cs="Times New Roman"/>
                <w:szCs w:val="22"/>
              </w:rPr>
            </w:pPr>
          </w:p>
        </w:tc>
        <w:tc>
          <w:tcPr>
            <w:tcW w:w="6526" w:type="dxa"/>
            <w:vAlign w:val="center"/>
          </w:tcPr>
          <w:p w:rsidR="000C2069" w:rsidRPr="00487257" w:rsidRDefault="000C2069" w:rsidP="00F23DCB">
            <w:pPr>
              <w:pStyle w:val="ConsPlusNormal"/>
              <w:jc w:val="both"/>
              <w:rPr>
                <w:rFonts w:ascii="Times New Roman" w:hAnsi="Times New Roman" w:cs="Times New Roman"/>
                <w:szCs w:val="22"/>
              </w:rPr>
            </w:pPr>
            <w:r w:rsidRPr="00487257">
              <w:rPr>
                <w:rFonts w:ascii="Times New Roman" w:hAnsi="Times New Roman" w:cs="Times New Roman"/>
                <w:szCs w:val="22"/>
              </w:rPr>
              <w:t>из них объем посещений медицинских работников, имеющих среднее медицинское образование, ведущих самостоятельный прием</w:t>
            </w:r>
          </w:p>
        </w:tc>
        <w:tc>
          <w:tcPr>
            <w:tcW w:w="1417" w:type="dxa"/>
          </w:tcPr>
          <w:p w:rsidR="000C2069" w:rsidRPr="00487257" w:rsidRDefault="000C2069" w:rsidP="00F23DCB">
            <w:pPr>
              <w:pStyle w:val="ConsPlusNormal"/>
              <w:jc w:val="center"/>
              <w:rPr>
                <w:rFonts w:ascii="Times New Roman" w:hAnsi="Times New Roman" w:cs="Times New Roman"/>
                <w:szCs w:val="22"/>
              </w:rPr>
            </w:pPr>
            <w:r w:rsidRPr="00487257">
              <w:rPr>
                <w:rFonts w:ascii="Times New Roman" w:hAnsi="Times New Roman" w:cs="Times New Roman"/>
                <w:szCs w:val="22"/>
              </w:rPr>
              <w:t>Х</w:t>
            </w:r>
          </w:p>
        </w:tc>
        <w:tc>
          <w:tcPr>
            <w:tcW w:w="1417" w:type="dxa"/>
          </w:tcPr>
          <w:p w:rsidR="000C2069" w:rsidRPr="00487257" w:rsidRDefault="00F22612" w:rsidP="00F23DCB">
            <w:pPr>
              <w:pStyle w:val="ConsPlusNormal"/>
              <w:rPr>
                <w:rFonts w:ascii="Times New Roman" w:hAnsi="Times New Roman" w:cs="Times New Roman"/>
                <w:szCs w:val="22"/>
              </w:rPr>
            </w:pPr>
            <w:r w:rsidRPr="00487257">
              <w:rPr>
                <w:rFonts w:ascii="Times New Roman" w:hAnsi="Times New Roman" w:cs="Times New Roman"/>
                <w:szCs w:val="22"/>
              </w:rPr>
              <w:t>0,5</w:t>
            </w:r>
            <w:r w:rsidR="0021662D" w:rsidRPr="00487257">
              <w:rPr>
                <w:rFonts w:ascii="Times New Roman" w:hAnsi="Times New Roman" w:cs="Times New Roman"/>
                <w:szCs w:val="22"/>
              </w:rPr>
              <w:t>27952</w:t>
            </w:r>
          </w:p>
        </w:tc>
      </w:tr>
      <w:tr w:rsidR="00363B95" w:rsidRPr="00363B95" w:rsidTr="00487257">
        <w:tc>
          <w:tcPr>
            <w:tcW w:w="907" w:type="dxa"/>
            <w:vAlign w:val="center"/>
          </w:tcPr>
          <w:p w:rsidR="000C2069" w:rsidRPr="00487257" w:rsidRDefault="000C2069" w:rsidP="00F23DCB">
            <w:pPr>
              <w:pStyle w:val="ConsPlusNormal"/>
              <w:rPr>
                <w:rFonts w:ascii="Times New Roman" w:hAnsi="Times New Roman" w:cs="Times New Roman"/>
                <w:szCs w:val="22"/>
              </w:rPr>
            </w:pPr>
          </w:p>
        </w:tc>
        <w:tc>
          <w:tcPr>
            <w:tcW w:w="6526" w:type="dxa"/>
            <w:vAlign w:val="center"/>
          </w:tcPr>
          <w:p w:rsidR="000C2069" w:rsidRPr="00487257" w:rsidRDefault="000C2069" w:rsidP="00F23DCB">
            <w:pPr>
              <w:pStyle w:val="ConsPlusNormal"/>
              <w:rPr>
                <w:rFonts w:ascii="Times New Roman" w:hAnsi="Times New Roman" w:cs="Times New Roman"/>
                <w:szCs w:val="22"/>
              </w:rPr>
            </w:pPr>
            <w:r w:rsidRPr="00487257">
              <w:rPr>
                <w:rFonts w:ascii="Times New Roman" w:hAnsi="Times New Roman" w:cs="Times New Roman"/>
                <w:szCs w:val="22"/>
              </w:rPr>
              <w:t>в том числе:</w:t>
            </w:r>
          </w:p>
        </w:tc>
        <w:tc>
          <w:tcPr>
            <w:tcW w:w="1417" w:type="dxa"/>
          </w:tcPr>
          <w:p w:rsidR="000C2069" w:rsidRPr="00487257" w:rsidRDefault="000C2069" w:rsidP="00F23DCB">
            <w:pPr>
              <w:pStyle w:val="ConsPlusNormal"/>
              <w:rPr>
                <w:rFonts w:ascii="Times New Roman" w:hAnsi="Times New Roman" w:cs="Times New Roman"/>
                <w:szCs w:val="22"/>
              </w:rPr>
            </w:pPr>
          </w:p>
        </w:tc>
        <w:tc>
          <w:tcPr>
            <w:tcW w:w="1417" w:type="dxa"/>
          </w:tcPr>
          <w:p w:rsidR="000C2069" w:rsidRPr="00487257" w:rsidRDefault="000C2069" w:rsidP="00F23DCB">
            <w:pPr>
              <w:pStyle w:val="ConsPlusNormal"/>
              <w:rPr>
                <w:rFonts w:ascii="Times New Roman" w:hAnsi="Times New Roman" w:cs="Times New Roman"/>
                <w:szCs w:val="22"/>
              </w:rPr>
            </w:pPr>
          </w:p>
        </w:tc>
      </w:tr>
      <w:tr w:rsidR="00363B95" w:rsidRPr="00363B95" w:rsidTr="00487257">
        <w:tc>
          <w:tcPr>
            <w:tcW w:w="907" w:type="dxa"/>
            <w:vAlign w:val="center"/>
          </w:tcPr>
          <w:p w:rsidR="000C2069" w:rsidRPr="00487257" w:rsidRDefault="000C2069" w:rsidP="00F23DCB">
            <w:pPr>
              <w:pStyle w:val="ConsPlusNormal"/>
              <w:jc w:val="center"/>
              <w:rPr>
                <w:rFonts w:ascii="Times New Roman" w:hAnsi="Times New Roman" w:cs="Times New Roman"/>
                <w:szCs w:val="22"/>
              </w:rPr>
            </w:pPr>
            <w:r w:rsidRPr="00487257">
              <w:rPr>
                <w:rFonts w:ascii="Times New Roman" w:hAnsi="Times New Roman" w:cs="Times New Roman"/>
                <w:szCs w:val="22"/>
              </w:rPr>
              <w:t>2</w:t>
            </w:r>
          </w:p>
        </w:tc>
        <w:tc>
          <w:tcPr>
            <w:tcW w:w="6526" w:type="dxa"/>
            <w:vAlign w:val="center"/>
          </w:tcPr>
          <w:p w:rsidR="000C2069" w:rsidRPr="00487257" w:rsidRDefault="000C2069" w:rsidP="00F23DCB">
            <w:pPr>
              <w:pStyle w:val="ConsPlusNormal"/>
              <w:rPr>
                <w:rFonts w:ascii="Times New Roman" w:hAnsi="Times New Roman" w:cs="Times New Roman"/>
                <w:i/>
                <w:iCs/>
                <w:szCs w:val="22"/>
              </w:rPr>
            </w:pPr>
            <w:r w:rsidRPr="00487257">
              <w:rPr>
                <w:rFonts w:ascii="Times New Roman" w:hAnsi="Times New Roman" w:cs="Times New Roman"/>
                <w:i/>
                <w:iCs/>
                <w:szCs w:val="22"/>
              </w:rPr>
              <w:t>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417" w:type="dxa"/>
          </w:tcPr>
          <w:p w:rsidR="000C2069" w:rsidRPr="00487257" w:rsidRDefault="000C2069" w:rsidP="00F23DCB">
            <w:pPr>
              <w:pStyle w:val="ConsPlusNormal"/>
              <w:jc w:val="center"/>
              <w:rPr>
                <w:rFonts w:ascii="Times New Roman" w:hAnsi="Times New Roman" w:cs="Times New Roman"/>
                <w:szCs w:val="22"/>
              </w:rPr>
            </w:pPr>
            <w:r w:rsidRPr="00487257">
              <w:rPr>
                <w:rFonts w:ascii="Times New Roman" w:hAnsi="Times New Roman" w:cs="Times New Roman"/>
                <w:szCs w:val="22"/>
              </w:rPr>
              <w:t>Х</w:t>
            </w:r>
          </w:p>
        </w:tc>
        <w:tc>
          <w:tcPr>
            <w:tcW w:w="1417" w:type="dxa"/>
          </w:tcPr>
          <w:p w:rsidR="000C2069" w:rsidRPr="00487257" w:rsidRDefault="003A3724" w:rsidP="00F23DCB">
            <w:pPr>
              <w:pStyle w:val="ConsPlusNormal"/>
              <w:rPr>
                <w:rFonts w:ascii="Times New Roman" w:hAnsi="Times New Roman" w:cs="Times New Roman"/>
                <w:szCs w:val="22"/>
              </w:rPr>
            </w:pPr>
            <w:r w:rsidRPr="00487257">
              <w:rPr>
                <w:rFonts w:ascii="Times New Roman" w:hAnsi="Times New Roman" w:cs="Times New Roman"/>
                <w:szCs w:val="22"/>
                <w:lang w:val="en-US"/>
              </w:rPr>
              <w:t>0</w:t>
            </w:r>
            <w:r w:rsidRPr="00487257">
              <w:rPr>
                <w:rFonts w:ascii="Times New Roman" w:hAnsi="Times New Roman" w:cs="Times New Roman"/>
                <w:szCs w:val="22"/>
              </w:rPr>
              <w:t>,</w:t>
            </w:r>
            <w:r w:rsidRPr="00487257">
              <w:rPr>
                <w:rFonts w:ascii="Times New Roman" w:hAnsi="Times New Roman" w:cs="Times New Roman"/>
                <w:szCs w:val="22"/>
                <w:lang w:val="en-US"/>
              </w:rPr>
              <w:t>263429</w:t>
            </w:r>
          </w:p>
        </w:tc>
      </w:tr>
      <w:tr w:rsidR="00363B95" w:rsidRPr="00363B95" w:rsidTr="00487257">
        <w:tc>
          <w:tcPr>
            <w:tcW w:w="907" w:type="dxa"/>
            <w:vAlign w:val="center"/>
          </w:tcPr>
          <w:p w:rsidR="000C2069" w:rsidRPr="00487257" w:rsidRDefault="000C2069" w:rsidP="00F23DCB">
            <w:pPr>
              <w:pStyle w:val="ConsPlusNormal"/>
              <w:jc w:val="center"/>
              <w:rPr>
                <w:rFonts w:ascii="Times New Roman" w:hAnsi="Times New Roman" w:cs="Times New Roman"/>
                <w:szCs w:val="22"/>
              </w:rPr>
            </w:pPr>
            <w:r w:rsidRPr="00487257">
              <w:rPr>
                <w:rFonts w:ascii="Times New Roman" w:hAnsi="Times New Roman" w:cs="Times New Roman"/>
                <w:szCs w:val="22"/>
              </w:rPr>
              <w:t>3</w:t>
            </w:r>
          </w:p>
        </w:tc>
        <w:tc>
          <w:tcPr>
            <w:tcW w:w="6526" w:type="dxa"/>
            <w:vAlign w:val="center"/>
          </w:tcPr>
          <w:p w:rsidR="000C2069" w:rsidRPr="00487257" w:rsidRDefault="000C2069" w:rsidP="00F23DCB">
            <w:pPr>
              <w:pStyle w:val="ConsPlusNormal"/>
              <w:rPr>
                <w:rFonts w:ascii="Times New Roman" w:hAnsi="Times New Roman" w:cs="Times New Roman"/>
                <w:szCs w:val="22"/>
              </w:rPr>
            </w:pPr>
            <w:r w:rsidRPr="00487257">
              <w:rPr>
                <w:rFonts w:ascii="Times New Roman" w:hAnsi="Times New Roman" w:cs="Times New Roman"/>
                <w:szCs w:val="22"/>
              </w:rPr>
              <w:t>II. норматив комплексных посещений для проведения диспансеризации, в том числе:</w:t>
            </w:r>
          </w:p>
        </w:tc>
        <w:tc>
          <w:tcPr>
            <w:tcW w:w="1417" w:type="dxa"/>
          </w:tcPr>
          <w:p w:rsidR="000C2069" w:rsidRPr="00487257" w:rsidRDefault="000C2069" w:rsidP="00F23DCB">
            <w:pPr>
              <w:pStyle w:val="ConsPlusNormal"/>
              <w:jc w:val="center"/>
              <w:rPr>
                <w:rFonts w:ascii="Times New Roman" w:hAnsi="Times New Roman" w:cs="Times New Roman"/>
                <w:szCs w:val="22"/>
              </w:rPr>
            </w:pPr>
            <w:r w:rsidRPr="00487257">
              <w:rPr>
                <w:rFonts w:ascii="Times New Roman" w:hAnsi="Times New Roman" w:cs="Times New Roman"/>
                <w:szCs w:val="22"/>
              </w:rPr>
              <w:t>Х</w:t>
            </w:r>
          </w:p>
        </w:tc>
        <w:tc>
          <w:tcPr>
            <w:tcW w:w="1417" w:type="dxa"/>
          </w:tcPr>
          <w:p w:rsidR="000C2069" w:rsidRPr="00487257" w:rsidRDefault="003A3724" w:rsidP="00F23DCB">
            <w:pPr>
              <w:pStyle w:val="ConsPlusNormal"/>
              <w:rPr>
                <w:rFonts w:ascii="Times New Roman" w:hAnsi="Times New Roman" w:cs="Times New Roman"/>
                <w:szCs w:val="22"/>
              </w:rPr>
            </w:pPr>
            <w:r w:rsidRPr="00487257">
              <w:rPr>
                <w:rFonts w:ascii="Times New Roman" w:hAnsi="Times New Roman" w:cs="Times New Roman"/>
                <w:szCs w:val="22"/>
                <w:lang w:val="en-US"/>
              </w:rPr>
              <w:t>0</w:t>
            </w:r>
            <w:r w:rsidRPr="00487257">
              <w:rPr>
                <w:rFonts w:ascii="Times New Roman" w:hAnsi="Times New Roman" w:cs="Times New Roman"/>
                <w:szCs w:val="22"/>
              </w:rPr>
              <w:t>,</w:t>
            </w:r>
            <w:r w:rsidRPr="00487257">
              <w:rPr>
                <w:rFonts w:ascii="Times New Roman" w:hAnsi="Times New Roman" w:cs="Times New Roman"/>
                <w:szCs w:val="22"/>
                <w:lang w:val="en-US"/>
              </w:rPr>
              <w:t>308573</w:t>
            </w:r>
          </w:p>
        </w:tc>
      </w:tr>
      <w:tr w:rsidR="00363B95" w:rsidRPr="00363B95" w:rsidTr="00487257">
        <w:tc>
          <w:tcPr>
            <w:tcW w:w="907" w:type="dxa"/>
            <w:vAlign w:val="center"/>
          </w:tcPr>
          <w:p w:rsidR="000C2069" w:rsidRPr="00487257" w:rsidRDefault="000C2069" w:rsidP="00F23DCB">
            <w:pPr>
              <w:pStyle w:val="ConsPlusNormal"/>
              <w:jc w:val="center"/>
              <w:rPr>
                <w:rFonts w:ascii="Times New Roman" w:hAnsi="Times New Roman" w:cs="Times New Roman"/>
                <w:szCs w:val="22"/>
              </w:rPr>
            </w:pPr>
            <w:r w:rsidRPr="00487257">
              <w:rPr>
                <w:rFonts w:ascii="Times New Roman" w:hAnsi="Times New Roman" w:cs="Times New Roman"/>
                <w:szCs w:val="22"/>
              </w:rPr>
              <w:t>3.1</w:t>
            </w:r>
          </w:p>
        </w:tc>
        <w:tc>
          <w:tcPr>
            <w:tcW w:w="6526" w:type="dxa"/>
            <w:vAlign w:val="center"/>
          </w:tcPr>
          <w:p w:rsidR="000C2069" w:rsidRPr="00487257" w:rsidRDefault="000C2069" w:rsidP="00F23DCB">
            <w:pPr>
              <w:pStyle w:val="ConsPlusNormal"/>
              <w:rPr>
                <w:rFonts w:ascii="Times New Roman" w:hAnsi="Times New Roman" w:cs="Times New Roman"/>
                <w:szCs w:val="22"/>
              </w:rPr>
            </w:pPr>
            <w:r w:rsidRPr="00487257">
              <w:rPr>
                <w:rFonts w:ascii="Times New Roman" w:hAnsi="Times New Roman" w:cs="Times New Roman"/>
                <w:szCs w:val="22"/>
              </w:rPr>
              <w:t>для проведения углубленной диспансеризации</w:t>
            </w:r>
          </w:p>
        </w:tc>
        <w:tc>
          <w:tcPr>
            <w:tcW w:w="1417" w:type="dxa"/>
            <w:shd w:val="clear" w:color="auto" w:fill="auto"/>
          </w:tcPr>
          <w:p w:rsidR="000C2069" w:rsidRPr="00487257" w:rsidRDefault="000C2069" w:rsidP="00F23DCB">
            <w:pPr>
              <w:pStyle w:val="ConsPlusNormal"/>
              <w:jc w:val="center"/>
              <w:rPr>
                <w:rFonts w:ascii="Times New Roman" w:hAnsi="Times New Roman" w:cs="Times New Roman"/>
                <w:szCs w:val="22"/>
              </w:rPr>
            </w:pPr>
            <w:r w:rsidRPr="00487257">
              <w:rPr>
                <w:rFonts w:ascii="Times New Roman" w:hAnsi="Times New Roman" w:cs="Times New Roman"/>
                <w:szCs w:val="22"/>
              </w:rPr>
              <w:t>Х</w:t>
            </w:r>
          </w:p>
        </w:tc>
        <w:tc>
          <w:tcPr>
            <w:tcW w:w="1417" w:type="dxa"/>
            <w:shd w:val="clear" w:color="auto" w:fill="auto"/>
          </w:tcPr>
          <w:p w:rsidR="000C2069" w:rsidRPr="00487257" w:rsidRDefault="003A3724" w:rsidP="00F23DCB">
            <w:pPr>
              <w:pStyle w:val="ConsPlusNormal"/>
              <w:rPr>
                <w:rFonts w:ascii="Times New Roman" w:hAnsi="Times New Roman" w:cs="Times New Roman"/>
                <w:szCs w:val="22"/>
              </w:rPr>
            </w:pPr>
            <w:r w:rsidRPr="00487257">
              <w:rPr>
                <w:rFonts w:ascii="Times New Roman" w:hAnsi="Times New Roman" w:cs="Times New Roman"/>
                <w:szCs w:val="22"/>
                <w:lang w:val="en-US"/>
              </w:rPr>
              <w:t>0</w:t>
            </w:r>
            <w:r w:rsidRPr="00487257">
              <w:rPr>
                <w:rFonts w:ascii="Times New Roman" w:hAnsi="Times New Roman" w:cs="Times New Roman"/>
                <w:szCs w:val="22"/>
              </w:rPr>
              <w:t>,</w:t>
            </w:r>
            <w:r w:rsidRPr="00487257">
              <w:rPr>
                <w:rFonts w:ascii="Times New Roman" w:hAnsi="Times New Roman" w:cs="Times New Roman"/>
                <w:szCs w:val="22"/>
                <w:lang w:val="en-US"/>
              </w:rPr>
              <w:t>0632</w:t>
            </w:r>
            <w:r w:rsidR="00F22612" w:rsidRPr="00487257">
              <w:rPr>
                <w:rFonts w:ascii="Times New Roman" w:hAnsi="Times New Roman" w:cs="Times New Roman"/>
                <w:szCs w:val="22"/>
              </w:rPr>
              <w:t>30</w:t>
            </w:r>
          </w:p>
        </w:tc>
      </w:tr>
      <w:tr w:rsidR="00363B95" w:rsidRPr="00363B95" w:rsidTr="00487257">
        <w:tc>
          <w:tcPr>
            <w:tcW w:w="907" w:type="dxa"/>
            <w:vAlign w:val="center"/>
          </w:tcPr>
          <w:p w:rsidR="000C2069" w:rsidRPr="00487257" w:rsidRDefault="000C2069" w:rsidP="00F23DCB">
            <w:pPr>
              <w:pStyle w:val="ConsPlusNormal"/>
              <w:jc w:val="center"/>
              <w:rPr>
                <w:rFonts w:ascii="Times New Roman" w:hAnsi="Times New Roman" w:cs="Times New Roman"/>
                <w:szCs w:val="22"/>
              </w:rPr>
            </w:pPr>
            <w:r w:rsidRPr="00487257">
              <w:rPr>
                <w:rFonts w:ascii="Times New Roman" w:hAnsi="Times New Roman" w:cs="Times New Roman"/>
                <w:szCs w:val="22"/>
              </w:rPr>
              <w:t>4</w:t>
            </w:r>
          </w:p>
        </w:tc>
        <w:tc>
          <w:tcPr>
            <w:tcW w:w="6526" w:type="dxa"/>
            <w:vAlign w:val="center"/>
          </w:tcPr>
          <w:p w:rsidR="000C2069" w:rsidRPr="00487257" w:rsidRDefault="000C2069" w:rsidP="00F23DCB">
            <w:pPr>
              <w:pStyle w:val="ConsPlusNormal"/>
              <w:rPr>
                <w:rFonts w:ascii="Times New Roman" w:hAnsi="Times New Roman" w:cs="Times New Roman"/>
                <w:szCs w:val="22"/>
              </w:rPr>
            </w:pPr>
            <w:r w:rsidRPr="00487257">
              <w:rPr>
                <w:rFonts w:ascii="Times New Roman" w:hAnsi="Times New Roman" w:cs="Times New Roman"/>
                <w:szCs w:val="22"/>
              </w:rPr>
              <w:t>III. норматив посещений с иными целями (сумма строк 5 + 6 + 7 + 10 + 11), в том числе</w:t>
            </w:r>
          </w:p>
        </w:tc>
        <w:tc>
          <w:tcPr>
            <w:tcW w:w="1417" w:type="dxa"/>
          </w:tcPr>
          <w:p w:rsidR="000C2069" w:rsidRPr="00487257" w:rsidRDefault="000C2069" w:rsidP="00F23DCB">
            <w:pPr>
              <w:pStyle w:val="ConsPlusNormal"/>
              <w:jc w:val="center"/>
              <w:rPr>
                <w:rFonts w:ascii="Times New Roman" w:hAnsi="Times New Roman" w:cs="Times New Roman"/>
                <w:szCs w:val="22"/>
              </w:rPr>
            </w:pPr>
            <w:r w:rsidRPr="00487257">
              <w:rPr>
                <w:rFonts w:ascii="Times New Roman" w:hAnsi="Times New Roman" w:cs="Times New Roman"/>
                <w:szCs w:val="22"/>
              </w:rPr>
              <w:t>Х</w:t>
            </w:r>
          </w:p>
        </w:tc>
        <w:tc>
          <w:tcPr>
            <w:tcW w:w="1417" w:type="dxa"/>
          </w:tcPr>
          <w:p w:rsidR="000C2069" w:rsidRPr="00487257" w:rsidRDefault="003A3724" w:rsidP="00F23DCB">
            <w:pPr>
              <w:pStyle w:val="ConsPlusNormal"/>
              <w:rPr>
                <w:rFonts w:ascii="Times New Roman" w:hAnsi="Times New Roman" w:cs="Times New Roman"/>
                <w:szCs w:val="22"/>
              </w:rPr>
            </w:pPr>
            <w:r w:rsidRPr="00487257">
              <w:rPr>
                <w:rFonts w:ascii="Times New Roman" w:hAnsi="Times New Roman" w:cs="Times New Roman"/>
                <w:szCs w:val="22"/>
                <w:lang w:val="en-US"/>
              </w:rPr>
              <w:t>2</w:t>
            </w:r>
            <w:r w:rsidRPr="00487257">
              <w:rPr>
                <w:rFonts w:ascii="Times New Roman" w:hAnsi="Times New Roman" w:cs="Times New Roman"/>
                <w:szCs w:val="22"/>
              </w:rPr>
              <w:t>,</w:t>
            </w:r>
            <w:r w:rsidRPr="00487257">
              <w:rPr>
                <w:rFonts w:ascii="Times New Roman" w:hAnsi="Times New Roman" w:cs="Times New Roman"/>
                <w:szCs w:val="22"/>
                <w:lang w:val="en-US"/>
              </w:rPr>
              <w:t>20574</w:t>
            </w:r>
            <w:r w:rsidR="00F22612" w:rsidRPr="00487257">
              <w:rPr>
                <w:rFonts w:ascii="Times New Roman" w:hAnsi="Times New Roman" w:cs="Times New Roman"/>
                <w:szCs w:val="22"/>
              </w:rPr>
              <w:t>5</w:t>
            </w:r>
          </w:p>
        </w:tc>
      </w:tr>
      <w:tr w:rsidR="00363B95" w:rsidRPr="00363B95" w:rsidTr="00487257">
        <w:tc>
          <w:tcPr>
            <w:tcW w:w="907" w:type="dxa"/>
            <w:vAlign w:val="center"/>
          </w:tcPr>
          <w:p w:rsidR="000C2069" w:rsidRPr="00487257" w:rsidRDefault="000C2069" w:rsidP="00F23DCB">
            <w:pPr>
              <w:pStyle w:val="ConsPlusNormal"/>
              <w:jc w:val="center"/>
              <w:rPr>
                <w:rFonts w:ascii="Times New Roman" w:hAnsi="Times New Roman" w:cs="Times New Roman"/>
                <w:szCs w:val="22"/>
              </w:rPr>
            </w:pPr>
            <w:r w:rsidRPr="00487257">
              <w:rPr>
                <w:rFonts w:ascii="Times New Roman" w:hAnsi="Times New Roman" w:cs="Times New Roman"/>
                <w:szCs w:val="22"/>
              </w:rPr>
              <w:t>5</w:t>
            </w:r>
          </w:p>
        </w:tc>
        <w:tc>
          <w:tcPr>
            <w:tcW w:w="6526" w:type="dxa"/>
            <w:vAlign w:val="center"/>
          </w:tcPr>
          <w:p w:rsidR="000C2069" w:rsidRPr="00487257" w:rsidRDefault="000C2069" w:rsidP="00F23DCB">
            <w:pPr>
              <w:pStyle w:val="ConsPlusNormal"/>
              <w:rPr>
                <w:rFonts w:ascii="Times New Roman" w:hAnsi="Times New Roman" w:cs="Times New Roman"/>
                <w:szCs w:val="22"/>
              </w:rPr>
            </w:pPr>
            <w:r w:rsidRPr="00487257">
              <w:rPr>
                <w:rFonts w:ascii="Times New Roman" w:hAnsi="Times New Roman" w:cs="Times New Roman"/>
                <w:szCs w:val="22"/>
              </w:rPr>
              <w:t>объем посещений для проведения диспансерного наблюдения (за исключением 1-го посещения)</w:t>
            </w:r>
          </w:p>
        </w:tc>
        <w:tc>
          <w:tcPr>
            <w:tcW w:w="1417" w:type="dxa"/>
          </w:tcPr>
          <w:p w:rsidR="000C2069" w:rsidRPr="00487257" w:rsidRDefault="000C2069" w:rsidP="00F23DCB">
            <w:pPr>
              <w:pStyle w:val="ConsPlusNormal"/>
              <w:jc w:val="center"/>
              <w:rPr>
                <w:rFonts w:ascii="Times New Roman" w:hAnsi="Times New Roman" w:cs="Times New Roman"/>
                <w:szCs w:val="22"/>
              </w:rPr>
            </w:pPr>
            <w:r w:rsidRPr="00487257">
              <w:rPr>
                <w:rFonts w:ascii="Times New Roman" w:hAnsi="Times New Roman" w:cs="Times New Roman"/>
                <w:szCs w:val="22"/>
              </w:rPr>
              <w:t>Х</w:t>
            </w:r>
          </w:p>
        </w:tc>
        <w:tc>
          <w:tcPr>
            <w:tcW w:w="1417" w:type="dxa"/>
          </w:tcPr>
          <w:p w:rsidR="000C2069" w:rsidRPr="00487257" w:rsidRDefault="007021A9" w:rsidP="00F23DCB">
            <w:pPr>
              <w:pStyle w:val="ConsPlusNormal"/>
              <w:rPr>
                <w:rFonts w:ascii="Times New Roman" w:hAnsi="Times New Roman" w:cs="Times New Roman"/>
                <w:szCs w:val="22"/>
              </w:rPr>
            </w:pPr>
            <w:r w:rsidRPr="00487257">
              <w:rPr>
                <w:rFonts w:ascii="Times New Roman" w:hAnsi="Times New Roman" w:cs="Times New Roman"/>
                <w:szCs w:val="22"/>
              </w:rPr>
              <w:t>0,239247</w:t>
            </w:r>
          </w:p>
        </w:tc>
      </w:tr>
      <w:tr w:rsidR="00363B95" w:rsidRPr="00363B95" w:rsidTr="00487257">
        <w:tc>
          <w:tcPr>
            <w:tcW w:w="907" w:type="dxa"/>
            <w:vAlign w:val="center"/>
          </w:tcPr>
          <w:p w:rsidR="000C2069" w:rsidRPr="00487257" w:rsidRDefault="000C2069" w:rsidP="00F23DCB">
            <w:pPr>
              <w:pStyle w:val="ConsPlusNormal"/>
              <w:jc w:val="center"/>
              <w:rPr>
                <w:rFonts w:ascii="Times New Roman" w:hAnsi="Times New Roman" w:cs="Times New Roman"/>
                <w:szCs w:val="22"/>
              </w:rPr>
            </w:pPr>
            <w:r w:rsidRPr="00487257">
              <w:rPr>
                <w:rFonts w:ascii="Times New Roman" w:hAnsi="Times New Roman" w:cs="Times New Roman"/>
                <w:szCs w:val="22"/>
              </w:rPr>
              <w:t>6</w:t>
            </w:r>
          </w:p>
        </w:tc>
        <w:tc>
          <w:tcPr>
            <w:tcW w:w="6526" w:type="dxa"/>
            <w:vAlign w:val="center"/>
          </w:tcPr>
          <w:p w:rsidR="000C2069" w:rsidRPr="00487257" w:rsidRDefault="000C2069" w:rsidP="00F23DCB">
            <w:pPr>
              <w:pStyle w:val="ConsPlusNormal"/>
              <w:rPr>
                <w:rFonts w:ascii="Times New Roman" w:hAnsi="Times New Roman" w:cs="Times New Roman"/>
                <w:szCs w:val="22"/>
              </w:rPr>
            </w:pPr>
            <w:r w:rsidRPr="00487257">
              <w:rPr>
                <w:rFonts w:ascii="Times New Roman" w:hAnsi="Times New Roman" w:cs="Times New Roman"/>
                <w:szCs w:val="22"/>
              </w:rPr>
              <w:t>объем посещений для проведения 2 этапа диспансеризации</w:t>
            </w:r>
          </w:p>
        </w:tc>
        <w:tc>
          <w:tcPr>
            <w:tcW w:w="1417" w:type="dxa"/>
          </w:tcPr>
          <w:p w:rsidR="000C2069" w:rsidRPr="00487257" w:rsidRDefault="000C2069" w:rsidP="00F23DCB">
            <w:pPr>
              <w:pStyle w:val="ConsPlusNormal"/>
              <w:jc w:val="center"/>
              <w:rPr>
                <w:rFonts w:ascii="Times New Roman" w:hAnsi="Times New Roman" w:cs="Times New Roman"/>
                <w:szCs w:val="22"/>
              </w:rPr>
            </w:pPr>
            <w:r w:rsidRPr="00487257">
              <w:rPr>
                <w:rFonts w:ascii="Times New Roman" w:hAnsi="Times New Roman" w:cs="Times New Roman"/>
                <w:szCs w:val="22"/>
              </w:rPr>
              <w:t>Х</w:t>
            </w:r>
          </w:p>
        </w:tc>
        <w:tc>
          <w:tcPr>
            <w:tcW w:w="1417" w:type="dxa"/>
          </w:tcPr>
          <w:p w:rsidR="000C2069" w:rsidRPr="00487257" w:rsidRDefault="008E66D9" w:rsidP="00F23DCB">
            <w:pPr>
              <w:pStyle w:val="ConsPlusNormal"/>
              <w:rPr>
                <w:rFonts w:ascii="Times New Roman" w:hAnsi="Times New Roman" w:cs="Times New Roman"/>
                <w:szCs w:val="22"/>
              </w:rPr>
            </w:pPr>
            <w:r w:rsidRPr="00487257">
              <w:rPr>
                <w:rFonts w:ascii="Times New Roman" w:hAnsi="Times New Roman" w:cs="Times New Roman"/>
                <w:szCs w:val="22"/>
              </w:rPr>
              <w:t>0,03032</w:t>
            </w:r>
            <w:r w:rsidR="00F22612" w:rsidRPr="00487257">
              <w:rPr>
                <w:rFonts w:ascii="Times New Roman" w:hAnsi="Times New Roman" w:cs="Times New Roman"/>
                <w:szCs w:val="22"/>
              </w:rPr>
              <w:t>2</w:t>
            </w:r>
          </w:p>
        </w:tc>
      </w:tr>
      <w:tr w:rsidR="00363B95" w:rsidRPr="00363B95" w:rsidTr="00487257">
        <w:tc>
          <w:tcPr>
            <w:tcW w:w="907" w:type="dxa"/>
            <w:vAlign w:val="center"/>
          </w:tcPr>
          <w:p w:rsidR="000C2069" w:rsidRPr="00487257" w:rsidRDefault="000C2069" w:rsidP="00F23DCB">
            <w:pPr>
              <w:pStyle w:val="ConsPlusNormal"/>
              <w:jc w:val="center"/>
              <w:rPr>
                <w:rFonts w:ascii="Times New Roman" w:hAnsi="Times New Roman" w:cs="Times New Roman"/>
                <w:szCs w:val="22"/>
              </w:rPr>
            </w:pPr>
            <w:r w:rsidRPr="00487257">
              <w:rPr>
                <w:rFonts w:ascii="Times New Roman" w:hAnsi="Times New Roman" w:cs="Times New Roman"/>
                <w:szCs w:val="22"/>
              </w:rPr>
              <w:t>7</w:t>
            </w:r>
          </w:p>
        </w:tc>
        <w:tc>
          <w:tcPr>
            <w:tcW w:w="6526" w:type="dxa"/>
            <w:vAlign w:val="center"/>
          </w:tcPr>
          <w:p w:rsidR="000C2069" w:rsidRPr="00487257" w:rsidRDefault="000C2069" w:rsidP="00F23DCB">
            <w:pPr>
              <w:pStyle w:val="ConsPlusNormal"/>
              <w:rPr>
                <w:rFonts w:ascii="Times New Roman" w:hAnsi="Times New Roman" w:cs="Times New Roman"/>
                <w:szCs w:val="22"/>
              </w:rPr>
            </w:pPr>
            <w:r w:rsidRPr="00487257">
              <w:rPr>
                <w:rFonts w:ascii="Times New Roman" w:hAnsi="Times New Roman" w:cs="Times New Roman"/>
                <w:szCs w:val="22"/>
              </w:rPr>
              <w:t>норматив посещений для паллиативной медицинской помощи (сумма строк 8 + 9), в том числе</w:t>
            </w:r>
          </w:p>
        </w:tc>
        <w:tc>
          <w:tcPr>
            <w:tcW w:w="1417" w:type="dxa"/>
          </w:tcPr>
          <w:p w:rsidR="000C2069" w:rsidRPr="00487257" w:rsidRDefault="00D65899" w:rsidP="00644366">
            <w:pPr>
              <w:pStyle w:val="ConsPlusNormal"/>
              <w:jc w:val="center"/>
              <w:rPr>
                <w:rFonts w:ascii="Times New Roman" w:hAnsi="Times New Roman" w:cs="Times New Roman"/>
                <w:szCs w:val="22"/>
              </w:rPr>
            </w:pPr>
            <w:r w:rsidRPr="00487257">
              <w:rPr>
                <w:rFonts w:ascii="Times New Roman" w:hAnsi="Times New Roman" w:cs="Times New Roman"/>
                <w:szCs w:val="22"/>
              </w:rPr>
              <w:t>0,024</w:t>
            </w:r>
          </w:p>
        </w:tc>
        <w:tc>
          <w:tcPr>
            <w:tcW w:w="1417" w:type="dxa"/>
          </w:tcPr>
          <w:p w:rsidR="000C2069" w:rsidRPr="00487257" w:rsidRDefault="00156C83" w:rsidP="00F23DCB">
            <w:pPr>
              <w:pStyle w:val="ConsPlusNormal"/>
              <w:rPr>
                <w:rFonts w:ascii="Times New Roman" w:hAnsi="Times New Roman" w:cs="Times New Roman"/>
                <w:szCs w:val="22"/>
              </w:rPr>
            </w:pPr>
            <w:r w:rsidRPr="00487257">
              <w:rPr>
                <w:rFonts w:ascii="Times New Roman" w:hAnsi="Times New Roman" w:cs="Times New Roman"/>
                <w:szCs w:val="22"/>
              </w:rPr>
              <w:t>0</w:t>
            </w:r>
          </w:p>
        </w:tc>
      </w:tr>
      <w:tr w:rsidR="00363B95" w:rsidRPr="00363B95" w:rsidTr="00487257">
        <w:tc>
          <w:tcPr>
            <w:tcW w:w="907" w:type="dxa"/>
            <w:vAlign w:val="center"/>
          </w:tcPr>
          <w:p w:rsidR="000C2069" w:rsidRPr="00487257" w:rsidRDefault="000C2069" w:rsidP="00F23DCB">
            <w:pPr>
              <w:pStyle w:val="ConsPlusNormal"/>
              <w:jc w:val="center"/>
              <w:rPr>
                <w:rFonts w:ascii="Times New Roman" w:hAnsi="Times New Roman" w:cs="Times New Roman"/>
                <w:szCs w:val="22"/>
              </w:rPr>
            </w:pPr>
            <w:r w:rsidRPr="00487257">
              <w:rPr>
                <w:rFonts w:ascii="Times New Roman" w:hAnsi="Times New Roman" w:cs="Times New Roman"/>
                <w:szCs w:val="22"/>
              </w:rPr>
              <w:t>8</w:t>
            </w:r>
          </w:p>
        </w:tc>
        <w:tc>
          <w:tcPr>
            <w:tcW w:w="6526" w:type="dxa"/>
            <w:vAlign w:val="center"/>
          </w:tcPr>
          <w:p w:rsidR="000C2069" w:rsidRPr="00487257" w:rsidRDefault="000C2069" w:rsidP="00F23DCB">
            <w:pPr>
              <w:pStyle w:val="ConsPlusNormal"/>
              <w:ind w:left="283"/>
              <w:rPr>
                <w:rFonts w:ascii="Times New Roman" w:hAnsi="Times New Roman" w:cs="Times New Roman"/>
                <w:szCs w:val="22"/>
              </w:rPr>
            </w:pPr>
            <w:r w:rsidRPr="00487257">
              <w:rPr>
                <w:rFonts w:ascii="Times New Roman" w:hAnsi="Times New Roman" w:cs="Times New Roman"/>
                <w:szCs w:val="22"/>
              </w:rP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417" w:type="dxa"/>
          </w:tcPr>
          <w:p w:rsidR="000C2069" w:rsidRPr="00487257" w:rsidRDefault="00D65899" w:rsidP="00644366">
            <w:pPr>
              <w:pStyle w:val="ConsPlusNormal"/>
              <w:jc w:val="center"/>
              <w:rPr>
                <w:rFonts w:ascii="Times New Roman" w:hAnsi="Times New Roman" w:cs="Times New Roman"/>
                <w:szCs w:val="22"/>
              </w:rPr>
            </w:pPr>
            <w:r w:rsidRPr="00487257">
              <w:rPr>
                <w:rFonts w:ascii="Times New Roman" w:hAnsi="Times New Roman" w:cs="Times New Roman"/>
                <w:szCs w:val="22"/>
              </w:rPr>
              <w:t>0,0176</w:t>
            </w:r>
          </w:p>
        </w:tc>
        <w:tc>
          <w:tcPr>
            <w:tcW w:w="1417" w:type="dxa"/>
          </w:tcPr>
          <w:p w:rsidR="000C2069" w:rsidRPr="00487257" w:rsidRDefault="00156C83" w:rsidP="00F23DCB">
            <w:pPr>
              <w:pStyle w:val="ConsPlusNormal"/>
              <w:rPr>
                <w:rFonts w:ascii="Times New Roman" w:hAnsi="Times New Roman" w:cs="Times New Roman"/>
                <w:szCs w:val="22"/>
              </w:rPr>
            </w:pPr>
            <w:r w:rsidRPr="00487257">
              <w:rPr>
                <w:rFonts w:ascii="Times New Roman" w:hAnsi="Times New Roman" w:cs="Times New Roman"/>
                <w:szCs w:val="22"/>
              </w:rPr>
              <w:t>0</w:t>
            </w:r>
          </w:p>
        </w:tc>
      </w:tr>
      <w:tr w:rsidR="00363B95" w:rsidRPr="00363B95" w:rsidTr="00487257">
        <w:tc>
          <w:tcPr>
            <w:tcW w:w="907" w:type="dxa"/>
            <w:vAlign w:val="center"/>
          </w:tcPr>
          <w:p w:rsidR="000C2069" w:rsidRPr="00487257" w:rsidRDefault="000C2069" w:rsidP="00F23DCB">
            <w:pPr>
              <w:pStyle w:val="ConsPlusNormal"/>
              <w:jc w:val="center"/>
              <w:rPr>
                <w:rFonts w:ascii="Times New Roman" w:hAnsi="Times New Roman" w:cs="Times New Roman"/>
                <w:szCs w:val="22"/>
              </w:rPr>
            </w:pPr>
            <w:r w:rsidRPr="00487257">
              <w:rPr>
                <w:rFonts w:ascii="Times New Roman" w:hAnsi="Times New Roman" w:cs="Times New Roman"/>
                <w:szCs w:val="22"/>
              </w:rPr>
              <w:t>9</w:t>
            </w:r>
          </w:p>
        </w:tc>
        <w:tc>
          <w:tcPr>
            <w:tcW w:w="6526" w:type="dxa"/>
            <w:vAlign w:val="center"/>
          </w:tcPr>
          <w:p w:rsidR="000C2069" w:rsidRPr="00487257" w:rsidRDefault="000C2069" w:rsidP="00F23DCB">
            <w:pPr>
              <w:pStyle w:val="ConsPlusNormal"/>
              <w:ind w:left="283"/>
              <w:rPr>
                <w:rFonts w:ascii="Times New Roman" w:hAnsi="Times New Roman" w:cs="Times New Roman"/>
                <w:szCs w:val="22"/>
              </w:rPr>
            </w:pPr>
            <w:r w:rsidRPr="00487257">
              <w:rPr>
                <w:rFonts w:ascii="Times New Roman" w:hAnsi="Times New Roman" w:cs="Times New Roman"/>
                <w:szCs w:val="22"/>
              </w:rPr>
              <w:t>норматив посещений на дому выездными патронажными бригадами</w:t>
            </w:r>
          </w:p>
        </w:tc>
        <w:tc>
          <w:tcPr>
            <w:tcW w:w="1417" w:type="dxa"/>
          </w:tcPr>
          <w:p w:rsidR="000C2069" w:rsidRPr="00487257" w:rsidRDefault="00D65899" w:rsidP="00644366">
            <w:pPr>
              <w:pStyle w:val="ConsPlusNormal"/>
              <w:jc w:val="center"/>
              <w:rPr>
                <w:rFonts w:ascii="Times New Roman" w:hAnsi="Times New Roman" w:cs="Times New Roman"/>
                <w:szCs w:val="22"/>
              </w:rPr>
            </w:pPr>
            <w:r w:rsidRPr="00487257">
              <w:rPr>
                <w:rFonts w:ascii="Times New Roman" w:hAnsi="Times New Roman" w:cs="Times New Roman"/>
                <w:szCs w:val="22"/>
              </w:rPr>
              <w:t>0,0064</w:t>
            </w:r>
          </w:p>
        </w:tc>
        <w:tc>
          <w:tcPr>
            <w:tcW w:w="1417" w:type="dxa"/>
          </w:tcPr>
          <w:p w:rsidR="000C2069" w:rsidRPr="00487257" w:rsidRDefault="00156C83" w:rsidP="00F23DCB">
            <w:pPr>
              <w:pStyle w:val="ConsPlusNormal"/>
              <w:rPr>
                <w:rFonts w:ascii="Times New Roman" w:hAnsi="Times New Roman" w:cs="Times New Roman"/>
                <w:szCs w:val="22"/>
              </w:rPr>
            </w:pPr>
            <w:r w:rsidRPr="00487257">
              <w:rPr>
                <w:rFonts w:ascii="Times New Roman" w:hAnsi="Times New Roman" w:cs="Times New Roman"/>
                <w:szCs w:val="22"/>
              </w:rPr>
              <w:t>0</w:t>
            </w:r>
          </w:p>
        </w:tc>
      </w:tr>
      <w:tr w:rsidR="00363B95" w:rsidRPr="00363B95" w:rsidTr="00487257">
        <w:tc>
          <w:tcPr>
            <w:tcW w:w="907" w:type="dxa"/>
            <w:vAlign w:val="center"/>
          </w:tcPr>
          <w:p w:rsidR="00E85361" w:rsidRPr="00487257" w:rsidRDefault="00E85361" w:rsidP="00F23DCB">
            <w:pPr>
              <w:pStyle w:val="ConsPlusNormal"/>
              <w:jc w:val="center"/>
              <w:rPr>
                <w:rFonts w:ascii="Times New Roman" w:hAnsi="Times New Roman" w:cs="Times New Roman"/>
                <w:szCs w:val="22"/>
              </w:rPr>
            </w:pPr>
            <w:r w:rsidRPr="00487257">
              <w:rPr>
                <w:rFonts w:ascii="Times New Roman" w:hAnsi="Times New Roman" w:cs="Times New Roman"/>
                <w:szCs w:val="22"/>
              </w:rPr>
              <w:t>10</w:t>
            </w:r>
          </w:p>
        </w:tc>
        <w:tc>
          <w:tcPr>
            <w:tcW w:w="6526" w:type="dxa"/>
            <w:vAlign w:val="center"/>
          </w:tcPr>
          <w:p w:rsidR="00E85361" w:rsidRPr="00487257" w:rsidRDefault="00E85361" w:rsidP="00F23DCB">
            <w:pPr>
              <w:pStyle w:val="ConsPlusNormal"/>
              <w:rPr>
                <w:rFonts w:ascii="Times New Roman" w:hAnsi="Times New Roman" w:cs="Times New Roman"/>
                <w:szCs w:val="22"/>
              </w:rPr>
            </w:pPr>
            <w:r w:rsidRPr="00487257">
              <w:rPr>
                <w:rFonts w:ascii="Times New Roman" w:hAnsi="Times New Roman" w:cs="Times New Roman"/>
                <w:szCs w:val="22"/>
              </w:rPr>
              <w:t>объем разовых посещений в связи с заболеванием</w:t>
            </w:r>
          </w:p>
        </w:tc>
        <w:tc>
          <w:tcPr>
            <w:tcW w:w="1417" w:type="dxa"/>
          </w:tcPr>
          <w:p w:rsidR="00E85361" w:rsidRPr="00487257" w:rsidRDefault="00E85361" w:rsidP="00F23DCB">
            <w:pPr>
              <w:pStyle w:val="ConsPlusNormal"/>
              <w:jc w:val="center"/>
              <w:rPr>
                <w:rFonts w:ascii="Times New Roman" w:hAnsi="Times New Roman" w:cs="Times New Roman"/>
                <w:szCs w:val="22"/>
              </w:rPr>
            </w:pPr>
            <w:r w:rsidRPr="00487257">
              <w:rPr>
                <w:rFonts w:ascii="Times New Roman" w:hAnsi="Times New Roman" w:cs="Times New Roman"/>
                <w:szCs w:val="22"/>
              </w:rPr>
              <w:t>Х</w:t>
            </w:r>
          </w:p>
        </w:tc>
        <w:tc>
          <w:tcPr>
            <w:tcW w:w="1417" w:type="dxa"/>
            <w:shd w:val="clear" w:color="auto" w:fill="auto"/>
          </w:tcPr>
          <w:p w:rsidR="00E85361" w:rsidRPr="00487257" w:rsidRDefault="00156C83" w:rsidP="00F23DCB">
            <w:pPr>
              <w:pStyle w:val="ConsPlusNormal"/>
              <w:rPr>
                <w:rFonts w:ascii="Times New Roman" w:hAnsi="Times New Roman" w:cs="Times New Roman"/>
                <w:szCs w:val="22"/>
              </w:rPr>
            </w:pPr>
            <w:r w:rsidRPr="00487257">
              <w:rPr>
                <w:rFonts w:ascii="Times New Roman" w:hAnsi="Times New Roman" w:cs="Times New Roman"/>
                <w:szCs w:val="22"/>
              </w:rPr>
              <w:t>1,935589</w:t>
            </w:r>
          </w:p>
        </w:tc>
      </w:tr>
      <w:tr w:rsidR="00363B95" w:rsidRPr="00363B95" w:rsidTr="00487257">
        <w:tc>
          <w:tcPr>
            <w:tcW w:w="907" w:type="dxa"/>
            <w:vAlign w:val="center"/>
          </w:tcPr>
          <w:p w:rsidR="00E85361" w:rsidRPr="00487257" w:rsidRDefault="00E85361" w:rsidP="00F23DCB">
            <w:pPr>
              <w:pStyle w:val="ConsPlusNormal"/>
              <w:jc w:val="center"/>
              <w:rPr>
                <w:rFonts w:ascii="Times New Roman" w:hAnsi="Times New Roman" w:cs="Times New Roman"/>
                <w:szCs w:val="22"/>
              </w:rPr>
            </w:pPr>
            <w:r w:rsidRPr="00487257">
              <w:rPr>
                <w:rFonts w:ascii="Times New Roman" w:hAnsi="Times New Roman" w:cs="Times New Roman"/>
                <w:szCs w:val="22"/>
              </w:rPr>
              <w:t>11</w:t>
            </w:r>
          </w:p>
        </w:tc>
        <w:tc>
          <w:tcPr>
            <w:tcW w:w="6526" w:type="dxa"/>
            <w:vAlign w:val="center"/>
          </w:tcPr>
          <w:p w:rsidR="00E85361" w:rsidRPr="00487257" w:rsidRDefault="00E85361" w:rsidP="005B7899">
            <w:pPr>
              <w:pStyle w:val="ConsPlusNormal"/>
              <w:rPr>
                <w:rFonts w:ascii="Times New Roman" w:hAnsi="Times New Roman" w:cs="Times New Roman"/>
                <w:szCs w:val="22"/>
              </w:rPr>
            </w:pPr>
            <w:r w:rsidRPr="00487257">
              <w:rPr>
                <w:rFonts w:ascii="Times New Roman" w:hAnsi="Times New Roman" w:cs="Times New Roman"/>
                <w:szCs w:val="22"/>
              </w:rPr>
              <w:t>объем посещений с другими целями (патронаж, выдача справок и иных медицинских документов и</w:t>
            </w:r>
            <w:r w:rsidR="005B7899" w:rsidRPr="00487257">
              <w:rPr>
                <w:rFonts w:ascii="Times New Roman" w:hAnsi="Times New Roman" w:cs="Times New Roman"/>
                <w:szCs w:val="22"/>
              </w:rPr>
              <w:t> </w:t>
            </w:r>
            <w:r w:rsidRPr="00487257">
              <w:rPr>
                <w:rFonts w:ascii="Times New Roman" w:hAnsi="Times New Roman" w:cs="Times New Roman"/>
                <w:szCs w:val="22"/>
              </w:rPr>
              <w:t>др.)</w:t>
            </w:r>
          </w:p>
        </w:tc>
        <w:tc>
          <w:tcPr>
            <w:tcW w:w="1417" w:type="dxa"/>
          </w:tcPr>
          <w:p w:rsidR="00E85361" w:rsidRPr="00487257" w:rsidRDefault="00E85361" w:rsidP="00F23DCB">
            <w:pPr>
              <w:pStyle w:val="ConsPlusNormal"/>
              <w:jc w:val="center"/>
              <w:rPr>
                <w:rFonts w:ascii="Times New Roman" w:hAnsi="Times New Roman" w:cs="Times New Roman"/>
                <w:szCs w:val="22"/>
              </w:rPr>
            </w:pPr>
            <w:r w:rsidRPr="00487257">
              <w:rPr>
                <w:rFonts w:ascii="Times New Roman" w:hAnsi="Times New Roman" w:cs="Times New Roman"/>
                <w:szCs w:val="22"/>
              </w:rPr>
              <w:t>Х</w:t>
            </w:r>
          </w:p>
        </w:tc>
        <w:tc>
          <w:tcPr>
            <w:tcW w:w="1417" w:type="dxa"/>
            <w:shd w:val="clear" w:color="auto" w:fill="auto"/>
          </w:tcPr>
          <w:p w:rsidR="003350C8" w:rsidRPr="00487257" w:rsidRDefault="003350C8" w:rsidP="00F23DCB">
            <w:pPr>
              <w:pStyle w:val="ConsPlusNormal"/>
              <w:rPr>
                <w:rFonts w:ascii="Times New Roman" w:hAnsi="Times New Roman" w:cs="Times New Roman"/>
                <w:szCs w:val="22"/>
              </w:rPr>
            </w:pPr>
            <w:r w:rsidRPr="00487257">
              <w:rPr>
                <w:rFonts w:ascii="Times New Roman" w:hAnsi="Times New Roman" w:cs="Times New Roman"/>
                <w:szCs w:val="22"/>
              </w:rPr>
              <w:t>0,000587</w:t>
            </w:r>
          </w:p>
        </w:tc>
      </w:tr>
      <w:tr w:rsidR="00363B95" w:rsidRPr="00363B95" w:rsidTr="00487257">
        <w:tc>
          <w:tcPr>
            <w:tcW w:w="907" w:type="dxa"/>
            <w:vAlign w:val="center"/>
          </w:tcPr>
          <w:p w:rsidR="000C2069" w:rsidRPr="00487257" w:rsidRDefault="000C2069" w:rsidP="00F23DCB">
            <w:pPr>
              <w:pStyle w:val="ConsPlusNormal"/>
              <w:rPr>
                <w:rFonts w:ascii="Times New Roman" w:hAnsi="Times New Roman" w:cs="Times New Roman"/>
                <w:szCs w:val="22"/>
              </w:rPr>
            </w:pPr>
          </w:p>
        </w:tc>
        <w:tc>
          <w:tcPr>
            <w:tcW w:w="6526" w:type="dxa"/>
            <w:vAlign w:val="center"/>
          </w:tcPr>
          <w:p w:rsidR="000C2069" w:rsidRPr="00487257" w:rsidRDefault="000C2069" w:rsidP="00F23DCB">
            <w:pPr>
              <w:pStyle w:val="ConsPlusNormal"/>
              <w:rPr>
                <w:rFonts w:ascii="Times New Roman" w:hAnsi="Times New Roman" w:cs="Times New Roman"/>
                <w:szCs w:val="22"/>
              </w:rPr>
            </w:pPr>
            <w:r w:rsidRPr="00487257">
              <w:rPr>
                <w:rFonts w:ascii="Times New Roman" w:hAnsi="Times New Roman" w:cs="Times New Roman"/>
                <w:szCs w:val="22"/>
              </w:rPr>
              <w:t>Справочно:</w:t>
            </w:r>
          </w:p>
        </w:tc>
        <w:tc>
          <w:tcPr>
            <w:tcW w:w="1417" w:type="dxa"/>
          </w:tcPr>
          <w:p w:rsidR="000C2069" w:rsidRPr="00487257" w:rsidRDefault="000C2069" w:rsidP="00F23DCB">
            <w:pPr>
              <w:pStyle w:val="ConsPlusNormal"/>
              <w:jc w:val="center"/>
              <w:rPr>
                <w:rFonts w:ascii="Times New Roman" w:hAnsi="Times New Roman" w:cs="Times New Roman"/>
                <w:szCs w:val="22"/>
              </w:rPr>
            </w:pPr>
          </w:p>
        </w:tc>
        <w:tc>
          <w:tcPr>
            <w:tcW w:w="1417" w:type="dxa"/>
          </w:tcPr>
          <w:p w:rsidR="000C2069" w:rsidRPr="00487257" w:rsidRDefault="000C2069" w:rsidP="00F23DCB">
            <w:pPr>
              <w:pStyle w:val="ConsPlusNormal"/>
              <w:rPr>
                <w:rFonts w:ascii="Times New Roman" w:hAnsi="Times New Roman" w:cs="Times New Roman"/>
                <w:szCs w:val="22"/>
              </w:rPr>
            </w:pPr>
          </w:p>
        </w:tc>
      </w:tr>
      <w:tr w:rsidR="00363B95" w:rsidRPr="00363B95" w:rsidTr="00487257">
        <w:tc>
          <w:tcPr>
            <w:tcW w:w="907" w:type="dxa"/>
            <w:vAlign w:val="center"/>
          </w:tcPr>
          <w:p w:rsidR="000C2069" w:rsidRPr="00487257" w:rsidRDefault="000C2069" w:rsidP="00F23DCB">
            <w:pPr>
              <w:pStyle w:val="ConsPlusNormal"/>
              <w:rPr>
                <w:rFonts w:ascii="Times New Roman" w:hAnsi="Times New Roman" w:cs="Times New Roman"/>
                <w:szCs w:val="22"/>
              </w:rPr>
            </w:pPr>
          </w:p>
        </w:tc>
        <w:tc>
          <w:tcPr>
            <w:tcW w:w="6526" w:type="dxa"/>
            <w:vAlign w:val="center"/>
          </w:tcPr>
          <w:p w:rsidR="000C2069" w:rsidRPr="00487257" w:rsidRDefault="000C2069" w:rsidP="00F23DCB">
            <w:pPr>
              <w:pStyle w:val="ConsPlusNormal"/>
              <w:rPr>
                <w:rFonts w:ascii="Times New Roman" w:hAnsi="Times New Roman" w:cs="Times New Roman"/>
                <w:szCs w:val="22"/>
              </w:rPr>
            </w:pPr>
            <w:r w:rsidRPr="00487257">
              <w:rPr>
                <w:rFonts w:ascii="Times New Roman" w:hAnsi="Times New Roman" w:cs="Times New Roman"/>
                <w:szCs w:val="22"/>
              </w:rPr>
              <w:t>объем посещений центров здоровья</w:t>
            </w:r>
          </w:p>
        </w:tc>
        <w:tc>
          <w:tcPr>
            <w:tcW w:w="1417" w:type="dxa"/>
          </w:tcPr>
          <w:p w:rsidR="000C2069" w:rsidRPr="00487257" w:rsidRDefault="000C2069" w:rsidP="00F23DCB">
            <w:pPr>
              <w:pStyle w:val="ConsPlusNormal"/>
              <w:jc w:val="center"/>
              <w:rPr>
                <w:rFonts w:ascii="Times New Roman" w:hAnsi="Times New Roman" w:cs="Times New Roman"/>
                <w:szCs w:val="22"/>
              </w:rPr>
            </w:pPr>
            <w:r w:rsidRPr="00487257">
              <w:rPr>
                <w:rFonts w:ascii="Times New Roman" w:hAnsi="Times New Roman" w:cs="Times New Roman"/>
                <w:szCs w:val="22"/>
              </w:rPr>
              <w:t>Х</w:t>
            </w:r>
          </w:p>
        </w:tc>
        <w:tc>
          <w:tcPr>
            <w:tcW w:w="1417" w:type="dxa"/>
            <w:shd w:val="clear" w:color="auto" w:fill="auto"/>
          </w:tcPr>
          <w:p w:rsidR="000C2069" w:rsidRPr="00487257" w:rsidRDefault="0038112B" w:rsidP="00F23DCB">
            <w:pPr>
              <w:pStyle w:val="ConsPlusNormal"/>
              <w:rPr>
                <w:rFonts w:ascii="Times New Roman" w:hAnsi="Times New Roman" w:cs="Times New Roman"/>
                <w:szCs w:val="22"/>
              </w:rPr>
            </w:pPr>
            <w:r w:rsidRPr="00487257">
              <w:rPr>
                <w:rFonts w:ascii="Times New Roman" w:hAnsi="Times New Roman" w:cs="Times New Roman"/>
                <w:szCs w:val="22"/>
              </w:rPr>
              <w:t>0,011348</w:t>
            </w:r>
          </w:p>
        </w:tc>
      </w:tr>
      <w:tr w:rsidR="000C2069" w:rsidRPr="00363B95" w:rsidTr="00487257">
        <w:tc>
          <w:tcPr>
            <w:tcW w:w="907" w:type="dxa"/>
            <w:vAlign w:val="center"/>
          </w:tcPr>
          <w:p w:rsidR="000C2069" w:rsidRPr="00487257" w:rsidRDefault="000C2069" w:rsidP="00F23DCB">
            <w:pPr>
              <w:pStyle w:val="ConsPlusNormal"/>
              <w:rPr>
                <w:rFonts w:ascii="Times New Roman" w:hAnsi="Times New Roman" w:cs="Times New Roman"/>
                <w:szCs w:val="22"/>
              </w:rPr>
            </w:pPr>
          </w:p>
        </w:tc>
        <w:tc>
          <w:tcPr>
            <w:tcW w:w="6526" w:type="dxa"/>
            <w:vAlign w:val="center"/>
          </w:tcPr>
          <w:p w:rsidR="000C2069" w:rsidRPr="00487257" w:rsidRDefault="000C2069" w:rsidP="00F23DCB">
            <w:pPr>
              <w:pStyle w:val="ConsPlusNormal"/>
              <w:rPr>
                <w:rFonts w:ascii="Times New Roman" w:hAnsi="Times New Roman" w:cs="Times New Roman"/>
                <w:szCs w:val="22"/>
              </w:rPr>
            </w:pPr>
            <w:r w:rsidRPr="00487257">
              <w:rPr>
                <w:rFonts w:ascii="Times New Roman" w:hAnsi="Times New Roman" w:cs="Times New Roman"/>
                <w:szCs w:val="22"/>
              </w:rPr>
              <w:t>объем посещений центров амбулаторной онкологической помощи</w:t>
            </w:r>
          </w:p>
        </w:tc>
        <w:tc>
          <w:tcPr>
            <w:tcW w:w="1417" w:type="dxa"/>
            <w:shd w:val="clear" w:color="auto" w:fill="auto"/>
          </w:tcPr>
          <w:p w:rsidR="000C2069" w:rsidRPr="00487257" w:rsidRDefault="000C2069" w:rsidP="00F23DCB">
            <w:pPr>
              <w:pStyle w:val="ConsPlusNormal"/>
              <w:jc w:val="center"/>
              <w:rPr>
                <w:rFonts w:ascii="Times New Roman" w:hAnsi="Times New Roman" w:cs="Times New Roman"/>
                <w:szCs w:val="22"/>
              </w:rPr>
            </w:pPr>
            <w:r w:rsidRPr="00487257">
              <w:rPr>
                <w:rFonts w:ascii="Times New Roman" w:hAnsi="Times New Roman" w:cs="Times New Roman"/>
                <w:szCs w:val="22"/>
              </w:rPr>
              <w:t>Х</w:t>
            </w:r>
          </w:p>
        </w:tc>
        <w:tc>
          <w:tcPr>
            <w:tcW w:w="1417" w:type="dxa"/>
            <w:shd w:val="clear" w:color="auto" w:fill="auto"/>
          </w:tcPr>
          <w:p w:rsidR="000C2069" w:rsidRPr="00487257" w:rsidRDefault="0038112B" w:rsidP="00F23DCB">
            <w:pPr>
              <w:pStyle w:val="ConsPlusNormal"/>
              <w:rPr>
                <w:rFonts w:ascii="Times New Roman" w:hAnsi="Times New Roman" w:cs="Times New Roman"/>
                <w:szCs w:val="22"/>
              </w:rPr>
            </w:pPr>
            <w:r w:rsidRPr="00487257">
              <w:rPr>
                <w:rFonts w:ascii="Times New Roman" w:hAnsi="Times New Roman" w:cs="Times New Roman"/>
                <w:szCs w:val="22"/>
              </w:rPr>
              <w:t>0,02313</w:t>
            </w:r>
            <w:r w:rsidR="00F22612" w:rsidRPr="00487257">
              <w:rPr>
                <w:rFonts w:ascii="Times New Roman" w:hAnsi="Times New Roman" w:cs="Times New Roman"/>
                <w:szCs w:val="22"/>
              </w:rPr>
              <w:t>1</w:t>
            </w:r>
          </w:p>
        </w:tc>
      </w:tr>
    </w:tbl>
    <w:p w:rsidR="00B61D59" w:rsidRPr="00487257" w:rsidRDefault="00B61D59" w:rsidP="00AE55F5">
      <w:pPr>
        <w:rPr>
          <w:sz w:val="6"/>
          <w:szCs w:val="6"/>
          <w:lang w:val="ru-RU"/>
        </w:rPr>
      </w:pPr>
    </w:p>
    <w:p w:rsidR="00861CF6" w:rsidRPr="00487257" w:rsidRDefault="00861CF6" w:rsidP="00AE55F5">
      <w:pPr>
        <w:rPr>
          <w:sz w:val="6"/>
          <w:szCs w:val="6"/>
          <w:lang w:val="ru-RU"/>
        </w:rPr>
        <w:sectPr w:rsidR="00861CF6" w:rsidRPr="00487257" w:rsidSect="000102D1">
          <w:pgSz w:w="11905" w:h="16838"/>
          <w:pgMar w:top="851" w:right="567" w:bottom="851" w:left="1134" w:header="567" w:footer="0" w:gutter="0"/>
          <w:cols w:space="720"/>
          <w:docGrid w:linePitch="354"/>
        </w:sectPr>
      </w:pPr>
    </w:p>
    <w:p w:rsidR="00861CF6" w:rsidRPr="00363B95" w:rsidRDefault="00861CF6" w:rsidP="000102D1">
      <w:pPr>
        <w:autoSpaceDE w:val="0"/>
        <w:autoSpaceDN w:val="0"/>
        <w:adjustRightInd w:val="0"/>
        <w:jc w:val="right"/>
        <w:rPr>
          <w:bCs/>
          <w:szCs w:val="26"/>
          <w:lang w:val="ru-RU"/>
        </w:rPr>
      </w:pPr>
      <w:r w:rsidRPr="00363B95">
        <w:rPr>
          <w:bCs/>
          <w:szCs w:val="26"/>
          <w:lang w:val="ru-RU"/>
        </w:rPr>
        <w:lastRenderedPageBreak/>
        <w:t>Приложение № 5</w:t>
      </w:r>
    </w:p>
    <w:p w:rsidR="00861CF6" w:rsidRPr="00363B95" w:rsidRDefault="00861CF6" w:rsidP="000102D1">
      <w:pPr>
        <w:autoSpaceDE w:val="0"/>
        <w:autoSpaceDN w:val="0"/>
        <w:adjustRightInd w:val="0"/>
        <w:ind w:left="5387" w:firstLine="142"/>
        <w:jc w:val="right"/>
        <w:rPr>
          <w:bCs/>
          <w:szCs w:val="26"/>
          <w:lang w:val="ru-RU"/>
        </w:rPr>
      </w:pPr>
      <w:r w:rsidRPr="00363B95">
        <w:rPr>
          <w:bCs/>
          <w:szCs w:val="26"/>
          <w:lang w:val="ru-RU"/>
        </w:rPr>
        <w:t xml:space="preserve">к Программе </w:t>
      </w:r>
    </w:p>
    <w:p w:rsidR="00D924BA" w:rsidRPr="00363B95" w:rsidRDefault="00D924BA" w:rsidP="000102D1">
      <w:pPr>
        <w:autoSpaceDE w:val="0"/>
        <w:autoSpaceDN w:val="0"/>
        <w:adjustRightInd w:val="0"/>
        <w:spacing w:before="120" w:after="120"/>
        <w:jc w:val="center"/>
        <w:rPr>
          <w:b/>
          <w:bCs/>
          <w:szCs w:val="26"/>
          <w:lang w:val="ru-RU"/>
        </w:rPr>
      </w:pPr>
      <w:r w:rsidRPr="00363B95">
        <w:rPr>
          <w:b/>
          <w:bCs/>
          <w:szCs w:val="26"/>
          <w:lang w:val="ru-RU"/>
        </w:rPr>
        <w:t>Дифференцированные нормативы объема меди</w:t>
      </w:r>
      <w:r w:rsidR="005B7899" w:rsidRPr="00363B95">
        <w:rPr>
          <w:b/>
          <w:bCs/>
          <w:szCs w:val="26"/>
          <w:lang w:val="ru-RU"/>
        </w:rPr>
        <w:t>цинской помощи, финансируемые в </w:t>
      </w:r>
      <w:r w:rsidRPr="00363B95">
        <w:rPr>
          <w:b/>
          <w:bCs/>
          <w:szCs w:val="26"/>
          <w:lang w:val="ru-RU"/>
        </w:rPr>
        <w:t>рамках программы ОМС, на 1 застрахованное лицо с учетом этапов (уровней) оказания медицинской помощи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91"/>
        <w:gridCol w:w="22"/>
        <w:gridCol w:w="1537"/>
        <w:gridCol w:w="1559"/>
        <w:gridCol w:w="1559"/>
      </w:tblGrid>
      <w:tr w:rsidR="00363B95" w:rsidRPr="00363B95" w:rsidTr="00D924BA">
        <w:tc>
          <w:tcPr>
            <w:tcW w:w="5613" w:type="dxa"/>
            <w:gridSpan w:val="2"/>
            <w:vMerge w:val="restart"/>
          </w:tcPr>
          <w:p w:rsidR="00D924BA" w:rsidRPr="00363B95" w:rsidRDefault="00D924BA" w:rsidP="00F23DCB">
            <w:pPr>
              <w:pStyle w:val="ConsPlusNormal"/>
              <w:jc w:val="center"/>
              <w:rPr>
                <w:rFonts w:ascii="Times New Roman" w:hAnsi="Times New Roman" w:cs="Times New Roman"/>
              </w:rPr>
            </w:pPr>
            <w:r w:rsidRPr="00363B95">
              <w:rPr>
                <w:rFonts w:ascii="Times New Roman" w:hAnsi="Times New Roman" w:cs="Times New Roman"/>
              </w:rPr>
              <w:t>Показатели</w:t>
            </w:r>
          </w:p>
        </w:tc>
        <w:tc>
          <w:tcPr>
            <w:tcW w:w="4655" w:type="dxa"/>
            <w:gridSpan w:val="3"/>
          </w:tcPr>
          <w:p w:rsidR="00D924BA" w:rsidRPr="00363B95" w:rsidRDefault="00D924BA" w:rsidP="00F23DCB">
            <w:pPr>
              <w:pStyle w:val="ConsPlusNormal"/>
              <w:jc w:val="center"/>
              <w:rPr>
                <w:rFonts w:ascii="Times New Roman" w:hAnsi="Times New Roman" w:cs="Times New Roman"/>
              </w:rPr>
            </w:pPr>
            <w:r w:rsidRPr="00363B95">
              <w:rPr>
                <w:rFonts w:ascii="Times New Roman" w:hAnsi="Times New Roman" w:cs="Times New Roman"/>
              </w:rPr>
              <w:t>Нормативы</w:t>
            </w:r>
          </w:p>
        </w:tc>
      </w:tr>
      <w:tr w:rsidR="00363B95" w:rsidRPr="00363B95" w:rsidTr="00F34EF8">
        <w:tc>
          <w:tcPr>
            <w:tcW w:w="5613" w:type="dxa"/>
            <w:gridSpan w:val="2"/>
            <w:vMerge/>
          </w:tcPr>
          <w:p w:rsidR="00D924BA" w:rsidRPr="00363B95" w:rsidRDefault="00D924BA" w:rsidP="00F23DCB">
            <w:pPr>
              <w:spacing w:after="1" w:line="0" w:lineRule="atLeast"/>
            </w:pPr>
          </w:p>
        </w:tc>
        <w:tc>
          <w:tcPr>
            <w:tcW w:w="1537" w:type="dxa"/>
          </w:tcPr>
          <w:p w:rsidR="00D924BA" w:rsidRPr="00363B95" w:rsidRDefault="00FB4BEA" w:rsidP="00447B1E">
            <w:pPr>
              <w:pStyle w:val="ConsPlusNormal"/>
              <w:jc w:val="center"/>
              <w:rPr>
                <w:rFonts w:ascii="Times New Roman" w:hAnsi="Times New Roman" w:cs="Times New Roman"/>
              </w:rPr>
            </w:pPr>
            <w:r w:rsidRPr="00363B95">
              <w:rPr>
                <w:rFonts w:ascii="Times New Roman" w:hAnsi="Times New Roman" w:cs="Times New Roman"/>
              </w:rPr>
              <w:t>202</w:t>
            </w:r>
            <w:r w:rsidR="00447B1E" w:rsidRPr="00363B95">
              <w:rPr>
                <w:rFonts w:ascii="Times New Roman" w:hAnsi="Times New Roman" w:cs="Times New Roman"/>
              </w:rPr>
              <w:t xml:space="preserve">4 </w:t>
            </w:r>
            <w:r w:rsidR="00D924BA" w:rsidRPr="00363B95">
              <w:rPr>
                <w:rFonts w:ascii="Times New Roman" w:hAnsi="Times New Roman" w:cs="Times New Roman"/>
              </w:rPr>
              <w:t>год</w:t>
            </w:r>
          </w:p>
        </w:tc>
        <w:tc>
          <w:tcPr>
            <w:tcW w:w="1559" w:type="dxa"/>
          </w:tcPr>
          <w:p w:rsidR="00D924BA" w:rsidRPr="00363B95" w:rsidRDefault="00FB4BEA" w:rsidP="00447B1E">
            <w:pPr>
              <w:pStyle w:val="ConsPlusNormal"/>
              <w:jc w:val="center"/>
              <w:rPr>
                <w:rFonts w:ascii="Times New Roman" w:hAnsi="Times New Roman" w:cs="Times New Roman"/>
              </w:rPr>
            </w:pPr>
            <w:r w:rsidRPr="00363B95">
              <w:rPr>
                <w:rFonts w:ascii="Times New Roman" w:hAnsi="Times New Roman" w:cs="Times New Roman"/>
              </w:rPr>
              <w:t>202</w:t>
            </w:r>
            <w:r w:rsidR="00447B1E" w:rsidRPr="00363B95">
              <w:rPr>
                <w:rFonts w:ascii="Times New Roman" w:hAnsi="Times New Roman" w:cs="Times New Roman"/>
              </w:rPr>
              <w:t>5</w:t>
            </w:r>
            <w:r w:rsidR="00D924BA" w:rsidRPr="00363B95">
              <w:rPr>
                <w:rFonts w:ascii="Times New Roman" w:hAnsi="Times New Roman" w:cs="Times New Roman"/>
              </w:rPr>
              <w:t xml:space="preserve"> год</w:t>
            </w:r>
          </w:p>
        </w:tc>
        <w:tc>
          <w:tcPr>
            <w:tcW w:w="1559" w:type="dxa"/>
          </w:tcPr>
          <w:p w:rsidR="00D924BA" w:rsidRPr="00363B95" w:rsidRDefault="00FB4BEA" w:rsidP="00447B1E">
            <w:pPr>
              <w:pStyle w:val="ConsPlusNormal"/>
              <w:jc w:val="center"/>
              <w:rPr>
                <w:rFonts w:ascii="Times New Roman" w:hAnsi="Times New Roman" w:cs="Times New Roman"/>
              </w:rPr>
            </w:pPr>
            <w:r w:rsidRPr="00363B95">
              <w:rPr>
                <w:rFonts w:ascii="Times New Roman" w:hAnsi="Times New Roman" w:cs="Times New Roman"/>
              </w:rPr>
              <w:t>202</w:t>
            </w:r>
            <w:r w:rsidR="00447B1E" w:rsidRPr="00363B95">
              <w:rPr>
                <w:rFonts w:ascii="Times New Roman" w:hAnsi="Times New Roman" w:cs="Times New Roman"/>
              </w:rPr>
              <w:t>6</w:t>
            </w:r>
            <w:r w:rsidR="00D924BA" w:rsidRPr="00363B95">
              <w:rPr>
                <w:rFonts w:ascii="Times New Roman" w:hAnsi="Times New Roman" w:cs="Times New Roman"/>
              </w:rPr>
              <w:t xml:space="preserve"> год</w:t>
            </w:r>
          </w:p>
        </w:tc>
      </w:tr>
      <w:tr w:rsidR="00363B95" w:rsidRPr="0048478D" w:rsidTr="00D924BA">
        <w:tc>
          <w:tcPr>
            <w:tcW w:w="10268" w:type="dxa"/>
            <w:gridSpan w:val="5"/>
          </w:tcPr>
          <w:p w:rsidR="00D924BA" w:rsidRPr="00363B95" w:rsidRDefault="00D924BA" w:rsidP="00F23DCB">
            <w:pPr>
              <w:pStyle w:val="ConsPlusNormal"/>
              <w:rPr>
                <w:rFonts w:ascii="Times New Roman" w:hAnsi="Times New Roman" w:cs="Times New Roman"/>
              </w:rPr>
            </w:pPr>
            <w:r w:rsidRPr="00363B95">
              <w:rPr>
                <w:rFonts w:ascii="Times New Roman" w:hAnsi="Times New Roman" w:cs="Times New Roman"/>
              </w:rPr>
              <w:t>Для скорой медицинской помощи вне медицинской организации, включая медицинскую эвакуацию:</w:t>
            </w:r>
          </w:p>
        </w:tc>
      </w:tr>
      <w:tr w:rsidR="00363B95" w:rsidRPr="00363B95" w:rsidTr="00F34EF8">
        <w:tc>
          <w:tcPr>
            <w:tcW w:w="5613" w:type="dxa"/>
            <w:gridSpan w:val="2"/>
          </w:tcPr>
          <w:p w:rsidR="00D924BA" w:rsidRPr="00363B95" w:rsidRDefault="00473D98" w:rsidP="00F23DCB">
            <w:pPr>
              <w:pStyle w:val="ConsPlusNormal"/>
              <w:rPr>
                <w:rFonts w:ascii="Times New Roman" w:hAnsi="Times New Roman" w:cs="Times New Roman"/>
              </w:rPr>
            </w:pPr>
            <w:r w:rsidRPr="00363B95">
              <w:rPr>
                <w:rFonts w:ascii="Times New Roman" w:hAnsi="Times New Roman" w:cs="Times New Roman"/>
              </w:rPr>
              <w:t>Вызов</w:t>
            </w:r>
          </w:p>
        </w:tc>
        <w:tc>
          <w:tcPr>
            <w:tcW w:w="1537" w:type="dxa"/>
          </w:tcPr>
          <w:p w:rsidR="00D924BA" w:rsidRPr="00363B95" w:rsidRDefault="00D924BA" w:rsidP="00F23DCB">
            <w:pPr>
              <w:pStyle w:val="ConsPlusNormal"/>
              <w:jc w:val="right"/>
              <w:rPr>
                <w:rFonts w:ascii="Times New Roman" w:hAnsi="Times New Roman" w:cs="Times New Roman"/>
              </w:rPr>
            </w:pPr>
            <w:r w:rsidRPr="00363B95">
              <w:rPr>
                <w:rFonts w:ascii="Times New Roman" w:hAnsi="Times New Roman" w:cs="Times New Roman"/>
              </w:rPr>
              <w:t>0,29</w:t>
            </w:r>
          </w:p>
        </w:tc>
        <w:tc>
          <w:tcPr>
            <w:tcW w:w="1559" w:type="dxa"/>
          </w:tcPr>
          <w:p w:rsidR="00D924BA" w:rsidRPr="00363B95" w:rsidRDefault="00D924BA" w:rsidP="00F23DCB">
            <w:pPr>
              <w:pStyle w:val="ConsPlusNormal"/>
              <w:jc w:val="right"/>
              <w:rPr>
                <w:rFonts w:ascii="Times New Roman" w:hAnsi="Times New Roman" w:cs="Times New Roman"/>
              </w:rPr>
            </w:pPr>
            <w:r w:rsidRPr="00363B95">
              <w:rPr>
                <w:rFonts w:ascii="Times New Roman" w:hAnsi="Times New Roman" w:cs="Times New Roman"/>
              </w:rPr>
              <w:t>0,29</w:t>
            </w:r>
          </w:p>
        </w:tc>
        <w:tc>
          <w:tcPr>
            <w:tcW w:w="1559" w:type="dxa"/>
          </w:tcPr>
          <w:p w:rsidR="00D924BA" w:rsidRPr="00363B95" w:rsidRDefault="00D924BA" w:rsidP="00F23DCB">
            <w:pPr>
              <w:pStyle w:val="ConsPlusNormal"/>
              <w:jc w:val="right"/>
              <w:rPr>
                <w:rFonts w:ascii="Times New Roman" w:hAnsi="Times New Roman" w:cs="Times New Roman"/>
              </w:rPr>
            </w:pPr>
            <w:r w:rsidRPr="00363B95">
              <w:rPr>
                <w:rFonts w:ascii="Times New Roman" w:hAnsi="Times New Roman" w:cs="Times New Roman"/>
              </w:rPr>
              <w:t>0,29</w:t>
            </w:r>
          </w:p>
        </w:tc>
      </w:tr>
      <w:tr w:rsidR="00363B95" w:rsidRPr="0048478D" w:rsidTr="00D924BA">
        <w:tc>
          <w:tcPr>
            <w:tcW w:w="10268" w:type="dxa"/>
            <w:gridSpan w:val="5"/>
          </w:tcPr>
          <w:p w:rsidR="00D924BA" w:rsidRPr="00363B95" w:rsidRDefault="00D924BA" w:rsidP="00F23DCB">
            <w:pPr>
              <w:pStyle w:val="ConsPlusNormal"/>
              <w:rPr>
                <w:rFonts w:ascii="Times New Roman" w:hAnsi="Times New Roman" w:cs="Times New Roman"/>
              </w:rPr>
            </w:pPr>
            <w:r w:rsidRPr="00363B95">
              <w:rPr>
                <w:rFonts w:ascii="Times New Roman" w:hAnsi="Times New Roman" w:cs="Times New Roman"/>
              </w:rPr>
              <w:t>Для медицинской помощи в амбулаторных условиях, оказываемой:</w:t>
            </w:r>
          </w:p>
        </w:tc>
      </w:tr>
      <w:tr w:rsidR="00363B95" w:rsidRPr="00363B95" w:rsidTr="00F34EF8">
        <w:tc>
          <w:tcPr>
            <w:tcW w:w="5613" w:type="dxa"/>
            <w:gridSpan w:val="2"/>
          </w:tcPr>
          <w:p w:rsidR="00D924BA" w:rsidRPr="00363B95" w:rsidRDefault="00D924BA" w:rsidP="00F23DCB">
            <w:pPr>
              <w:pStyle w:val="ConsPlusNormal"/>
              <w:rPr>
                <w:rFonts w:ascii="Times New Roman" w:hAnsi="Times New Roman" w:cs="Times New Roman"/>
              </w:rPr>
            </w:pPr>
            <w:r w:rsidRPr="00363B95">
              <w:rPr>
                <w:rFonts w:ascii="Times New Roman" w:hAnsi="Times New Roman" w:cs="Times New Roman"/>
              </w:rPr>
              <w:t>для проведения профилактических медицинских осмотров - комплексное посещение</w:t>
            </w:r>
          </w:p>
        </w:tc>
        <w:tc>
          <w:tcPr>
            <w:tcW w:w="1537" w:type="dxa"/>
          </w:tcPr>
          <w:p w:rsidR="00D924BA" w:rsidRPr="00363B95" w:rsidRDefault="00A9442C" w:rsidP="00F23DCB">
            <w:pPr>
              <w:pStyle w:val="ConsPlusNormal"/>
              <w:jc w:val="right"/>
              <w:rPr>
                <w:rFonts w:ascii="Times New Roman" w:hAnsi="Times New Roman" w:cs="Times New Roman"/>
              </w:rPr>
            </w:pPr>
            <w:r w:rsidRPr="00363B95">
              <w:rPr>
                <w:rFonts w:ascii="Times New Roman" w:hAnsi="Times New Roman" w:cs="Times New Roman"/>
              </w:rPr>
              <w:t>0,26</w:t>
            </w:r>
            <w:r w:rsidR="009D2C40" w:rsidRPr="00363B95">
              <w:rPr>
                <w:rFonts w:ascii="Times New Roman" w:hAnsi="Times New Roman" w:cs="Times New Roman"/>
              </w:rPr>
              <w:t>3429</w:t>
            </w:r>
          </w:p>
        </w:tc>
        <w:tc>
          <w:tcPr>
            <w:tcW w:w="1559" w:type="dxa"/>
          </w:tcPr>
          <w:p w:rsidR="00D924BA" w:rsidRPr="00363B95" w:rsidRDefault="009E086E" w:rsidP="00F23DCB">
            <w:pPr>
              <w:pStyle w:val="ConsPlusNormal"/>
              <w:jc w:val="right"/>
              <w:rPr>
                <w:rFonts w:ascii="Times New Roman" w:hAnsi="Times New Roman" w:cs="Times New Roman"/>
              </w:rPr>
            </w:pPr>
            <w:r w:rsidRPr="00363B95">
              <w:rPr>
                <w:rFonts w:ascii="Times New Roman" w:hAnsi="Times New Roman" w:cs="Times New Roman"/>
              </w:rPr>
              <w:t>0,311412</w:t>
            </w:r>
          </w:p>
        </w:tc>
        <w:tc>
          <w:tcPr>
            <w:tcW w:w="1559" w:type="dxa"/>
          </w:tcPr>
          <w:p w:rsidR="00D924BA" w:rsidRPr="00363B95" w:rsidRDefault="009E086E" w:rsidP="00F23DCB">
            <w:pPr>
              <w:pStyle w:val="ConsPlusNormal"/>
              <w:jc w:val="right"/>
              <w:rPr>
                <w:rFonts w:ascii="Times New Roman" w:hAnsi="Times New Roman" w:cs="Times New Roman"/>
              </w:rPr>
            </w:pPr>
            <w:r w:rsidRPr="00363B95">
              <w:rPr>
                <w:rFonts w:ascii="Times New Roman" w:hAnsi="Times New Roman" w:cs="Times New Roman"/>
              </w:rPr>
              <w:t>0,311412</w:t>
            </w:r>
          </w:p>
        </w:tc>
      </w:tr>
      <w:tr w:rsidR="00363B95" w:rsidRPr="00363B95" w:rsidTr="00F34EF8">
        <w:tc>
          <w:tcPr>
            <w:tcW w:w="5613" w:type="dxa"/>
            <w:gridSpan w:val="2"/>
          </w:tcPr>
          <w:p w:rsidR="00D924BA" w:rsidRPr="00363B95" w:rsidRDefault="00D924BA" w:rsidP="00F23DCB">
            <w:pPr>
              <w:pStyle w:val="ConsPlusNormal"/>
              <w:rPr>
                <w:rFonts w:ascii="Times New Roman" w:hAnsi="Times New Roman" w:cs="Times New Roman"/>
              </w:rPr>
            </w:pPr>
            <w:r w:rsidRPr="00363B95">
              <w:rPr>
                <w:rFonts w:ascii="Times New Roman" w:hAnsi="Times New Roman" w:cs="Times New Roman"/>
              </w:rPr>
              <w:t>для проведения диспансеризации - комплексное посещение</w:t>
            </w:r>
          </w:p>
        </w:tc>
        <w:tc>
          <w:tcPr>
            <w:tcW w:w="1537" w:type="dxa"/>
          </w:tcPr>
          <w:p w:rsidR="00D924BA" w:rsidRPr="00363B95" w:rsidRDefault="00EE2402" w:rsidP="00F23DCB">
            <w:pPr>
              <w:pStyle w:val="ConsPlusNormal"/>
              <w:jc w:val="right"/>
              <w:rPr>
                <w:rFonts w:ascii="Times New Roman" w:hAnsi="Times New Roman" w:cs="Times New Roman"/>
              </w:rPr>
            </w:pPr>
            <w:r w:rsidRPr="00363B95">
              <w:rPr>
                <w:rFonts w:ascii="Times New Roman" w:hAnsi="Times New Roman" w:cs="Times New Roman"/>
              </w:rPr>
              <w:t>0,3</w:t>
            </w:r>
            <w:r w:rsidR="009D2C40" w:rsidRPr="00363B95">
              <w:rPr>
                <w:rFonts w:ascii="Times New Roman" w:hAnsi="Times New Roman" w:cs="Times New Roman"/>
              </w:rPr>
              <w:t>08573</w:t>
            </w:r>
          </w:p>
        </w:tc>
        <w:tc>
          <w:tcPr>
            <w:tcW w:w="1559" w:type="dxa"/>
          </w:tcPr>
          <w:p w:rsidR="00D924BA" w:rsidRPr="00363B95" w:rsidRDefault="003370D3" w:rsidP="00F23DCB">
            <w:pPr>
              <w:pStyle w:val="ConsPlusNormal"/>
              <w:jc w:val="right"/>
              <w:rPr>
                <w:rFonts w:ascii="Times New Roman" w:hAnsi="Times New Roman" w:cs="Times New Roman"/>
              </w:rPr>
            </w:pPr>
            <w:r w:rsidRPr="00363B95">
              <w:rPr>
                <w:rFonts w:ascii="Times New Roman" w:hAnsi="Times New Roman" w:cs="Times New Roman"/>
              </w:rPr>
              <w:t>0,388591</w:t>
            </w:r>
          </w:p>
        </w:tc>
        <w:tc>
          <w:tcPr>
            <w:tcW w:w="1559" w:type="dxa"/>
          </w:tcPr>
          <w:p w:rsidR="00D924BA" w:rsidRPr="00363B95" w:rsidRDefault="003370D3" w:rsidP="00F23DCB">
            <w:pPr>
              <w:pStyle w:val="ConsPlusNormal"/>
              <w:jc w:val="right"/>
              <w:rPr>
                <w:rFonts w:ascii="Times New Roman" w:hAnsi="Times New Roman" w:cs="Times New Roman"/>
              </w:rPr>
            </w:pPr>
            <w:r w:rsidRPr="00363B95">
              <w:rPr>
                <w:rFonts w:ascii="Times New Roman" w:hAnsi="Times New Roman" w:cs="Times New Roman"/>
              </w:rPr>
              <w:t>0,388591</w:t>
            </w:r>
          </w:p>
        </w:tc>
      </w:tr>
      <w:tr w:rsidR="00363B95" w:rsidRPr="00363B95" w:rsidTr="00F34EF8">
        <w:tc>
          <w:tcPr>
            <w:tcW w:w="5613" w:type="dxa"/>
            <w:gridSpan w:val="2"/>
          </w:tcPr>
          <w:p w:rsidR="00D924BA" w:rsidRPr="00363B95" w:rsidRDefault="00D924BA" w:rsidP="00F23DCB">
            <w:pPr>
              <w:pStyle w:val="ConsPlusNormal"/>
              <w:rPr>
                <w:rFonts w:ascii="Times New Roman" w:hAnsi="Times New Roman" w:cs="Times New Roman"/>
              </w:rPr>
            </w:pPr>
            <w:r w:rsidRPr="00363B95">
              <w:rPr>
                <w:rFonts w:ascii="Times New Roman" w:hAnsi="Times New Roman" w:cs="Times New Roman"/>
              </w:rPr>
              <w:t>для посещений с иными целями - посещение</w:t>
            </w:r>
          </w:p>
        </w:tc>
        <w:tc>
          <w:tcPr>
            <w:tcW w:w="1537" w:type="dxa"/>
          </w:tcPr>
          <w:p w:rsidR="00D924BA" w:rsidRPr="00363B95" w:rsidRDefault="007A2A46" w:rsidP="00F23DCB">
            <w:pPr>
              <w:pStyle w:val="ConsPlusNormal"/>
              <w:jc w:val="right"/>
              <w:rPr>
                <w:rFonts w:ascii="Times New Roman" w:hAnsi="Times New Roman" w:cs="Times New Roman"/>
              </w:rPr>
            </w:pPr>
            <w:r w:rsidRPr="00363B95">
              <w:rPr>
                <w:rFonts w:ascii="Times New Roman" w:hAnsi="Times New Roman" w:cs="Times New Roman"/>
              </w:rPr>
              <w:t>2,</w:t>
            </w:r>
            <w:r w:rsidR="009D2C40" w:rsidRPr="00363B95">
              <w:rPr>
                <w:rFonts w:ascii="Times New Roman" w:hAnsi="Times New Roman" w:cs="Times New Roman"/>
              </w:rPr>
              <w:t>20574</w:t>
            </w:r>
            <w:r w:rsidR="00143CFD" w:rsidRPr="00363B95">
              <w:rPr>
                <w:rFonts w:ascii="Times New Roman" w:hAnsi="Times New Roman" w:cs="Times New Roman"/>
              </w:rPr>
              <w:t>5</w:t>
            </w:r>
          </w:p>
        </w:tc>
        <w:tc>
          <w:tcPr>
            <w:tcW w:w="1559" w:type="dxa"/>
          </w:tcPr>
          <w:p w:rsidR="00D924BA" w:rsidRPr="00363B95" w:rsidRDefault="003370D3" w:rsidP="00F23DCB">
            <w:pPr>
              <w:pStyle w:val="ConsPlusNormal"/>
              <w:jc w:val="right"/>
              <w:rPr>
                <w:rFonts w:ascii="Times New Roman" w:hAnsi="Times New Roman" w:cs="Times New Roman"/>
              </w:rPr>
            </w:pPr>
            <w:r w:rsidRPr="00363B95">
              <w:rPr>
                <w:rFonts w:ascii="Times New Roman" w:hAnsi="Times New Roman" w:cs="Times New Roman"/>
              </w:rPr>
              <w:t>2,133264</w:t>
            </w:r>
          </w:p>
        </w:tc>
        <w:tc>
          <w:tcPr>
            <w:tcW w:w="1559" w:type="dxa"/>
          </w:tcPr>
          <w:p w:rsidR="00D924BA" w:rsidRPr="00363B95" w:rsidRDefault="003370D3" w:rsidP="00F23DCB">
            <w:pPr>
              <w:pStyle w:val="ConsPlusNormal"/>
              <w:jc w:val="right"/>
              <w:rPr>
                <w:rFonts w:ascii="Times New Roman" w:hAnsi="Times New Roman" w:cs="Times New Roman"/>
              </w:rPr>
            </w:pPr>
            <w:r w:rsidRPr="00363B95">
              <w:rPr>
                <w:rFonts w:ascii="Times New Roman" w:hAnsi="Times New Roman" w:cs="Times New Roman"/>
              </w:rPr>
              <w:t>2,133264</w:t>
            </w:r>
          </w:p>
        </w:tc>
      </w:tr>
      <w:tr w:rsidR="00363B95" w:rsidRPr="00363B95" w:rsidTr="00F34EF8">
        <w:tc>
          <w:tcPr>
            <w:tcW w:w="5613" w:type="dxa"/>
            <w:gridSpan w:val="2"/>
          </w:tcPr>
          <w:p w:rsidR="00C06050" w:rsidRPr="00363B95" w:rsidRDefault="00C06050" w:rsidP="00F23DCB">
            <w:pPr>
              <w:pStyle w:val="ConsPlusNormal"/>
              <w:rPr>
                <w:rFonts w:ascii="Times New Roman" w:hAnsi="Times New Roman" w:cs="Times New Roman"/>
              </w:rPr>
            </w:pPr>
            <w:r w:rsidRPr="00363B95">
              <w:rPr>
                <w:rFonts w:ascii="Times New Roman" w:hAnsi="Times New Roman" w:cs="Times New Roman"/>
                <w:sz w:val="24"/>
                <w:szCs w:val="24"/>
              </w:rPr>
              <w:t>для ведения школ для больных сахарным диабетом</w:t>
            </w:r>
          </w:p>
        </w:tc>
        <w:tc>
          <w:tcPr>
            <w:tcW w:w="1537" w:type="dxa"/>
          </w:tcPr>
          <w:p w:rsidR="00C06050" w:rsidRPr="00363B95" w:rsidRDefault="00C06050" w:rsidP="00F23DCB">
            <w:pPr>
              <w:pStyle w:val="ConsPlusNormal"/>
              <w:jc w:val="right"/>
              <w:rPr>
                <w:rFonts w:ascii="Times New Roman" w:hAnsi="Times New Roman" w:cs="Times New Roman"/>
              </w:rPr>
            </w:pPr>
            <w:r w:rsidRPr="00363B95">
              <w:rPr>
                <w:rFonts w:ascii="Times New Roman" w:hAnsi="Times New Roman" w:cs="Times New Roman"/>
              </w:rPr>
              <w:t>0,008493</w:t>
            </w:r>
          </w:p>
        </w:tc>
        <w:tc>
          <w:tcPr>
            <w:tcW w:w="1559" w:type="dxa"/>
          </w:tcPr>
          <w:p w:rsidR="00C06050" w:rsidRPr="00363B95" w:rsidRDefault="00C06050" w:rsidP="00F23DCB">
            <w:pPr>
              <w:pStyle w:val="ConsPlusNormal"/>
              <w:jc w:val="right"/>
              <w:rPr>
                <w:rFonts w:ascii="Times New Roman" w:hAnsi="Times New Roman" w:cs="Times New Roman"/>
              </w:rPr>
            </w:pPr>
            <w:r w:rsidRPr="00363B95">
              <w:rPr>
                <w:rFonts w:ascii="Times New Roman" w:hAnsi="Times New Roman" w:cs="Times New Roman"/>
              </w:rPr>
              <w:t>0,008493</w:t>
            </w:r>
          </w:p>
        </w:tc>
        <w:tc>
          <w:tcPr>
            <w:tcW w:w="1559" w:type="dxa"/>
          </w:tcPr>
          <w:p w:rsidR="00C06050" w:rsidRPr="00363B95" w:rsidRDefault="00C06050" w:rsidP="00F23DCB">
            <w:pPr>
              <w:pStyle w:val="ConsPlusNormal"/>
              <w:jc w:val="right"/>
              <w:rPr>
                <w:rFonts w:ascii="Times New Roman" w:hAnsi="Times New Roman" w:cs="Times New Roman"/>
              </w:rPr>
            </w:pPr>
            <w:r w:rsidRPr="00363B95">
              <w:rPr>
                <w:rFonts w:ascii="Times New Roman" w:hAnsi="Times New Roman" w:cs="Times New Roman"/>
              </w:rPr>
              <w:t>0,008493</w:t>
            </w:r>
          </w:p>
        </w:tc>
      </w:tr>
      <w:tr w:rsidR="00363B95" w:rsidRPr="00363B95" w:rsidTr="00F34EF8">
        <w:tc>
          <w:tcPr>
            <w:tcW w:w="5613" w:type="dxa"/>
            <w:gridSpan w:val="2"/>
          </w:tcPr>
          <w:p w:rsidR="00D924BA" w:rsidRPr="00363B95" w:rsidRDefault="00D924BA" w:rsidP="00F23DCB">
            <w:pPr>
              <w:pStyle w:val="ConsPlusNormal"/>
              <w:rPr>
                <w:rFonts w:ascii="Times New Roman" w:hAnsi="Times New Roman" w:cs="Times New Roman"/>
              </w:rPr>
            </w:pPr>
            <w:r w:rsidRPr="00363B95">
              <w:rPr>
                <w:rFonts w:ascii="Times New Roman" w:hAnsi="Times New Roman" w:cs="Times New Roman"/>
              </w:rPr>
              <w:t>в связи с заболеваниями (обращение - законченный случай лечения заболевания в амбулаторных условиях с кратностью посещений по поводу одного заболевания не менее 2)</w:t>
            </w:r>
          </w:p>
        </w:tc>
        <w:tc>
          <w:tcPr>
            <w:tcW w:w="1537" w:type="dxa"/>
          </w:tcPr>
          <w:p w:rsidR="00D924BA" w:rsidRPr="00363B95" w:rsidRDefault="00D924BA" w:rsidP="00F23DCB">
            <w:pPr>
              <w:pStyle w:val="ConsPlusNormal"/>
              <w:jc w:val="right"/>
              <w:rPr>
                <w:rFonts w:ascii="Times New Roman" w:hAnsi="Times New Roman" w:cs="Times New Roman"/>
              </w:rPr>
            </w:pPr>
            <w:r w:rsidRPr="00363B95">
              <w:rPr>
                <w:rFonts w:ascii="Times New Roman" w:hAnsi="Times New Roman" w:cs="Times New Roman"/>
              </w:rPr>
              <w:t>1,787</w:t>
            </w:r>
            <w:r w:rsidR="008A721C" w:rsidRPr="00363B95">
              <w:rPr>
                <w:rFonts w:ascii="Times New Roman" w:hAnsi="Times New Roman" w:cs="Times New Roman"/>
              </w:rPr>
              <w:t>7</w:t>
            </w:r>
          </w:p>
        </w:tc>
        <w:tc>
          <w:tcPr>
            <w:tcW w:w="1559" w:type="dxa"/>
          </w:tcPr>
          <w:p w:rsidR="00D924BA" w:rsidRPr="00363B95" w:rsidRDefault="00D924BA" w:rsidP="00F23DCB">
            <w:pPr>
              <w:pStyle w:val="ConsPlusNormal"/>
              <w:jc w:val="right"/>
              <w:rPr>
                <w:rFonts w:ascii="Times New Roman" w:hAnsi="Times New Roman" w:cs="Times New Roman"/>
              </w:rPr>
            </w:pPr>
            <w:r w:rsidRPr="00363B95">
              <w:rPr>
                <w:rFonts w:ascii="Times New Roman" w:hAnsi="Times New Roman" w:cs="Times New Roman"/>
              </w:rPr>
              <w:t>1,7877</w:t>
            </w:r>
          </w:p>
        </w:tc>
        <w:tc>
          <w:tcPr>
            <w:tcW w:w="1559" w:type="dxa"/>
          </w:tcPr>
          <w:p w:rsidR="00D924BA" w:rsidRPr="00363B95" w:rsidRDefault="00D924BA" w:rsidP="00F23DCB">
            <w:pPr>
              <w:pStyle w:val="ConsPlusNormal"/>
              <w:jc w:val="right"/>
              <w:rPr>
                <w:rFonts w:ascii="Times New Roman" w:hAnsi="Times New Roman" w:cs="Times New Roman"/>
              </w:rPr>
            </w:pPr>
            <w:r w:rsidRPr="00363B95">
              <w:rPr>
                <w:rFonts w:ascii="Times New Roman" w:hAnsi="Times New Roman" w:cs="Times New Roman"/>
              </w:rPr>
              <w:t>1,7877</w:t>
            </w:r>
          </w:p>
        </w:tc>
      </w:tr>
      <w:tr w:rsidR="00363B95" w:rsidRPr="00363B95" w:rsidTr="00345EBC">
        <w:tc>
          <w:tcPr>
            <w:tcW w:w="5613" w:type="dxa"/>
            <w:gridSpan w:val="2"/>
          </w:tcPr>
          <w:p w:rsidR="00D924BA" w:rsidRPr="00363B95" w:rsidRDefault="00D924BA" w:rsidP="00F23DCB">
            <w:pPr>
              <w:pStyle w:val="ConsPlusNormal"/>
              <w:rPr>
                <w:rFonts w:ascii="Times New Roman" w:hAnsi="Times New Roman" w:cs="Times New Roman"/>
              </w:rPr>
            </w:pPr>
            <w:r w:rsidRPr="00363B95">
              <w:rPr>
                <w:rFonts w:ascii="Times New Roman" w:hAnsi="Times New Roman" w:cs="Times New Roman"/>
              </w:rPr>
              <w:t>Первый уровень</w:t>
            </w:r>
          </w:p>
        </w:tc>
        <w:tc>
          <w:tcPr>
            <w:tcW w:w="1537" w:type="dxa"/>
            <w:shd w:val="clear" w:color="auto" w:fill="auto"/>
          </w:tcPr>
          <w:p w:rsidR="00D924BA" w:rsidRPr="00363B95" w:rsidRDefault="00752D93" w:rsidP="00F23DCB">
            <w:pPr>
              <w:pStyle w:val="ConsPlusNormal"/>
              <w:jc w:val="right"/>
              <w:rPr>
                <w:rFonts w:ascii="Times New Roman" w:hAnsi="Times New Roman" w:cs="Times New Roman"/>
              </w:rPr>
            </w:pPr>
            <w:r w:rsidRPr="00363B95">
              <w:rPr>
                <w:rFonts w:ascii="Times New Roman" w:hAnsi="Times New Roman" w:cs="Times New Roman"/>
              </w:rPr>
              <w:t>0,283</w:t>
            </w:r>
            <w:r w:rsidR="008A721C" w:rsidRPr="00363B95">
              <w:rPr>
                <w:rFonts w:ascii="Times New Roman" w:hAnsi="Times New Roman" w:cs="Times New Roman"/>
              </w:rPr>
              <w:t>3</w:t>
            </w:r>
          </w:p>
        </w:tc>
        <w:tc>
          <w:tcPr>
            <w:tcW w:w="1559" w:type="dxa"/>
            <w:shd w:val="clear" w:color="auto" w:fill="auto"/>
          </w:tcPr>
          <w:p w:rsidR="00D924BA" w:rsidRPr="00363B95" w:rsidRDefault="00752D93" w:rsidP="00F23DCB">
            <w:pPr>
              <w:pStyle w:val="ConsPlusNormal"/>
              <w:jc w:val="right"/>
              <w:rPr>
                <w:rFonts w:ascii="Times New Roman" w:hAnsi="Times New Roman" w:cs="Times New Roman"/>
              </w:rPr>
            </w:pPr>
            <w:r w:rsidRPr="00363B95">
              <w:rPr>
                <w:rFonts w:ascii="Times New Roman" w:hAnsi="Times New Roman" w:cs="Times New Roman"/>
              </w:rPr>
              <w:t>0,2833</w:t>
            </w:r>
          </w:p>
        </w:tc>
        <w:tc>
          <w:tcPr>
            <w:tcW w:w="1559" w:type="dxa"/>
            <w:shd w:val="clear" w:color="auto" w:fill="auto"/>
          </w:tcPr>
          <w:p w:rsidR="00D924BA" w:rsidRPr="00363B95" w:rsidRDefault="00752D93" w:rsidP="00F23DCB">
            <w:pPr>
              <w:pStyle w:val="ConsPlusNormal"/>
              <w:jc w:val="right"/>
              <w:rPr>
                <w:rFonts w:ascii="Times New Roman" w:hAnsi="Times New Roman" w:cs="Times New Roman"/>
              </w:rPr>
            </w:pPr>
            <w:r w:rsidRPr="00363B95">
              <w:rPr>
                <w:rFonts w:ascii="Times New Roman" w:hAnsi="Times New Roman" w:cs="Times New Roman"/>
              </w:rPr>
              <w:t>0,2833</w:t>
            </w:r>
          </w:p>
        </w:tc>
      </w:tr>
      <w:tr w:rsidR="00363B95" w:rsidRPr="00363B95" w:rsidTr="00345EBC">
        <w:tc>
          <w:tcPr>
            <w:tcW w:w="5613" w:type="dxa"/>
            <w:gridSpan w:val="2"/>
          </w:tcPr>
          <w:p w:rsidR="00D924BA" w:rsidRPr="00363B95" w:rsidRDefault="00D924BA" w:rsidP="00F23DCB">
            <w:pPr>
              <w:pStyle w:val="ConsPlusNormal"/>
              <w:rPr>
                <w:rFonts w:ascii="Times New Roman" w:hAnsi="Times New Roman" w:cs="Times New Roman"/>
              </w:rPr>
            </w:pPr>
            <w:r w:rsidRPr="00363B95">
              <w:rPr>
                <w:rFonts w:ascii="Times New Roman" w:hAnsi="Times New Roman" w:cs="Times New Roman"/>
              </w:rPr>
              <w:t>Второй уровень</w:t>
            </w:r>
          </w:p>
        </w:tc>
        <w:tc>
          <w:tcPr>
            <w:tcW w:w="1537" w:type="dxa"/>
            <w:shd w:val="clear" w:color="auto" w:fill="auto"/>
          </w:tcPr>
          <w:p w:rsidR="00D924BA" w:rsidRPr="00363B95" w:rsidRDefault="00752D93" w:rsidP="00F23DCB">
            <w:pPr>
              <w:pStyle w:val="ConsPlusNormal"/>
              <w:jc w:val="right"/>
              <w:rPr>
                <w:rFonts w:ascii="Times New Roman" w:hAnsi="Times New Roman" w:cs="Times New Roman"/>
              </w:rPr>
            </w:pPr>
            <w:r w:rsidRPr="00363B95">
              <w:rPr>
                <w:rFonts w:ascii="Times New Roman" w:hAnsi="Times New Roman" w:cs="Times New Roman"/>
              </w:rPr>
              <w:t>1,2555</w:t>
            </w:r>
          </w:p>
        </w:tc>
        <w:tc>
          <w:tcPr>
            <w:tcW w:w="1559" w:type="dxa"/>
            <w:shd w:val="clear" w:color="auto" w:fill="auto"/>
          </w:tcPr>
          <w:p w:rsidR="00D924BA" w:rsidRPr="00363B95" w:rsidRDefault="00752D93" w:rsidP="00F23DCB">
            <w:pPr>
              <w:pStyle w:val="ConsPlusNormal"/>
              <w:jc w:val="right"/>
              <w:rPr>
                <w:rFonts w:ascii="Times New Roman" w:hAnsi="Times New Roman" w:cs="Times New Roman"/>
              </w:rPr>
            </w:pPr>
            <w:r w:rsidRPr="00363B95">
              <w:rPr>
                <w:rFonts w:ascii="Times New Roman" w:hAnsi="Times New Roman" w:cs="Times New Roman"/>
              </w:rPr>
              <w:t>1,2555</w:t>
            </w:r>
          </w:p>
        </w:tc>
        <w:tc>
          <w:tcPr>
            <w:tcW w:w="1559" w:type="dxa"/>
            <w:shd w:val="clear" w:color="auto" w:fill="auto"/>
          </w:tcPr>
          <w:p w:rsidR="00D924BA" w:rsidRPr="00363B95" w:rsidRDefault="00752D93" w:rsidP="00F23DCB">
            <w:pPr>
              <w:pStyle w:val="ConsPlusNormal"/>
              <w:jc w:val="right"/>
              <w:rPr>
                <w:rFonts w:ascii="Times New Roman" w:hAnsi="Times New Roman" w:cs="Times New Roman"/>
              </w:rPr>
            </w:pPr>
            <w:r w:rsidRPr="00363B95">
              <w:rPr>
                <w:rFonts w:ascii="Times New Roman" w:hAnsi="Times New Roman" w:cs="Times New Roman"/>
              </w:rPr>
              <w:t>1,2555</w:t>
            </w:r>
          </w:p>
        </w:tc>
      </w:tr>
      <w:tr w:rsidR="00363B95" w:rsidRPr="00363B95" w:rsidTr="00345EBC">
        <w:tc>
          <w:tcPr>
            <w:tcW w:w="5613" w:type="dxa"/>
            <w:gridSpan w:val="2"/>
          </w:tcPr>
          <w:p w:rsidR="00D924BA" w:rsidRPr="00363B95" w:rsidRDefault="00D924BA" w:rsidP="00F23DCB">
            <w:pPr>
              <w:pStyle w:val="ConsPlusNormal"/>
              <w:rPr>
                <w:rFonts w:ascii="Times New Roman" w:hAnsi="Times New Roman" w:cs="Times New Roman"/>
              </w:rPr>
            </w:pPr>
            <w:r w:rsidRPr="00363B95">
              <w:rPr>
                <w:rFonts w:ascii="Times New Roman" w:hAnsi="Times New Roman" w:cs="Times New Roman"/>
              </w:rPr>
              <w:t>Третий уровень</w:t>
            </w:r>
          </w:p>
        </w:tc>
        <w:tc>
          <w:tcPr>
            <w:tcW w:w="1537" w:type="dxa"/>
            <w:shd w:val="clear" w:color="auto" w:fill="auto"/>
          </w:tcPr>
          <w:p w:rsidR="00D924BA" w:rsidRPr="00363B95" w:rsidRDefault="00752D93" w:rsidP="00F23DCB">
            <w:pPr>
              <w:pStyle w:val="ConsPlusNormal"/>
              <w:jc w:val="right"/>
              <w:rPr>
                <w:rFonts w:ascii="Times New Roman" w:hAnsi="Times New Roman" w:cs="Times New Roman"/>
              </w:rPr>
            </w:pPr>
            <w:r w:rsidRPr="00363B95">
              <w:rPr>
                <w:rFonts w:ascii="Times New Roman" w:hAnsi="Times New Roman" w:cs="Times New Roman"/>
              </w:rPr>
              <w:t>0,248</w:t>
            </w:r>
            <w:r w:rsidR="008A721C" w:rsidRPr="00363B95">
              <w:rPr>
                <w:rFonts w:ascii="Times New Roman" w:hAnsi="Times New Roman" w:cs="Times New Roman"/>
              </w:rPr>
              <w:t>9</w:t>
            </w:r>
          </w:p>
        </w:tc>
        <w:tc>
          <w:tcPr>
            <w:tcW w:w="1559" w:type="dxa"/>
            <w:shd w:val="clear" w:color="auto" w:fill="auto"/>
          </w:tcPr>
          <w:p w:rsidR="00D924BA" w:rsidRPr="00363B95" w:rsidRDefault="00752D93" w:rsidP="00F23DCB">
            <w:pPr>
              <w:pStyle w:val="ConsPlusNormal"/>
              <w:jc w:val="right"/>
              <w:rPr>
                <w:rFonts w:ascii="Times New Roman" w:hAnsi="Times New Roman" w:cs="Times New Roman"/>
              </w:rPr>
            </w:pPr>
            <w:r w:rsidRPr="00363B95">
              <w:rPr>
                <w:rFonts w:ascii="Times New Roman" w:hAnsi="Times New Roman" w:cs="Times New Roman"/>
              </w:rPr>
              <w:t>0,2489</w:t>
            </w:r>
          </w:p>
        </w:tc>
        <w:tc>
          <w:tcPr>
            <w:tcW w:w="1559" w:type="dxa"/>
            <w:shd w:val="clear" w:color="auto" w:fill="auto"/>
          </w:tcPr>
          <w:p w:rsidR="00D924BA" w:rsidRPr="00363B95" w:rsidRDefault="00752D93" w:rsidP="00F23DCB">
            <w:pPr>
              <w:pStyle w:val="ConsPlusNormal"/>
              <w:jc w:val="right"/>
              <w:rPr>
                <w:rFonts w:ascii="Times New Roman" w:hAnsi="Times New Roman" w:cs="Times New Roman"/>
              </w:rPr>
            </w:pPr>
            <w:r w:rsidRPr="00363B95">
              <w:rPr>
                <w:rFonts w:ascii="Times New Roman" w:hAnsi="Times New Roman" w:cs="Times New Roman"/>
              </w:rPr>
              <w:t>0,2489</w:t>
            </w:r>
          </w:p>
        </w:tc>
      </w:tr>
      <w:tr w:rsidR="00363B95" w:rsidRPr="0048478D" w:rsidTr="00D924BA">
        <w:tc>
          <w:tcPr>
            <w:tcW w:w="10268" w:type="dxa"/>
            <w:gridSpan w:val="5"/>
          </w:tcPr>
          <w:p w:rsidR="00D924BA" w:rsidRPr="00363B95" w:rsidRDefault="00D924BA" w:rsidP="00F23DCB">
            <w:pPr>
              <w:pStyle w:val="ConsPlusNormal"/>
              <w:rPr>
                <w:rFonts w:ascii="Times New Roman" w:hAnsi="Times New Roman" w:cs="Times New Roman"/>
              </w:rPr>
            </w:pPr>
            <w:r w:rsidRPr="00363B95">
              <w:rPr>
                <w:rFonts w:ascii="Times New Roman" w:hAnsi="Times New Roman" w:cs="Times New Roman"/>
              </w:rPr>
              <w:t>в связи с проведением следующих отдельных диагностических (лабораторных) исследований:</w:t>
            </w:r>
          </w:p>
        </w:tc>
      </w:tr>
      <w:tr w:rsidR="00363B95" w:rsidRPr="00363B95" w:rsidTr="00F34EF8">
        <w:tc>
          <w:tcPr>
            <w:tcW w:w="5591" w:type="dxa"/>
          </w:tcPr>
          <w:p w:rsidR="001A5C2F" w:rsidRPr="00363B95" w:rsidRDefault="001A5C2F" w:rsidP="00F23DCB">
            <w:pPr>
              <w:pStyle w:val="ConsPlusNormal"/>
              <w:rPr>
                <w:rFonts w:ascii="Times New Roman" w:hAnsi="Times New Roman" w:cs="Times New Roman"/>
              </w:rPr>
            </w:pPr>
            <w:r w:rsidRPr="00363B95">
              <w:rPr>
                <w:rFonts w:ascii="Times New Roman" w:hAnsi="Times New Roman" w:cs="Times New Roman"/>
              </w:rPr>
              <w:t>компьютерной томографии - исследование</w:t>
            </w:r>
          </w:p>
        </w:tc>
        <w:tc>
          <w:tcPr>
            <w:tcW w:w="1559" w:type="dxa"/>
            <w:gridSpan w:val="2"/>
          </w:tcPr>
          <w:p w:rsidR="00002405" w:rsidRPr="00363B95" w:rsidRDefault="00002405" w:rsidP="00002405">
            <w:pPr>
              <w:pStyle w:val="ConsPlusNormal"/>
              <w:jc w:val="right"/>
              <w:rPr>
                <w:rFonts w:ascii="Times New Roman" w:hAnsi="Times New Roman" w:cs="Times New Roman"/>
              </w:rPr>
            </w:pPr>
            <w:r w:rsidRPr="00363B95">
              <w:rPr>
                <w:rFonts w:ascii="Times New Roman" w:hAnsi="Times New Roman" w:cs="Times New Roman"/>
              </w:rPr>
              <w:t>0,071375</w:t>
            </w:r>
          </w:p>
        </w:tc>
        <w:tc>
          <w:tcPr>
            <w:tcW w:w="1559" w:type="dxa"/>
          </w:tcPr>
          <w:p w:rsidR="001A5C2F" w:rsidRPr="00363B95" w:rsidRDefault="003869D8" w:rsidP="00F23DCB">
            <w:pPr>
              <w:pStyle w:val="ConsPlusNormal"/>
              <w:jc w:val="right"/>
              <w:rPr>
                <w:rFonts w:ascii="Times New Roman" w:hAnsi="Times New Roman" w:cs="Times New Roman"/>
              </w:rPr>
            </w:pPr>
            <w:r w:rsidRPr="00363B95">
              <w:rPr>
                <w:rFonts w:ascii="Times New Roman" w:hAnsi="Times New Roman" w:cs="Times New Roman"/>
              </w:rPr>
              <w:t>0,050465</w:t>
            </w:r>
          </w:p>
        </w:tc>
        <w:tc>
          <w:tcPr>
            <w:tcW w:w="1559" w:type="dxa"/>
          </w:tcPr>
          <w:p w:rsidR="001A5C2F" w:rsidRPr="00363B95" w:rsidRDefault="003869D8" w:rsidP="00F23DCB">
            <w:pPr>
              <w:pStyle w:val="ConsPlusNormal"/>
              <w:jc w:val="right"/>
              <w:rPr>
                <w:rFonts w:ascii="Times New Roman" w:hAnsi="Times New Roman" w:cs="Times New Roman"/>
              </w:rPr>
            </w:pPr>
            <w:r w:rsidRPr="00363B95">
              <w:rPr>
                <w:rFonts w:ascii="Times New Roman" w:hAnsi="Times New Roman" w:cs="Times New Roman"/>
              </w:rPr>
              <w:t>0,050465</w:t>
            </w:r>
          </w:p>
        </w:tc>
      </w:tr>
      <w:tr w:rsidR="00363B95" w:rsidRPr="00363B95" w:rsidTr="00F34EF8">
        <w:tc>
          <w:tcPr>
            <w:tcW w:w="5591" w:type="dxa"/>
          </w:tcPr>
          <w:p w:rsidR="003869D8" w:rsidRPr="00363B95" w:rsidRDefault="003869D8" w:rsidP="00F23DCB">
            <w:pPr>
              <w:pStyle w:val="ConsPlusNormal"/>
              <w:rPr>
                <w:rFonts w:ascii="Times New Roman" w:hAnsi="Times New Roman" w:cs="Times New Roman"/>
              </w:rPr>
            </w:pPr>
            <w:r w:rsidRPr="00363B95">
              <w:rPr>
                <w:rFonts w:ascii="Times New Roman" w:hAnsi="Times New Roman" w:cs="Times New Roman"/>
              </w:rPr>
              <w:t>магнитно-резонансной томографии - исследование</w:t>
            </w:r>
          </w:p>
        </w:tc>
        <w:tc>
          <w:tcPr>
            <w:tcW w:w="1559" w:type="dxa"/>
            <w:gridSpan w:val="2"/>
          </w:tcPr>
          <w:p w:rsidR="003869D8" w:rsidRPr="00363B95" w:rsidRDefault="003869D8" w:rsidP="00F23DCB">
            <w:pPr>
              <w:pStyle w:val="ConsPlusNormal"/>
              <w:jc w:val="right"/>
              <w:rPr>
                <w:rFonts w:ascii="Times New Roman" w:hAnsi="Times New Roman" w:cs="Times New Roman"/>
              </w:rPr>
            </w:pPr>
            <w:r w:rsidRPr="00363B95">
              <w:rPr>
                <w:rFonts w:ascii="Times New Roman" w:hAnsi="Times New Roman" w:cs="Times New Roman"/>
              </w:rPr>
              <w:t>0,038306</w:t>
            </w:r>
          </w:p>
        </w:tc>
        <w:tc>
          <w:tcPr>
            <w:tcW w:w="1559" w:type="dxa"/>
          </w:tcPr>
          <w:p w:rsidR="003869D8" w:rsidRPr="00363B95" w:rsidRDefault="003869D8" w:rsidP="003869D8">
            <w:pPr>
              <w:pStyle w:val="ConsPlusNormal"/>
              <w:jc w:val="right"/>
              <w:rPr>
                <w:rFonts w:ascii="Times New Roman" w:hAnsi="Times New Roman" w:cs="Times New Roman"/>
              </w:rPr>
            </w:pPr>
            <w:r w:rsidRPr="00363B95">
              <w:rPr>
                <w:rFonts w:ascii="Times New Roman" w:hAnsi="Times New Roman" w:cs="Times New Roman"/>
              </w:rPr>
              <w:t>0,018179</w:t>
            </w:r>
          </w:p>
        </w:tc>
        <w:tc>
          <w:tcPr>
            <w:tcW w:w="1559" w:type="dxa"/>
          </w:tcPr>
          <w:p w:rsidR="003869D8" w:rsidRPr="00363B95" w:rsidRDefault="003869D8" w:rsidP="003869D8">
            <w:pPr>
              <w:pStyle w:val="ConsPlusNormal"/>
              <w:jc w:val="right"/>
              <w:rPr>
                <w:rFonts w:ascii="Times New Roman" w:hAnsi="Times New Roman" w:cs="Times New Roman"/>
              </w:rPr>
            </w:pPr>
            <w:r w:rsidRPr="00363B95">
              <w:rPr>
                <w:rFonts w:ascii="Times New Roman" w:hAnsi="Times New Roman" w:cs="Times New Roman"/>
              </w:rPr>
              <w:t>0,018179</w:t>
            </w:r>
          </w:p>
        </w:tc>
      </w:tr>
      <w:tr w:rsidR="00363B95" w:rsidRPr="00363B95" w:rsidTr="00F34EF8">
        <w:tc>
          <w:tcPr>
            <w:tcW w:w="5591" w:type="dxa"/>
          </w:tcPr>
          <w:p w:rsidR="00907466" w:rsidRPr="00363B95" w:rsidRDefault="00907466" w:rsidP="00F23DCB">
            <w:pPr>
              <w:pStyle w:val="ConsPlusNormal"/>
              <w:rPr>
                <w:rFonts w:ascii="Times New Roman" w:hAnsi="Times New Roman" w:cs="Times New Roman"/>
              </w:rPr>
            </w:pPr>
            <w:r w:rsidRPr="00363B95">
              <w:rPr>
                <w:rFonts w:ascii="Times New Roman" w:hAnsi="Times New Roman" w:cs="Times New Roman"/>
              </w:rPr>
              <w:t xml:space="preserve">ультразвукового исследования - исследование </w:t>
            </w:r>
            <w:proofErr w:type="gramStart"/>
            <w:r w:rsidRPr="00363B95">
              <w:rPr>
                <w:rFonts w:ascii="Times New Roman" w:hAnsi="Times New Roman" w:cs="Times New Roman"/>
              </w:rPr>
              <w:t>сердечно-сосудистой</w:t>
            </w:r>
            <w:proofErr w:type="gramEnd"/>
            <w:r w:rsidRPr="00363B95">
              <w:rPr>
                <w:rFonts w:ascii="Times New Roman" w:hAnsi="Times New Roman" w:cs="Times New Roman"/>
              </w:rPr>
              <w:t xml:space="preserve"> системы</w:t>
            </w:r>
          </w:p>
        </w:tc>
        <w:tc>
          <w:tcPr>
            <w:tcW w:w="1559" w:type="dxa"/>
            <w:gridSpan w:val="2"/>
          </w:tcPr>
          <w:p w:rsidR="00907466" w:rsidRPr="00363B95" w:rsidRDefault="00002405" w:rsidP="00F23DCB">
            <w:pPr>
              <w:pStyle w:val="ConsPlusNormal"/>
              <w:jc w:val="right"/>
              <w:rPr>
                <w:rFonts w:ascii="Times New Roman" w:hAnsi="Times New Roman" w:cs="Times New Roman"/>
              </w:rPr>
            </w:pPr>
            <w:r w:rsidRPr="00363B95">
              <w:rPr>
                <w:rFonts w:ascii="Times New Roman" w:hAnsi="Times New Roman" w:cs="Times New Roman"/>
              </w:rPr>
              <w:t>0,068484</w:t>
            </w:r>
          </w:p>
        </w:tc>
        <w:tc>
          <w:tcPr>
            <w:tcW w:w="1559" w:type="dxa"/>
          </w:tcPr>
          <w:p w:rsidR="00907466" w:rsidRPr="00363B95" w:rsidRDefault="003869D8" w:rsidP="00F23DCB">
            <w:pPr>
              <w:pStyle w:val="ConsPlusNormal"/>
              <w:jc w:val="right"/>
              <w:rPr>
                <w:rFonts w:ascii="Times New Roman" w:hAnsi="Times New Roman" w:cs="Times New Roman"/>
              </w:rPr>
            </w:pPr>
            <w:r w:rsidRPr="00363B95">
              <w:rPr>
                <w:rFonts w:ascii="Times New Roman" w:hAnsi="Times New Roman" w:cs="Times New Roman"/>
              </w:rPr>
              <w:t>0,09489</w:t>
            </w:r>
            <w:r w:rsidR="00B31F13" w:rsidRPr="00363B95">
              <w:rPr>
                <w:rFonts w:ascii="Times New Roman" w:hAnsi="Times New Roman" w:cs="Times New Roman"/>
              </w:rPr>
              <w:t>0</w:t>
            </w:r>
          </w:p>
        </w:tc>
        <w:tc>
          <w:tcPr>
            <w:tcW w:w="1559" w:type="dxa"/>
          </w:tcPr>
          <w:p w:rsidR="00907466" w:rsidRPr="00363B95" w:rsidRDefault="003869D8" w:rsidP="00F23DCB">
            <w:pPr>
              <w:pStyle w:val="ConsPlusNormal"/>
              <w:jc w:val="right"/>
              <w:rPr>
                <w:rFonts w:ascii="Times New Roman" w:hAnsi="Times New Roman" w:cs="Times New Roman"/>
              </w:rPr>
            </w:pPr>
            <w:r w:rsidRPr="00363B95">
              <w:rPr>
                <w:rFonts w:ascii="Times New Roman" w:hAnsi="Times New Roman" w:cs="Times New Roman"/>
              </w:rPr>
              <w:t>0,09489</w:t>
            </w:r>
            <w:r w:rsidR="00B31F13" w:rsidRPr="00363B95">
              <w:rPr>
                <w:rFonts w:ascii="Times New Roman" w:hAnsi="Times New Roman" w:cs="Times New Roman"/>
              </w:rPr>
              <w:t>0</w:t>
            </w:r>
          </w:p>
        </w:tc>
      </w:tr>
      <w:tr w:rsidR="00363B95" w:rsidRPr="00363B95" w:rsidTr="00F34EF8">
        <w:tc>
          <w:tcPr>
            <w:tcW w:w="5591" w:type="dxa"/>
          </w:tcPr>
          <w:p w:rsidR="005C0DBB" w:rsidRPr="00363B95" w:rsidRDefault="005C0DBB" w:rsidP="00F23DCB">
            <w:pPr>
              <w:pStyle w:val="ConsPlusNormal"/>
              <w:rPr>
                <w:rFonts w:ascii="Times New Roman" w:hAnsi="Times New Roman" w:cs="Times New Roman"/>
              </w:rPr>
            </w:pPr>
            <w:r w:rsidRPr="00363B95">
              <w:rPr>
                <w:rFonts w:ascii="Times New Roman" w:hAnsi="Times New Roman" w:cs="Times New Roman"/>
              </w:rPr>
              <w:t>эндоскопических диагностических исследований - исследование</w:t>
            </w:r>
          </w:p>
        </w:tc>
        <w:tc>
          <w:tcPr>
            <w:tcW w:w="1559" w:type="dxa"/>
            <w:gridSpan w:val="2"/>
          </w:tcPr>
          <w:p w:rsidR="005C0DBB" w:rsidRPr="00363B95" w:rsidRDefault="00002405" w:rsidP="00F23DCB">
            <w:pPr>
              <w:pStyle w:val="ConsPlusNormal"/>
              <w:jc w:val="right"/>
              <w:rPr>
                <w:rFonts w:ascii="Times New Roman" w:hAnsi="Times New Roman" w:cs="Times New Roman"/>
              </w:rPr>
            </w:pPr>
            <w:r w:rsidRPr="00363B95">
              <w:rPr>
                <w:rFonts w:ascii="Times New Roman" w:hAnsi="Times New Roman" w:cs="Times New Roman"/>
              </w:rPr>
              <w:t>0,041036</w:t>
            </w:r>
          </w:p>
        </w:tc>
        <w:tc>
          <w:tcPr>
            <w:tcW w:w="1559" w:type="dxa"/>
          </w:tcPr>
          <w:p w:rsidR="005C0DBB" w:rsidRPr="00363B95" w:rsidRDefault="003869D8" w:rsidP="00F23DCB">
            <w:pPr>
              <w:pStyle w:val="ConsPlusNormal"/>
              <w:jc w:val="right"/>
              <w:rPr>
                <w:rFonts w:ascii="Times New Roman" w:hAnsi="Times New Roman" w:cs="Times New Roman"/>
              </w:rPr>
            </w:pPr>
            <w:r w:rsidRPr="00363B95">
              <w:rPr>
                <w:rFonts w:ascii="Times New Roman" w:hAnsi="Times New Roman" w:cs="Times New Roman"/>
              </w:rPr>
              <w:t>0,030918</w:t>
            </w:r>
          </w:p>
        </w:tc>
        <w:tc>
          <w:tcPr>
            <w:tcW w:w="1559" w:type="dxa"/>
          </w:tcPr>
          <w:p w:rsidR="005C0DBB" w:rsidRPr="00363B95" w:rsidRDefault="003869D8" w:rsidP="00F23DCB">
            <w:pPr>
              <w:pStyle w:val="ConsPlusNormal"/>
              <w:jc w:val="right"/>
              <w:rPr>
                <w:rFonts w:ascii="Times New Roman" w:hAnsi="Times New Roman" w:cs="Times New Roman"/>
              </w:rPr>
            </w:pPr>
            <w:r w:rsidRPr="00363B95">
              <w:rPr>
                <w:rFonts w:ascii="Times New Roman" w:hAnsi="Times New Roman" w:cs="Times New Roman"/>
              </w:rPr>
              <w:t>0,030918</w:t>
            </w:r>
          </w:p>
        </w:tc>
      </w:tr>
      <w:tr w:rsidR="00363B95" w:rsidRPr="00363B95" w:rsidTr="00F34EF8">
        <w:tc>
          <w:tcPr>
            <w:tcW w:w="5591" w:type="dxa"/>
          </w:tcPr>
          <w:p w:rsidR="00F31C7C" w:rsidRPr="00363B95" w:rsidRDefault="00F31C7C" w:rsidP="00F23DCB">
            <w:pPr>
              <w:pStyle w:val="ConsPlusNormal"/>
              <w:rPr>
                <w:rFonts w:ascii="Times New Roman" w:hAnsi="Times New Roman" w:cs="Times New Roman"/>
              </w:rPr>
            </w:pPr>
            <w:r w:rsidRPr="00363B95">
              <w:rPr>
                <w:rFonts w:ascii="Times New Roman" w:hAnsi="Times New Roman" w:cs="Times New Roman"/>
              </w:rPr>
              <w:t>молекулярно-генетических исследований с целью диагностики онкологических заболеваний - исследование</w:t>
            </w:r>
          </w:p>
        </w:tc>
        <w:tc>
          <w:tcPr>
            <w:tcW w:w="1559" w:type="dxa"/>
            <w:gridSpan w:val="2"/>
          </w:tcPr>
          <w:p w:rsidR="00F31C7C" w:rsidRPr="00363B95" w:rsidRDefault="00002405" w:rsidP="00F23DCB">
            <w:pPr>
              <w:pStyle w:val="ConsPlusNormal"/>
              <w:jc w:val="right"/>
              <w:rPr>
                <w:rFonts w:ascii="Times New Roman" w:hAnsi="Times New Roman" w:cs="Times New Roman"/>
              </w:rPr>
            </w:pPr>
            <w:r w:rsidRPr="00363B95">
              <w:rPr>
                <w:rFonts w:ascii="Times New Roman" w:hAnsi="Times New Roman" w:cs="Times New Roman"/>
              </w:rPr>
              <w:t>0,00398</w:t>
            </w:r>
            <w:r w:rsidR="00143CFD" w:rsidRPr="00363B95">
              <w:rPr>
                <w:rFonts w:ascii="Times New Roman" w:hAnsi="Times New Roman" w:cs="Times New Roman"/>
              </w:rPr>
              <w:t>6</w:t>
            </w:r>
          </w:p>
        </w:tc>
        <w:tc>
          <w:tcPr>
            <w:tcW w:w="1559" w:type="dxa"/>
          </w:tcPr>
          <w:p w:rsidR="00F31C7C" w:rsidRPr="00363B95" w:rsidRDefault="003869D8" w:rsidP="00F23DCB">
            <w:pPr>
              <w:pStyle w:val="ConsPlusNormal"/>
              <w:jc w:val="right"/>
              <w:rPr>
                <w:rFonts w:ascii="Times New Roman" w:hAnsi="Times New Roman" w:cs="Times New Roman"/>
              </w:rPr>
            </w:pPr>
            <w:r w:rsidRPr="00363B95">
              <w:rPr>
                <w:rFonts w:ascii="Times New Roman" w:hAnsi="Times New Roman" w:cs="Times New Roman"/>
              </w:rPr>
              <w:t>0,00112</w:t>
            </w:r>
            <w:r w:rsidR="00B31F13" w:rsidRPr="00363B95">
              <w:rPr>
                <w:rFonts w:ascii="Times New Roman" w:hAnsi="Times New Roman" w:cs="Times New Roman"/>
              </w:rPr>
              <w:t>0</w:t>
            </w:r>
          </w:p>
        </w:tc>
        <w:tc>
          <w:tcPr>
            <w:tcW w:w="1559" w:type="dxa"/>
          </w:tcPr>
          <w:p w:rsidR="00F31C7C" w:rsidRPr="00363B95" w:rsidRDefault="003869D8" w:rsidP="00F23DCB">
            <w:pPr>
              <w:pStyle w:val="ConsPlusNormal"/>
              <w:jc w:val="right"/>
              <w:rPr>
                <w:rFonts w:ascii="Times New Roman" w:hAnsi="Times New Roman" w:cs="Times New Roman"/>
              </w:rPr>
            </w:pPr>
            <w:r w:rsidRPr="00363B95">
              <w:rPr>
                <w:rFonts w:ascii="Times New Roman" w:hAnsi="Times New Roman" w:cs="Times New Roman"/>
              </w:rPr>
              <w:t>0,00112</w:t>
            </w:r>
            <w:r w:rsidR="00B31F13" w:rsidRPr="00363B95">
              <w:rPr>
                <w:rFonts w:ascii="Times New Roman" w:hAnsi="Times New Roman" w:cs="Times New Roman"/>
              </w:rPr>
              <w:t>0</w:t>
            </w:r>
          </w:p>
        </w:tc>
      </w:tr>
      <w:tr w:rsidR="00363B95" w:rsidRPr="00363B95" w:rsidTr="00F34EF8">
        <w:tc>
          <w:tcPr>
            <w:tcW w:w="5591" w:type="dxa"/>
          </w:tcPr>
          <w:p w:rsidR="00D924BA" w:rsidRPr="00363B95" w:rsidRDefault="00D924BA" w:rsidP="00F23DCB">
            <w:pPr>
              <w:pStyle w:val="ConsPlusNormal"/>
              <w:rPr>
                <w:rFonts w:ascii="Times New Roman" w:hAnsi="Times New Roman" w:cs="Times New Roman"/>
              </w:rPr>
            </w:pPr>
            <w:proofErr w:type="gramStart"/>
            <w:r w:rsidRPr="00363B95">
              <w:rPr>
                <w:rFonts w:ascii="Times New Roman" w:hAnsi="Times New Roman" w:cs="Times New Roman"/>
              </w:rPr>
              <w:t>патолого-анатомических</w:t>
            </w:r>
            <w:proofErr w:type="gramEnd"/>
            <w:r w:rsidRPr="00363B95">
              <w:rPr>
                <w:rFonts w:ascii="Times New Roman" w:hAnsi="Times New Roman" w:cs="Times New Roman"/>
              </w:rPr>
              <w:t xml:space="preserve"> исследований биопсийного (операционного) материала с целью диагностики онкологических заболеваний и подбора противоопухолевой лекарственной терапии - исследование</w:t>
            </w:r>
          </w:p>
        </w:tc>
        <w:tc>
          <w:tcPr>
            <w:tcW w:w="1559" w:type="dxa"/>
            <w:gridSpan w:val="2"/>
          </w:tcPr>
          <w:p w:rsidR="00D924BA" w:rsidRPr="00363B95" w:rsidRDefault="00002405" w:rsidP="00F23DCB">
            <w:pPr>
              <w:pStyle w:val="ConsPlusNormal"/>
              <w:jc w:val="right"/>
              <w:rPr>
                <w:rFonts w:ascii="Times New Roman" w:hAnsi="Times New Roman" w:cs="Times New Roman"/>
              </w:rPr>
            </w:pPr>
            <w:r w:rsidRPr="00363B95">
              <w:rPr>
                <w:rFonts w:ascii="Times New Roman" w:hAnsi="Times New Roman" w:cs="Times New Roman"/>
              </w:rPr>
              <w:t>0,02273</w:t>
            </w:r>
            <w:r w:rsidR="00143CFD" w:rsidRPr="00363B95">
              <w:rPr>
                <w:rFonts w:ascii="Times New Roman" w:hAnsi="Times New Roman" w:cs="Times New Roman"/>
              </w:rPr>
              <w:t>3</w:t>
            </w:r>
          </w:p>
        </w:tc>
        <w:tc>
          <w:tcPr>
            <w:tcW w:w="1559" w:type="dxa"/>
          </w:tcPr>
          <w:p w:rsidR="00D924BA" w:rsidRPr="00363B95" w:rsidRDefault="003869D8" w:rsidP="00F23DCB">
            <w:pPr>
              <w:pStyle w:val="ConsPlusNormal"/>
              <w:jc w:val="right"/>
              <w:rPr>
                <w:rFonts w:ascii="Times New Roman" w:hAnsi="Times New Roman" w:cs="Times New Roman"/>
              </w:rPr>
            </w:pPr>
            <w:r w:rsidRPr="00363B95">
              <w:rPr>
                <w:rFonts w:ascii="Times New Roman" w:hAnsi="Times New Roman" w:cs="Times New Roman"/>
              </w:rPr>
              <w:t>0,015192</w:t>
            </w:r>
          </w:p>
        </w:tc>
        <w:tc>
          <w:tcPr>
            <w:tcW w:w="1559" w:type="dxa"/>
          </w:tcPr>
          <w:p w:rsidR="00D924BA" w:rsidRPr="00363B95" w:rsidRDefault="003869D8" w:rsidP="00F23DCB">
            <w:pPr>
              <w:pStyle w:val="ConsPlusNormal"/>
              <w:jc w:val="right"/>
              <w:rPr>
                <w:rFonts w:ascii="Times New Roman" w:hAnsi="Times New Roman" w:cs="Times New Roman"/>
              </w:rPr>
            </w:pPr>
            <w:r w:rsidRPr="00363B95">
              <w:rPr>
                <w:rFonts w:ascii="Times New Roman" w:hAnsi="Times New Roman" w:cs="Times New Roman"/>
              </w:rPr>
              <w:t>0,015192</w:t>
            </w:r>
          </w:p>
        </w:tc>
      </w:tr>
      <w:tr w:rsidR="00363B95" w:rsidRPr="00363B95" w:rsidTr="00F34EF8">
        <w:tc>
          <w:tcPr>
            <w:tcW w:w="5591" w:type="dxa"/>
          </w:tcPr>
          <w:p w:rsidR="009A07C0" w:rsidRPr="00363B95" w:rsidRDefault="009A07C0" w:rsidP="00F23DCB">
            <w:pPr>
              <w:pStyle w:val="ConsPlusNormal"/>
              <w:rPr>
                <w:rFonts w:ascii="Times New Roman" w:hAnsi="Times New Roman" w:cs="Times New Roman"/>
              </w:rPr>
            </w:pPr>
            <w:r w:rsidRPr="00363B95">
              <w:rPr>
                <w:rFonts w:ascii="Times New Roman" w:hAnsi="Times New Roman" w:cs="Times New Roman"/>
              </w:rPr>
              <w:t>Тестирование на выявление новой коронавирусной инфекции (COVID-19)</w:t>
            </w:r>
          </w:p>
        </w:tc>
        <w:tc>
          <w:tcPr>
            <w:tcW w:w="1559" w:type="dxa"/>
            <w:gridSpan w:val="2"/>
          </w:tcPr>
          <w:p w:rsidR="009A07C0" w:rsidRPr="00363B95" w:rsidRDefault="00002405" w:rsidP="00F23DCB">
            <w:pPr>
              <w:pStyle w:val="ConsPlusNormal"/>
              <w:jc w:val="right"/>
              <w:rPr>
                <w:rFonts w:ascii="Times New Roman" w:hAnsi="Times New Roman" w:cs="Times New Roman"/>
              </w:rPr>
            </w:pPr>
            <w:r w:rsidRPr="00363B95">
              <w:rPr>
                <w:rFonts w:ascii="Times New Roman" w:hAnsi="Times New Roman" w:cs="Times New Roman"/>
              </w:rPr>
              <w:t>0,067507</w:t>
            </w:r>
          </w:p>
        </w:tc>
        <w:tc>
          <w:tcPr>
            <w:tcW w:w="1559" w:type="dxa"/>
          </w:tcPr>
          <w:p w:rsidR="009A07C0" w:rsidRPr="00363B95" w:rsidRDefault="003869D8" w:rsidP="00F23DCB">
            <w:pPr>
              <w:pStyle w:val="ConsPlusNormal"/>
              <w:jc w:val="right"/>
              <w:rPr>
                <w:rFonts w:ascii="Times New Roman" w:hAnsi="Times New Roman" w:cs="Times New Roman"/>
              </w:rPr>
            </w:pPr>
            <w:r w:rsidRPr="00363B95">
              <w:rPr>
                <w:rFonts w:ascii="Times New Roman" w:hAnsi="Times New Roman" w:cs="Times New Roman"/>
              </w:rPr>
              <w:t>0,102779</w:t>
            </w:r>
          </w:p>
        </w:tc>
        <w:tc>
          <w:tcPr>
            <w:tcW w:w="1559" w:type="dxa"/>
          </w:tcPr>
          <w:p w:rsidR="009A07C0" w:rsidRPr="00363B95" w:rsidRDefault="003869D8" w:rsidP="00F23DCB">
            <w:pPr>
              <w:pStyle w:val="ConsPlusNormal"/>
              <w:jc w:val="right"/>
              <w:rPr>
                <w:rFonts w:ascii="Times New Roman" w:hAnsi="Times New Roman" w:cs="Times New Roman"/>
              </w:rPr>
            </w:pPr>
            <w:r w:rsidRPr="00363B95">
              <w:rPr>
                <w:rFonts w:ascii="Times New Roman" w:hAnsi="Times New Roman" w:cs="Times New Roman"/>
              </w:rPr>
              <w:t>0,102779</w:t>
            </w:r>
          </w:p>
        </w:tc>
      </w:tr>
      <w:tr w:rsidR="00363B95" w:rsidRPr="00363B95" w:rsidTr="005C30BA">
        <w:tc>
          <w:tcPr>
            <w:tcW w:w="5591" w:type="dxa"/>
          </w:tcPr>
          <w:p w:rsidR="005C30BA" w:rsidRPr="00363B95" w:rsidRDefault="005C30BA" w:rsidP="00F23DCB">
            <w:pPr>
              <w:pStyle w:val="ConsPlusNormal"/>
              <w:rPr>
                <w:rFonts w:ascii="Times New Roman" w:hAnsi="Times New Roman" w:cs="Times New Roman"/>
              </w:rPr>
            </w:pPr>
            <w:r w:rsidRPr="00363B95">
              <w:rPr>
                <w:rFonts w:ascii="Times New Roman" w:hAnsi="Times New Roman" w:cs="Times New Roman"/>
              </w:rPr>
              <w:lastRenderedPageBreak/>
              <w:t>Диспансерное наблюдение</w:t>
            </w:r>
            <w:r w:rsidR="00002405" w:rsidRPr="00363B95">
              <w:rPr>
                <w:rFonts w:ascii="Times New Roman" w:hAnsi="Times New Roman" w:cs="Times New Roman"/>
              </w:rPr>
              <w:t>, в том числе:</w:t>
            </w:r>
          </w:p>
        </w:tc>
        <w:tc>
          <w:tcPr>
            <w:tcW w:w="1559" w:type="dxa"/>
            <w:gridSpan w:val="2"/>
            <w:shd w:val="clear" w:color="auto" w:fill="auto"/>
          </w:tcPr>
          <w:p w:rsidR="005C30BA" w:rsidRPr="00363B95" w:rsidRDefault="00002405" w:rsidP="00F23DCB">
            <w:pPr>
              <w:pStyle w:val="ConsPlusNormal"/>
              <w:jc w:val="right"/>
              <w:rPr>
                <w:rFonts w:ascii="Times New Roman" w:hAnsi="Times New Roman" w:cs="Times New Roman"/>
              </w:rPr>
            </w:pPr>
            <w:r w:rsidRPr="00363B95">
              <w:rPr>
                <w:rFonts w:ascii="Times New Roman" w:hAnsi="Times New Roman" w:cs="Times New Roman"/>
              </w:rPr>
              <w:t>0,239247</w:t>
            </w:r>
          </w:p>
        </w:tc>
        <w:tc>
          <w:tcPr>
            <w:tcW w:w="1559" w:type="dxa"/>
            <w:shd w:val="clear" w:color="auto" w:fill="auto"/>
          </w:tcPr>
          <w:p w:rsidR="005C30BA" w:rsidRPr="00363B95" w:rsidRDefault="00D31079" w:rsidP="00F23DCB">
            <w:pPr>
              <w:pStyle w:val="ConsPlusNormal"/>
              <w:jc w:val="right"/>
              <w:rPr>
                <w:rFonts w:ascii="Times New Roman" w:hAnsi="Times New Roman" w:cs="Times New Roman"/>
              </w:rPr>
            </w:pPr>
            <w:r w:rsidRPr="00363B95">
              <w:rPr>
                <w:rFonts w:ascii="Times New Roman" w:hAnsi="Times New Roman" w:cs="Times New Roman"/>
              </w:rPr>
              <w:t>0,261736</w:t>
            </w:r>
          </w:p>
        </w:tc>
        <w:tc>
          <w:tcPr>
            <w:tcW w:w="1559" w:type="dxa"/>
            <w:shd w:val="clear" w:color="auto" w:fill="auto"/>
          </w:tcPr>
          <w:p w:rsidR="005C30BA" w:rsidRPr="00363B95" w:rsidRDefault="00D31079" w:rsidP="00F23DCB">
            <w:pPr>
              <w:pStyle w:val="ConsPlusNormal"/>
              <w:jc w:val="right"/>
              <w:rPr>
                <w:rFonts w:ascii="Times New Roman" w:hAnsi="Times New Roman" w:cs="Times New Roman"/>
              </w:rPr>
            </w:pPr>
            <w:r w:rsidRPr="00363B95">
              <w:rPr>
                <w:rFonts w:ascii="Times New Roman" w:hAnsi="Times New Roman" w:cs="Times New Roman"/>
              </w:rPr>
              <w:t>0,261736</w:t>
            </w:r>
          </w:p>
        </w:tc>
      </w:tr>
      <w:tr w:rsidR="00363B95" w:rsidRPr="00363B95" w:rsidTr="005C30BA">
        <w:tc>
          <w:tcPr>
            <w:tcW w:w="5591" w:type="dxa"/>
          </w:tcPr>
          <w:p w:rsidR="00002405" w:rsidRPr="00363B95" w:rsidRDefault="00002405" w:rsidP="00F23DCB">
            <w:pPr>
              <w:pStyle w:val="ConsPlusNormal"/>
              <w:rPr>
                <w:rFonts w:ascii="Times New Roman" w:hAnsi="Times New Roman" w:cs="Times New Roman"/>
              </w:rPr>
            </w:pPr>
            <w:r w:rsidRPr="00363B95">
              <w:rPr>
                <w:rFonts w:ascii="Times New Roman" w:hAnsi="Times New Roman" w:cs="Times New Roman"/>
              </w:rPr>
              <w:t>онкологических заболеваний</w:t>
            </w:r>
          </w:p>
        </w:tc>
        <w:tc>
          <w:tcPr>
            <w:tcW w:w="1559" w:type="dxa"/>
            <w:gridSpan w:val="2"/>
            <w:shd w:val="clear" w:color="auto" w:fill="auto"/>
          </w:tcPr>
          <w:p w:rsidR="00002405" w:rsidRPr="00363B95" w:rsidRDefault="00373B87" w:rsidP="00F23DCB">
            <w:pPr>
              <w:pStyle w:val="ConsPlusNormal"/>
              <w:jc w:val="right"/>
              <w:rPr>
                <w:rFonts w:ascii="Times New Roman" w:hAnsi="Times New Roman" w:cs="Times New Roman"/>
              </w:rPr>
            </w:pPr>
            <w:r w:rsidRPr="00363B95">
              <w:rPr>
                <w:rFonts w:ascii="Times New Roman" w:hAnsi="Times New Roman" w:cs="Times New Roman"/>
              </w:rPr>
              <w:t>0,033343</w:t>
            </w:r>
          </w:p>
        </w:tc>
        <w:tc>
          <w:tcPr>
            <w:tcW w:w="1559" w:type="dxa"/>
            <w:shd w:val="clear" w:color="auto" w:fill="auto"/>
          </w:tcPr>
          <w:p w:rsidR="00002405" w:rsidRPr="00363B95" w:rsidRDefault="004C0AE0" w:rsidP="00F23DCB">
            <w:pPr>
              <w:pStyle w:val="ConsPlusNormal"/>
              <w:jc w:val="right"/>
              <w:rPr>
                <w:rFonts w:ascii="Times New Roman" w:hAnsi="Times New Roman" w:cs="Times New Roman"/>
              </w:rPr>
            </w:pPr>
            <w:r w:rsidRPr="00363B95">
              <w:rPr>
                <w:rFonts w:ascii="Times New Roman" w:hAnsi="Times New Roman" w:cs="Times New Roman"/>
              </w:rPr>
              <w:t>0,04505</w:t>
            </w:r>
            <w:r w:rsidR="00B31F13" w:rsidRPr="00363B95">
              <w:rPr>
                <w:rFonts w:ascii="Times New Roman" w:hAnsi="Times New Roman" w:cs="Times New Roman"/>
              </w:rPr>
              <w:t>0</w:t>
            </w:r>
          </w:p>
        </w:tc>
        <w:tc>
          <w:tcPr>
            <w:tcW w:w="1559" w:type="dxa"/>
            <w:shd w:val="clear" w:color="auto" w:fill="auto"/>
          </w:tcPr>
          <w:p w:rsidR="00002405" w:rsidRPr="00363B95" w:rsidRDefault="004C0AE0" w:rsidP="00F23DCB">
            <w:pPr>
              <w:pStyle w:val="ConsPlusNormal"/>
              <w:jc w:val="right"/>
              <w:rPr>
                <w:rFonts w:ascii="Times New Roman" w:hAnsi="Times New Roman" w:cs="Times New Roman"/>
              </w:rPr>
            </w:pPr>
            <w:r w:rsidRPr="00363B95">
              <w:rPr>
                <w:rFonts w:ascii="Times New Roman" w:hAnsi="Times New Roman" w:cs="Times New Roman"/>
              </w:rPr>
              <w:t>0,04505</w:t>
            </w:r>
            <w:r w:rsidR="00B31F13" w:rsidRPr="00363B95">
              <w:rPr>
                <w:rFonts w:ascii="Times New Roman" w:hAnsi="Times New Roman" w:cs="Times New Roman"/>
              </w:rPr>
              <w:t>0</w:t>
            </w:r>
          </w:p>
        </w:tc>
      </w:tr>
      <w:tr w:rsidR="00363B95" w:rsidRPr="00363B95" w:rsidTr="00487257">
        <w:trPr>
          <w:trHeight w:val="249"/>
        </w:trPr>
        <w:tc>
          <w:tcPr>
            <w:tcW w:w="5591" w:type="dxa"/>
          </w:tcPr>
          <w:p w:rsidR="00002405" w:rsidRPr="00363B95" w:rsidRDefault="00002405" w:rsidP="00F23DCB">
            <w:pPr>
              <w:pStyle w:val="ConsPlusNormal"/>
              <w:rPr>
                <w:rFonts w:ascii="Times New Roman" w:hAnsi="Times New Roman" w:cs="Times New Roman"/>
              </w:rPr>
            </w:pPr>
            <w:r w:rsidRPr="00363B95">
              <w:rPr>
                <w:rFonts w:ascii="Times New Roman" w:hAnsi="Times New Roman" w:cs="Times New Roman"/>
              </w:rPr>
              <w:t>сахарного диабета</w:t>
            </w:r>
          </w:p>
        </w:tc>
        <w:tc>
          <w:tcPr>
            <w:tcW w:w="1559" w:type="dxa"/>
            <w:gridSpan w:val="2"/>
            <w:shd w:val="clear" w:color="auto" w:fill="auto"/>
          </w:tcPr>
          <w:p w:rsidR="00002405" w:rsidRPr="00363B95" w:rsidRDefault="00373B87" w:rsidP="00F23DCB">
            <w:pPr>
              <w:pStyle w:val="ConsPlusNormal"/>
              <w:jc w:val="right"/>
              <w:rPr>
                <w:rFonts w:ascii="Times New Roman" w:hAnsi="Times New Roman" w:cs="Times New Roman"/>
              </w:rPr>
            </w:pPr>
            <w:r w:rsidRPr="00363B95">
              <w:rPr>
                <w:rFonts w:ascii="Times New Roman" w:hAnsi="Times New Roman" w:cs="Times New Roman"/>
              </w:rPr>
              <w:t>0,024291</w:t>
            </w:r>
          </w:p>
        </w:tc>
        <w:tc>
          <w:tcPr>
            <w:tcW w:w="1559" w:type="dxa"/>
            <w:shd w:val="clear" w:color="auto" w:fill="auto"/>
          </w:tcPr>
          <w:p w:rsidR="00002405" w:rsidRPr="00363B95" w:rsidRDefault="004C0AE0" w:rsidP="00487257">
            <w:pPr>
              <w:pStyle w:val="ConsPlusNormal"/>
              <w:jc w:val="right"/>
              <w:rPr>
                <w:rFonts w:ascii="Times New Roman" w:hAnsi="Times New Roman" w:cs="Times New Roman"/>
              </w:rPr>
            </w:pPr>
            <w:r w:rsidRPr="00363B95">
              <w:rPr>
                <w:rFonts w:ascii="Times New Roman" w:hAnsi="Times New Roman" w:cs="Times New Roman"/>
              </w:rPr>
              <w:t>0,059800</w:t>
            </w:r>
          </w:p>
        </w:tc>
        <w:tc>
          <w:tcPr>
            <w:tcW w:w="1559" w:type="dxa"/>
            <w:shd w:val="clear" w:color="auto" w:fill="auto"/>
          </w:tcPr>
          <w:p w:rsidR="00002405" w:rsidRPr="00363B95" w:rsidRDefault="004C0AE0" w:rsidP="00487257">
            <w:pPr>
              <w:pStyle w:val="ConsPlusNormal"/>
              <w:jc w:val="right"/>
              <w:rPr>
                <w:rFonts w:ascii="Times New Roman" w:hAnsi="Times New Roman" w:cs="Times New Roman"/>
              </w:rPr>
            </w:pPr>
            <w:r w:rsidRPr="00363B95">
              <w:rPr>
                <w:rFonts w:ascii="Times New Roman" w:hAnsi="Times New Roman" w:cs="Times New Roman"/>
              </w:rPr>
              <w:t>0,059800</w:t>
            </w:r>
          </w:p>
        </w:tc>
      </w:tr>
      <w:tr w:rsidR="00363B95" w:rsidRPr="00363B95" w:rsidTr="005C30BA">
        <w:tc>
          <w:tcPr>
            <w:tcW w:w="5591" w:type="dxa"/>
          </w:tcPr>
          <w:p w:rsidR="00002405" w:rsidRPr="00363B95" w:rsidRDefault="00002405" w:rsidP="00F23DCB">
            <w:pPr>
              <w:pStyle w:val="ConsPlusNormal"/>
              <w:rPr>
                <w:rFonts w:ascii="Times New Roman" w:hAnsi="Times New Roman" w:cs="Times New Roman"/>
              </w:rPr>
            </w:pPr>
            <w:r w:rsidRPr="00363B95">
              <w:rPr>
                <w:rFonts w:ascii="Times New Roman" w:hAnsi="Times New Roman" w:cs="Times New Roman"/>
              </w:rPr>
              <w:t>болезней системы кровообращения</w:t>
            </w:r>
          </w:p>
        </w:tc>
        <w:tc>
          <w:tcPr>
            <w:tcW w:w="1559" w:type="dxa"/>
            <w:gridSpan w:val="2"/>
            <w:shd w:val="clear" w:color="auto" w:fill="auto"/>
          </w:tcPr>
          <w:p w:rsidR="00002405" w:rsidRPr="00363B95" w:rsidRDefault="00373B87" w:rsidP="00F23DCB">
            <w:pPr>
              <w:pStyle w:val="ConsPlusNormal"/>
              <w:jc w:val="right"/>
              <w:rPr>
                <w:rFonts w:ascii="Times New Roman" w:hAnsi="Times New Roman" w:cs="Times New Roman"/>
              </w:rPr>
            </w:pPr>
            <w:r w:rsidRPr="00363B95">
              <w:rPr>
                <w:rFonts w:ascii="Times New Roman" w:hAnsi="Times New Roman" w:cs="Times New Roman"/>
              </w:rPr>
              <w:t>0,097609</w:t>
            </w:r>
          </w:p>
        </w:tc>
        <w:tc>
          <w:tcPr>
            <w:tcW w:w="1559" w:type="dxa"/>
            <w:shd w:val="clear" w:color="auto" w:fill="auto"/>
          </w:tcPr>
          <w:p w:rsidR="00002405" w:rsidRPr="00363B95" w:rsidRDefault="004C0AE0" w:rsidP="00F23DCB">
            <w:pPr>
              <w:pStyle w:val="ConsPlusNormal"/>
              <w:jc w:val="right"/>
              <w:rPr>
                <w:rFonts w:ascii="Times New Roman" w:hAnsi="Times New Roman" w:cs="Times New Roman"/>
              </w:rPr>
            </w:pPr>
            <w:r w:rsidRPr="00363B95">
              <w:rPr>
                <w:rFonts w:ascii="Times New Roman" w:hAnsi="Times New Roman" w:cs="Times New Roman"/>
              </w:rPr>
              <w:t>0,12521</w:t>
            </w:r>
            <w:r w:rsidR="00B31F13" w:rsidRPr="00363B95">
              <w:rPr>
                <w:rFonts w:ascii="Times New Roman" w:hAnsi="Times New Roman" w:cs="Times New Roman"/>
              </w:rPr>
              <w:t>0</w:t>
            </w:r>
          </w:p>
        </w:tc>
        <w:tc>
          <w:tcPr>
            <w:tcW w:w="1559" w:type="dxa"/>
            <w:shd w:val="clear" w:color="auto" w:fill="auto"/>
          </w:tcPr>
          <w:p w:rsidR="00002405" w:rsidRPr="00363B95" w:rsidRDefault="004C0AE0" w:rsidP="00F23DCB">
            <w:pPr>
              <w:pStyle w:val="ConsPlusNormal"/>
              <w:jc w:val="right"/>
              <w:rPr>
                <w:rFonts w:ascii="Times New Roman" w:hAnsi="Times New Roman" w:cs="Times New Roman"/>
              </w:rPr>
            </w:pPr>
            <w:r w:rsidRPr="00363B95">
              <w:rPr>
                <w:rFonts w:ascii="Times New Roman" w:hAnsi="Times New Roman" w:cs="Times New Roman"/>
              </w:rPr>
              <w:t>0,12521</w:t>
            </w:r>
            <w:r w:rsidR="00B31F13" w:rsidRPr="00363B95">
              <w:rPr>
                <w:rFonts w:ascii="Times New Roman" w:hAnsi="Times New Roman" w:cs="Times New Roman"/>
              </w:rPr>
              <w:t>0</w:t>
            </w:r>
          </w:p>
        </w:tc>
      </w:tr>
      <w:tr w:rsidR="00363B95" w:rsidRPr="00363B95" w:rsidTr="00F34EF8">
        <w:trPr>
          <w:trHeight w:val="294"/>
        </w:trPr>
        <w:tc>
          <w:tcPr>
            <w:tcW w:w="5591" w:type="dxa"/>
          </w:tcPr>
          <w:p w:rsidR="00D924BA" w:rsidRPr="00363B95" w:rsidRDefault="00D924BA" w:rsidP="00F23DCB">
            <w:pPr>
              <w:pStyle w:val="ConsPlusNormal"/>
              <w:rPr>
                <w:rFonts w:ascii="Times New Roman" w:hAnsi="Times New Roman" w:cs="Times New Roman"/>
              </w:rPr>
            </w:pPr>
            <w:r w:rsidRPr="00363B95">
              <w:rPr>
                <w:rFonts w:ascii="Times New Roman" w:hAnsi="Times New Roman" w:cs="Times New Roman"/>
              </w:rPr>
              <w:t>в неотложной форме - посещение</w:t>
            </w:r>
          </w:p>
        </w:tc>
        <w:tc>
          <w:tcPr>
            <w:tcW w:w="1559" w:type="dxa"/>
            <w:gridSpan w:val="2"/>
          </w:tcPr>
          <w:p w:rsidR="00D924BA" w:rsidRPr="00363B95" w:rsidRDefault="00D924BA" w:rsidP="00F23DCB">
            <w:pPr>
              <w:pStyle w:val="ConsPlusNormal"/>
              <w:jc w:val="right"/>
              <w:rPr>
                <w:rFonts w:ascii="Times New Roman" w:hAnsi="Times New Roman" w:cs="Times New Roman"/>
              </w:rPr>
            </w:pPr>
            <w:r w:rsidRPr="00363B95">
              <w:rPr>
                <w:rFonts w:ascii="Times New Roman" w:hAnsi="Times New Roman" w:cs="Times New Roman"/>
              </w:rPr>
              <w:t>0,54</w:t>
            </w:r>
            <w:r w:rsidR="000F2945" w:rsidRPr="00363B95">
              <w:rPr>
                <w:rFonts w:ascii="Times New Roman" w:hAnsi="Times New Roman" w:cs="Times New Roman"/>
              </w:rPr>
              <w:t>0</w:t>
            </w:r>
          </w:p>
        </w:tc>
        <w:tc>
          <w:tcPr>
            <w:tcW w:w="1559" w:type="dxa"/>
          </w:tcPr>
          <w:p w:rsidR="00D924BA" w:rsidRPr="00363B95" w:rsidRDefault="00D924BA" w:rsidP="00F23DCB">
            <w:pPr>
              <w:pStyle w:val="ConsPlusNormal"/>
              <w:jc w:val="right"/>
              <w:rPr>
                <w:rFonts w:ascii="Times New Roman" w:hAnsi="Times New Roman" w:cs="Times New Roman"/>
              </w:rPr>
            </w:pPr>
            <w:r w:rsidRPr="00363B95">
              <w:rPr>
                <w:rFonts w:ascii="Times New Roman" w:hAnsi="Times New Roman" w:cs="Times New Roman"/>
              </w:rPr>
              <w:t>0,54</w:t>
            </w:r>
            <w:r w:rsidR="000F2945" w:rsidRPr="00363B95">
              <w:rPr>
                <w:rFonts w:ascii="Times New Roman" w:hAnsi="Times New Roman" w:cs="Times New Roman"/>
              </w:rPr>
              <w:t>0</w:t>
            </w:r>
          </w:p>
        </w:tc>
        <w:tc>
          <w:tcPr>
            <w:tcW w:w="1559" w:type="dxa"/>
          </w:tcPr>
          <w:p w:rsidR="00D924BA" w:rsidRPr="00363B95" w:rsidRDefault="00D924BA" w:rsidP="00F23DCB">
            <w:pPr>
              <w:pStyle w:val="ConsPlusNormal"/>
              <w:jc w:val="right"/>
              <w:rPr>
                <w:rFonts w:ascii="Times New Roman" w:hAnsi="Times New Roman" w:cs="Times New Roman"/>
              </w:rPr>
            </w:pPr>
            <w:r w:rsidRPr="00363B95">
              <w:rPr>
                <w:rFonts w:ascii="Times New Roman" w:hAnsi="Times New Roman" w:cs="Times New Roman"/>
              </w:rPr>
              <w:t>0,54</w:t>
            </w:r>
            <w:r w:rsidR="000F2945" w:rsidRPr="00363B95">
              <w:rPr>
                <w:rFonts w:ascii="Times New Roman" w:hAnsi="Times New Roman" w:cs="Times New Roman"/>
              </w:rPr>
              <w:t>0</w:t>
            </w:r>
          </w:p>
        </w:tc>
      </w:tr>
      <w:tr w:rsidR="00363B95" w:rsidRPr="00363B95" w:rsidTr="00345EBC">
        <w:tc>
          <w:tcPr>
            <w:tcW w:w="5591" w:type="dxa"/>
          </w:tcPr>
          <w:p w:rsidR="005C4EA7" w:rsidRPr="00363B95" w:rsidRDefault="005C4EA7" w:rsidP="00F23DCB">
            <w:pPr>
              <w:pStyle w:val="ConsPlusNormal"/>
              <w:rPr>
                <w:rFonts w:ascii="Times New Roman" w:hAnsi="Times New Roman" w:cs="Times New Roman"/>
              </w:rPr>
            </w:pPr>
            <w:r w:rsidRPr="00363B95">
              <w:rPr>
                <w:rFonts w:ascii="Times New Roman" w:hAnsi="Times New Roman" w:cs="Times New Roman"/>
              </w:rPr>
              <w:t>Первый уровень</w:t>
            </w:r>
          </w:p>
        </w:tc>
        <w:tc>
          <w:tcPr>
            <w:tcW w:w="1559" w:type="dxa"/>
            <w:gridSpan w:val="2"/>
            <w:shd w:val="clear" w:color="auto" w:fill="auto"/>
          </w:tcPr>
          <w:p w:rsidR="005C4EA7" w:rsidRPr="00363B95" w:rsidRDefault="005C4EA7" w:rsidP="00F23DCB">
            <w:pPr>
              <w:pStyle w:val="ConsPlusNormal"/>
              <w:jc w:val="right"/>
              <w:rPr>
                <w:rFonts w:ascii="Times New Roman" w:hAnsi="Times New Roman" w:cs="Times New Roman"/>
              </w:rPr>
            </w:pPr>
            <w:r w:rsidRPr="00363B95">
              <w:rPr>
                <w:rFonts w:ascii="Times New Roman" w:hAnsi="Times New Roman" w:cs="Times New Roman"/>
              </w:rPr>
              <w:t>0,</w:t>
            </w:r>
            <w:r w:rsidR="000F2945" w:rsidRPr="00363B95">
              <w:rPr>
                <w:rFonts w:ascii="Times New Roman" w:hAnsi="Times New Roman" w:cs="Times New Roman"/>
              </w:rPr>
              <w:t>044</w:t>
            </w:r>
          </w:p>
        </w:tc>
        <w:tc>
          <w:tcPr>
            <w:tcW w:w="1559" w:type="dxa"/>
            <w:shd w:val="clear" w:color="auto" w:fill="auto"/>
          </w:tcPr>
          <w:p w:rsidR="005C4EA7" w:rsidRPr="00363B95" w:rsidRDefault="005C4EA7" w:rsidP="00D102C6">
            <w:pPr>
              <w:pStyle w:val="ConsPlusNormal"/>
              <w:jc w:val="right"/>
              <w:rPr>
                <w:rFonts w:ascii="Times New Roman" w:hAnsi="Times New Roman" w:cs="Times New Roman"/>
              </w:rPr>
            </w:pPr>
            <w:r w:rsidRPr="00363B95">
              <w:rPr>
                <w:rFonts w:ascii="Times New Roman" w:hAnsi="Times New Roman" w:cs="Times New Roman"/>
              </w:rPr>
              <w:t>0,04</w:t>
            </w:r>
            <w:r w:rsidR="000F2945" w:rsidRPr="00363B95">
              <w:rPr>
                <w:rFonts w:ascii="Times New Roman" w:hAnsi="Times New Roman" w:cs="Times New Roman"/>
              </w:rPr>
              <w:t>4</w:t>
            </w:r>
          </w:p>
        </w:tc>
        <w:tc>
          <w:tcPr>
            <w:tcW w:w="1559" w:type="dxa"/>
            <w:shd w:val="clear" w:color="auto" w:fill="auto"/>
          </w:tcPr>
          <w:p w:rsidR="005C4EA7" w:rsidRPr="00363B95" w:rsidRDefault="005C4EA7" w:rsidP="00D102C6">
            <w:pPr>
              <w:pStyle w:val="ConsPlusNormal"/>
              <w:jc w:val="right"/>
              <w:rPr>
                <w:rFonts w:ascii="Times New Roman" w:hAnsi="Times New Roman" w:cs="Times New Roman"/>
              </w:rPr>
            </w:pPr>
            <w:r w:rsidRPr="00363B95">
              <w:rPr>
                <w:rFonts w:ascii="Times New Roman" w:hAnsi="Times New Roman" w:cs="Times New Roman"/>
              </w:rPr>
              <w:t>0,04</w:t>
            </w:r>
            <w:r w:rsidR="000F2945" w:rsidRPr="00363B95">
              <w:rPr>
                <w:rFonts w:ascii="Times New Roman" w:hAnsi="Times New Roman" w:cs="Times New Roman"/>
              </w:rPr>
              <w:t>4</w:t>
            </w:r>
          </w:p>
        </w:tc>
      </w:tr>
      <w:tr w:rsidR="00363B95" w:rsidRPr="00363B95" w:rsidTr="00345EBC">
        <w:tc>
          <w:tcPr>
            <w:tcW w:w="5591" w:type="dxa"/>
          </w:tcPr>
          <w:p w:rsidR="005C4EA7" w:rsidRPr="00363B95" w:rsidRDefault="005C4EA7" w:rsidP="00F23DCB">
            <w:pPr>
              <w:pStyle w:val="ConsPlusNormal"/>
              <w:rPr>
                <w:rFonts w:ascii="Times New Roman" w:hAnsi="Times New Roman" w:cs="Times New Roman"/>
              </w:rPr>
            </w:pPr>
            <w:r w:rsidRPr="00363B95">
              <w:rPr>
                <w:rFonts w:ascii="Times New Roman" w:hAnsi="Times New Roman" w:cs="Times New Roman"/>
              </w:rPr>
              <w:t>Второй уровень</w:t>
            </w:r>
          </w:p>
        </w:tc>
        <w:tc>
          <w:tcPr>
            <w:tcW w:w="1559" w:type="dxa"/>
            <w:gridSpan w:val="2"/>
            <w:shd w:val="clear" w:color="auto" w:fill="auto"/>
          </w:tcPr>
          <w:p w:rsidR="005C4EA7" w:rsidRPr="00363B95" w:rsidRDefault="005C4EA7" w:rsidP="00F23DCB">
            <w:pPr>
              <w:pStyle w:val="ConsPlusNormal"/>
              <w:jc w:val="right"/>
              <w:rPr>
                <w:rFonts w:ascii="Times New Roman" w:hAnsi="Times New Roman" w:cs="Times New Roman"/>
              </w:rPr>
            </w:pPr>
            <w:r w:rsidRPr="00363B95">
              <w:rPr>
                <w:rFonts w:ascii="Times New Roman" w:hAnsi="Times New Roman" w:cs="Times New Roman"/>
              </w:rPr>
              <w:t>0,</w:t>
            </w:r>
            <w:r w:rsidR="000F2945" w:rsidRPr="00363B95">
              <w:rPr>
                <w:rFonts w:ascii="Times New Roman" w:hAnsi="Times New Roman" w:cs="Times New Roman"/>
              </w:rPr>
              <w:t>363</w:t>
            </w:r>
          </w:p>
        </w:tc>
        <w:tc>
          <w:tcPr>
            <w:tcW w:w="1559" w:type="dxa"/>
            <w:shd w:val="clear" w:color="auto" w:fill="auto"/>
          </w:tcPr>
          <w:p w:rsidR="005C4EA7" w:rsidRPr="00363B95" w:rsidRDefault="005C4EA7" w:rsidP="00D102C6">
            <w:pPr>
              <w:pStyle w:val="ConsPlusNormal"/>
              <w:jc w:val="right"/>
              <w:rPr>
                <w:rFonts w:ascii="Times New Roman" w:hAnsi="Times New Roman" w:cs="Times New Roman"/>
              </w:rPr>
            </w:pPr>
            <w:r w:rsidRPr="00363B95">
              <w:rPr>
                <w:rFonts w:ascii="Times New Roman" w:hAnsi="Times New Roman" w:cs="Times New Roman"/>
              </w:rPr>
              <w:t>0,3</w:t>
            </w:r>
            <w:r w:rsidR="000F2945" w:rsidRPr="00363B95">
              <w:rPr>
                <w:rFonts w:ascii="Times New Roman" w:hAnsi="Times New Roman" w:cs="Times New Roman"/>
              </w:rPr>
              <w:t>63</w:t>
            </w:r>
          </w:p>
        </w:tc>
        <w:tc>
          <w:tcPr>
            <w:tcW w:w="1559" w:type="dxa"/>
            <w:shd w:val="clear" w:color="auto" w:fill="auto"/>
          </w:tcPr>
          <w:p w:rsidR="005C4EA7" w:rsidRPr="00363B95" w:rsidRDefault="005C4EA7" w:rsidP="00D102C6">
            <w:pPr>
              <w:pStyle w:val="ConsPlusNormal"/>
              <w:jc w:val="right"/>
              <w:rPr>
                <w:rFonts w:ascii="Times New Roman" w:hAnsi="Times New Roman" w:cs="Times New Roman"/>
              </w:rPr>
            </w:pPr>
            <w:r w:rsidRPr="00363B95">
              <w:rPr>
                <w:rFonts w:ascii="Times New Roman" w:hAnsi="Times New Roman" w:cs="Times New Roman"/>
              </w:rPr>
              <w:t>0,3</w:t>
            </w:r>
            <w:r w:rsidR="000F2945" w:rsidRPr="00363B95">
              <w:rPr>
                <w:rFonts w:ascii="Times New Roman" w:hAnsi="Times New Roman" w:cs="Times New Roman"/>
              </w:rPr>
              <w:t>63</w:t>
            </w:r>
          </w:p>
        </w:tc>
      </w:tr>
      <w:tr w:rsidR="00363B95" w:rsidRPr="00363B95" w:rsidTr="00345EBC">
        <w:tc>
          <w:tcPr>
            <w:tcW w:w="5591" w:type="dxa"/>
          </w:tcPr>
          <w:p w:rsidR="005C4EA7" w:rsidRPr="00363B95" w:rsidRDefault="005C4EA7" w:rsidP="00F23DCB">
            <w:pPr>
              <w:pStyle w:val="ConsPlusNormal"/>
              <w:rPr>
                <w:rFonts w:ascii="Times New Roman" w:hAnsi="Times New Roman" w:cs="Times New Roman"/>
              </w:rPr>
            </w:pPr>
            <w:r w:rsidRPr="00363B95">
              <w:rPr>
                <w:rFonts w:ascii="Times New Roman" w:hAnsi="Times New Roman" w:cs="Times New Roman"/>
              </w:rPr>
              <w:t>Третий уровень</w:t>
            </w:r>
          </w:p>
        </w:tc>
        <w:tc>
          <w:tcPr>
            <w:tcW w:w="1559" w:type="dxa"/>
            <w:gridSpan w:val="2"/>
            <w:shd w:val="clear" w:color="auto" w:fill="auto"/>
          </w:tcPr>
          <w:p w:rsidR="005C4EA7" w:rsidRPr="00363B95" w:rsidRDefault="005C4EA7" w:rsidP="00F23DCB">
            <w:pPr>
              <w:pStyle w:val="ConsPlusNormal"/>
              <w:jc w:val="right"/>
              <w:rPr>
                <w:rFonts w:ascii="Times New Roman" w:hAnsi="Times New Roman" w:cs="Times New Roman"/>
              </w:rPr>
            </w:pPr>
            <w:r w:rsidRPr="00363B95">
              <w:rPr>
                <w:rFonts w:ascii="Times New Roman" w:hAnsi="Times New Roman" w:cs="Times New Roman"/>
              </w:rPr>
              <w:t>0,13</w:t>
            </w:r>
            <w:r w:rsidR="000F2945" w:rsidRPr="00363B95">
              <w:rPr>
                <w:rFonts w:ascii="Times New Roman" w:hAnsi="Times New Roman" w:cs="Times New Roman"/>
              </w:rPr>
              <w:t>3</w:t>
            </w:r>
          </w:p>
        </w:tc>
        <w:tc>
          <w:tcPr>
            <w:tcW w:w="1559" w:type="dxa"/>
            <w:shd w:val="clear" w:color="auto" w:fill="auto"/>
          </w:tcPr>
          <w:p w:rsidR="005C4EA7" w:rsidRPr="00363B95" w:rsidRDefault="005C4EA7" w:rsidP="00D102C6">
            <w:pPr>
              <w:pStyle w:val="ConsPlusNormal"/>
              <w:jc w:val="right"/>
              <w:rPr>
                <w:rFonts w:ascii="Times New Roman" w:hAnsi="Times New Roman" w:cs="Times New Roman"/>
              </w:rPr>
            </w:pPr>
            <w:r w:rsidRPr="00363B95">
              <w:rPr>
                <w:rFonts w:ascii="Times New Roman" w:hAnsi="Times New Roman" w:cs="Times New Roman"/>
              </w:rPr>
              <w:t>0,13</w:t>
            </w:r>
            <w:r w:rsidR="000F2945" w:rsidRPr="00363B95">
              <w:rPr>
                <w:rFonts w:ascii="Times New Roman" w:hAnsi="Times New Roman" w:cs="Times New Roman"/>
              </w:rPr>
              <w:t>3</w:t>
            </w:r>
          </w:p>
        </w:tc>
        <w:tc>
          <w:tcPr>
            <w:tcW w:w="1559" w:type="dxa"/>
            <w:shd w:val="clear" w:color="auto" w:fill="auto"/>
          </w:tcPr>
          <w:p w:rsidR="005C4EA7" w:rsidRPr="00363B95" w:rsidRDefault="005C4EA7" w:rsidP="00D102C6">
            <w:pPr>
              <w:pStyle w:val="ConsPlusNormal"/>
              <w:jc w:val="right"/>
              <w:rPr>
                <w:rFonts w:ascii="Times New Roman" w:hAnsi="Times New Roman" w:cs="Times New Roman"/>
              </w:rPr>
            </w:pPr>
            <w:r w:rsidRPr="00363B95">
              <w:rPr>
                <w:rFonts w:ascii="Times New Roman" w:hAnsi="Times New Roman" w:cs="Times New Roman"/>
              </w:rPr>
              <w:t>0,13</w:t>
            </w:r>
            <w:r w:rsidR="000F2945" w:rsidRPr="00363B95">
              <w:rPr>
                <w:rFonts w:ascii="Times New Roman" w:hAnsi="Times New Roman" w:cs="Times New Roman"/>
              </w:rPr>
              <w:t>3</w:t>
            </w:r>
          </w:p>
        </w:tc>
      </w:tr>
      <w:tr w:rsidR="00363B95" w:rsidRPr="0048478D" w:rsidTr="00345EBC">
        <w:tc>
          <w:tcPr>
            <w:tcW w:w="10268" w:type="dxa"/>
            <w:gridSpan w:val="5"/>
            <w:shd w:val="clear" w:color="auto" w:fill="auto"/>
          </w:tcPr>
          <w:p w:rsidR="00C730FD" w:rsidRPr="00363B95" w:rsidRDefault="00C730FD" w:rsidP="00F23DCB">
            <w:pPr>
              <w:pStyle w:val="ConsPlusNormal"/>
              <w:rPr>
                <w:rFonts w:ascii="Times New Roman" w:hAnsi="Times New Roman" w:cs="Times New Roman"/>
              </w:rPr>
            </w:pPr>
            <w:r w:rsidRPr="00363B95">
              <w:rPr>
                <w:rFonts w:ascii="Times New Roman" w:hAnsi="Times New Roman" w:cs="Times New Roman"/>
              </w:rPr>
              <w:t>Для медицинской помощи в условиях дневных стационаров (за исключением федеральных медицинских организаций):</w:t>
            </w:r>
          </w:p>
        </w:tc>
      </w:tr>
      <w:tr w:rsidR="00363B95" w:rsidRPr="00363B95" w:rsidTr="00345EBC">
        <w:tc>
          <w:tcPr>
            <w:tcW w:w="5613" w:type="dxa"/>
            <w:gridSpan w:val="2"/>
            <w:shd w:val="clear" w:color="auto" w:fill="auto"/>
          </w:tcPr>
          <w:p w:rsidR="00C730FD" w:rsidRPr="00363B95" w:rsidRDefault="00C730FD" w:rsidP="00F23DCB">
            <w:pPr>
              <w:pStyle w:val="ConsPlusNormal"/>
              <w:rPr>
                <w:rFonts w:ascii="Times New Roman" w:hAnsi="Times New Roman" w:cs="Times New Roman"/>
              </w:rPr>
            </w:pPr>
            <w:r w:rsidRPr="00363B95">
              <w:rPr>
                <w:rFonts w:ascii="Times New Roman" w:hAnsi="Times New Roman" w:cs="Times New Roman"/>
              </w:rPr>
              <w:t>Всего  - случай лечения</w:t>
            </w:r>
          </w:p>
        </w:tc>
        <w:tc>
          <w:tcPr>
            <w:tcW w:w="1537" w:type="dxa"/>
            <w:shd w:val="clear" w:color="auto" w:fill="auto"/>
          </w:tcPr>
          <w:p w:rsidR="00C730FD" w:rsidRPr="00363B95" w:rsidRDefault="00C730FD" w:rsidP="00F23DCB">
            <w:pPr>
              <w:pStyle w:val="ConsPlusNormal"/>
              <w:jc w:val="right"/>
              <w:rPr>
                <w:rFonts w:ascii="Times New Roman" w:hAnsi="Times New Roman" w:cs="Times New Roman"/>
              </w:rPr>
            </w:pPr>
            <w:r w:rsidRPr="00363B95">
              <w:rPr>
                <w:rFonts w:ascii="Times New Roman" w:hAnsi="Times New Roman" w:cs="Times New Roman"/>
              </w:rPr>
              <w:t>0,07235</w:t>
            </w:r>
            <w:r w:rsidR="006C388F" w:rsidRPr="00363B95">
              <w:rPr>
                <w:rFonts w:ascii="Times New Roman" w:hAnsi="Times New Roman" w:cs="Times New Roman"/>
              </w:rPr>
              <w:t>2</w:t>
            </w:r>
          </w:p>
        </w:tc>
        <w:tc>
          <w:tcPr>
            <w:tcW w:w="1559" w:type="dxa"/>
            <w:shd w:val="clear" w:color="auto" w:fill="auto"/>
          </w:tcPr>
          <w:p w:rsidR="00C730FD" w:rsidRPr="00363B95" w:rsidRDefault="00CD4A02" w:rsidP="00F23DCB">
            <w:pPr>
              <w:pStyle w:val="ConsPlusNormal"/>
              <w:jc w:val="right"/>
              <w:rPr>
                <w:rFonts w:ascii="Times New Roman" w:hAnsi="Times New Roman" w:cs="Times New Roman"/>
              </w:rPr>
            </w:pPr>
            <w:r w:rsidRPr="00363B95">
              <w:rPr>
                <w:rFonts w:ascii="Times New Roman" w:hAnsi="Times New Roman" w:cs="Times New Roman"/>
              </w:rPr>
              <w:t>0,</w:t>
            </w:r>
            <w:r w:rsidR="008A2C90" w:rsidRPr="00363B95">
              <w:rPr>
                <w:rFonts w:ascii="Times New Roman" w:hAnsi="Times New Roman" w:cs="Times New Roman"/>
              </w:rPr>
              <w:t>035662</w:t>
            </w:r>
          </w:p>
        </w:tc>
        <w:tc>
          <w:tcPr>
            <w:tcW w:w="1559" w:type="dxa"/>
            <w:shd w:val="clear" w:color="auto" w:fill="auto"/>
          </w:tcPr>
          <w:p w:rsidR="00C730FD" w:rsidRPr="00363B95" w:rsidRDefault="00CD4A02" w:rsidP="00F23DCB">
            <w:pPr>
              <w:pStyle w:val="ConsPlusNormal"/>
              <w:jc w:val="right"/>
              <w:rPr>
                <w:rFonts w:ascii="Times New Roman" w:hAnsi="Times New Roman" w:cs="Times New Roman"/>
              </w:rPr>
            </w:pPr>
            <w:r w:rsidRPr="00363B95">
              <w:rPr>
                <w:rFonts w:ascii="Times New Roman" w:hAnsi="Times New Roman" w:cs="Times New Roman"/>
              </w:rPr>
              <w:t>0,</w:t>
            </w:r>
            <w:r w:rsidR="008A2C90" w:rsidRPr="00363B95">
              <w:rPr>
                <w:rFonts w:ascii="Times New Roman" w:hAnsi="Times New Roman" w:cs="Times New Roman"/>
              </w:rPr>
              <w:t>035662</w:t>
            </w:r>
          </w:p>
        </w:tc>
      </w:tr>
      <w:tr w:rsidR="00363B95" w:rsidRPr="00363B95" w:rsidTr="00345EBC">
        <w:tc>
          <w:tcPr>
            <w:tcW w:w="5613" w:type="dxa"/>
            <w:gridSpan w:val="2"/>
            <w:shd w:val="clear" w:color="auto" w:fill="auto"/>
          </w:tcPr>
          <w:p w:rsidR="00C730FD" w:rsidRPr="00363B95" w:rsidRDefault="00C730FD" w:rsidP="00F23DCB">
            <w:pPr>
              <w:pStyle w:val="ConsPlusNormal"/>
              <w:rPr>
                <w:rFonts w:ascii="Times New Roman" w:hAnsi="Times New Roman" w:cs="Times New Roman"/>
              </w:rPr>
            </w:pPr>
            <w:r w:rsidRPr="00363B95">
              <w:rPr>
                <w:rFonts w:ascii="Times New Roman" w:hAnsi="Times New Roman" w:cs="Times New Roman"/>
              </w:rPr>
              <w:t>Первый уровень</w:t>
            </w:r>
          </w:p>
        </w:tc>
        <w:tc>
          <w:tcPr>
            <w:tcW w:w="1537" w:type="dxa"/>
            <w:shd w:val="clear" w:color="auto" w:fill="auto"/>
          </w:tcPr>
          <w:p w:rsidR="00C730FD" w:rsidRPr="00363B95" w:rsidRDefault="006C388F" w:rsidP="00F23DCB">
            <w:pPr>
              <w:pStyle w:val="ConsPlusNormal"/>
              <w:jc w:val="right"/>
              <w:rPr>
                <w:rFonts w:ascii="Times New Roman" w:hAnsi="Times New Roman" w:cs="Times New Roman"/>
              </w:rPr>
            </w:pPr>
            <w:r w:rsidRPr="00363B95">
              <w:rPr>
                <w:rFonts w:ascii="Times New Roman" w:hAnsi="Times New Roman" w:cs="Times New Roman"/>
              </w:rPr>
              <w:t>0,0</w:t>
            </w:r>
            <w:r w:rsidR="00E05B0A" w:rsidRPr="00363B95">
              <w:rPr>
                <w:rFonts w:ascii="Times New Roman" w:hAnsi="Times New Roman" w:cs="Times New Roman"/>
              </w:rPr>
              <w:t>1</w:t>
            </w:r>
            <w:r w:rsidR="001A0133" w:rsidRPr="00363B95">
              <w:rPr>
                <w:rFonts w:ascii="Times New Roman" w:hAnsi="Times New Roman" w:cs="Times New Roman"/>
              </w:rPr>
              <w:t>2214</w:t>
            </w:r>
          </w:p>
        </w:tc>
        <w:tc>
          <w:tcPr>
            <w:tcW w:w="1559" w:type="dxa"/>
            <w:shd w:val="clear" w:color="auto" w:fill="auto"/>
          </w:tcPr>
          <w:p w:rsidR="00C730FD" w:rsidRPr="00363B95" w:rsidRDefault="003A4A19" w:rsidP="00F23DCB">
            <w:pPr>
              <w:pStyle w:val="ConsPlusNormal"/>
              <w:jc w:val="right"/>
              <w:rPr>
                <w:rFonts w:ascii="Times New Roman" w:hAnsi="Times New Roman" w:cs="Times New Roman"/>
              </w:rPr>
            </w:pPr>
            <w:r w:rsidRPr="00363B95">
              <w:rPr>
                <w:rFonts w:ascii="Times New Roman" w:hAnsi="Times New Roman" w:cs="Times New Roman"/>
              </w:rPr>
              <w:t>0,006020</w:t>
            </w:r>
          </w:p>
        </w:tc>
        <w:tc>
          <w:tcPr>
            <w:tcW w:w="1559" w:type="dxa"/>
            <w:shd w:val="clear" w:color="auto" w:fill="auto"/>
          </w:tcPr>
          <w:p w:rsidR="00C730FD" w:rsidRPr="00363B95" w:rsidRDefault="003A4A19" w:rsidP="00F23DCB">
            <w:pPr>
              <w:pStyle w:val="ConsPlusNormal"/>
              <w:jc w:val="right"/>
              <w:rPr>
                <w:rFonts w:ascii="Times New Roman" w:hAnsi="Times New Roman" w:cs="Times New Roman"/>
              </w:rPr>
            </w:pPr>
            <w:r w:rsidRPr="00363B95">
              <w:rPr>
                <w:rFonts w:ascii="Times New Roman" w:hAnsi="Times New Roman" w:cs="Times New Roman"/>
              </w:rPr>
              <w:t>0,006020</w:t>
            </w:r>
          </w:p>
        </w:tc>
      </w:tr>
      <w:tr w:rsidR="00363B95" w:rsidRPr="00363B95" w:rsidTr="00345EBC">
        <w:tc>
          <w:tcPr>
            <w:tcW w:w="5613" w:type="dxa"/>
            <w:gridSpan w:val="2"/>
            <w:shd w:val="clear" w:color="auto" w:fill="auto"/>
          </w:tcPr>
          <w:p w:rsidR="00C730FD" w:rsidRPr="00363B95" w:rsidRDefault="00C730FD" w:rsidP="00F23DCB">
            <w:pPr>
              <w:pStyle w:val="ConsPlusNormal"/>
              <w:rPr>
                <w:rFonts w:ascii="Times New Roman" w:hAnsi="Times New Roman" w:cs="Times New Roman"/>
              </w:rPr>
            </w:pPr>
            <w:r w:rsidRPr="00363B95">
              <w:rPr>
                <w:rFonts w:ascii="Times New Roman" w:hAnsi="Times New Roman" w:cs="Times New Roman"/>
              </w:rPr>
              <w:t>Второй уровень</w:t>
            </w:r>
          </w:p>
        </w:tc>
        <w:tc>
          <w:tcPr>
            <w:tcW w:w="1537" w:type="dxa"/>
            <w:shd w:val="clear" w:color="auto" w:fill="auto"/>
          </w:tcPr>
          <w:p w:rsidR="00C730FD" w:rsidRPr="00363B95" w:rsidRDefault="006C388F" w:rsidP="00F23DCB">
            <w:pPr>
              <w:pStyle w:val="ConsPlusNormal"/>
              <w:jc w:val="right"/>
              <w:rPr>
                <w:rFonts w:ascii="Times New Roman" w:hAnsi="Times New Roman" w:cs="Times New Roman"/>
              </w:rPr>
            </w:pPr>
            <w:r w:rsidRPr="00363B95">
              <w:rPr>
                <w:rFonts w:ascii="Times New Roman" w:hAnsi="Times New Roman" w:cs="Times New Roman"/>
              </w:rPr>
              <w:t>0,03</w:t>
            </w:r>
            <w:r w:rsidR="001A0133" w:rsidRPr="00363B95">
              <w:rPr>
                <w:rFonts w:ascii="Times New Roman" w:hAnsi="Times New Roman" w:cs="Times New Roman"/>
              </w:rPr>
              <w:t>0282</w:t>
            </w:r>
          </w:p>
        </w:tc>
        <w:tc>
          <w:tcPr>
            <w:tcW w:w="1559" w:type="dxa"/>
            <w:shd w:val="clear" w:color="auto" w:fill="auto"/>
          </w:tcPr>
          <w:p w:rsidR="00C730FD" w:rsidRPr="00363B95" w:rsidRDefault="003A4A19" w:rsidP="00F23DCB">
            <w:pPr>
              <w:pStyle w:val="ConsPlusNormal"/>
              <w:jc w:val="right"/>
              <w:rPr>
                <w:rFonts w:ascii="Times New Roman" w:hAnsi="Times New Roman" w:cs="Times New Roman"/>
              </w:rPr>
            </w:pPr>
            <w:r w:rsidRPr="00363B95">
              <w:rPr>
                <w:rFonts w:ascii="Times New Roman" w:hAnsi="Times New Roman" w:cs="Times New Roman"/>
              </w:rPr>
              <w:t>0,014926</w:t>
            </w:r>
          </w:p>
        </w:tc>
        <w:tc>
          <w:tcPr>
            <w:tcW w:w="1559" w:type="dxa"/>
            <w:shd w:val="clear" w:color="auto" w:fill="auto"/>
          </w:tcPr>
          <w:p w:rsidR="00C730FD" w:rsidRPr="00363B95" w:rsidRDefault="003A4A19" w:rsidP="00F23DCB">
            <w:pPr>
              <w:pStyle w:val="ConsPlusNormal"/>
              <w:jc w:val="right"/>
              <w:rPr>
                <w:rFonts w:ascii="Times New Roman" w:hAnsi="Times New Roman" w:cs="Times New Roman"/>
              </w:rPr>
            </w:pPr>
            <w:r w:rsidRPr="00363B95">
              <w:rPr>
                <w:rFonts w:ascii="Times New Roman" w:hAnsi="Times New Roman" w:cs="Times New Roman"/>
              </w:rPr>
              <w:t>0,014926</w:t>
            </w:r>
          </w:p>
        </w:tc>
      </w:tr>
      <w:tr w:rsidR="00363B95" w:rsidRPr="00363B95" w:rsidTr="00345EBC">
        <w:tc>
          <w:tcPr>
            <w:tcW w:w="5613" w:type="dxa"/>
            <w:gridSpan w:val="2"/>
            <w:shd w:val="clear" w:color="auto" w:fill="auto"/>
          </w:tcPr>
          <w:p w:rsidR="00C730FD" w:rsidRPr="00363B95" w:rsidRDefault="00C730FD" w:rsidP="00F23DCB">
            <w:pPr>
              <w:pStyle w:val="ConsPlusNormal"/>
              <w:rPr>
                <w:rFonts w:ascii="Times New Roman" w:hAnsi="Times New Roman" w:cs="Times New Roman"/>
              </w:rPr>
            </w:pPr>
            <w:r w:rsidRPr="00363B95">
              <w:rPr>
                <w:rFonts w:ascii="Times New Roman" w:hAnsi="Times New Roman" w:cs="Times New Roman"/>
              </w:rPr>
              <w:t>Третий уровень</w:t>
            </w:r>
          </w:p>
        </w:tc>
        <w:tc>
          <w:tcPr>
            <w:tcW w:w="1537" w:type="dxa"/>
            <w:shd w:val="clear" w:color="auto" w:fill="auto"/>
          </w:tcPr>
          <w:p w:rsidR="00C730FD" w:rsidRPr="00363B95" w:rsidRDefault="006C388F" w:rsidP="00F23DCB">
            <w:pPr>
              <w:pStyle w:val="ConsPlusNormal"/>
              <w:jc w:val="right"/>
              <w:rPr>
                <w:rFonts w:ascii="Times New Roman" w:hAnsi="Times New Roman" w:cs="Times New Roman"/>
              </w:rPr>
            </w:pPr>
            <w:r w:rsidRPr="00363B95">
              <w:rPr>
                <w:rFonts w:ascii="Times New Roman" w:hAnsi="Times New Roman" w:cs="Times New Roman"/>
              </w:rPr>
              <w:t>0,0</w:t>
            </w:r>
            <w:r w:rsidR="001A0133" w:rsidRPr="00363B95">
              <w:rPr>
                <w:rFonts w:ascii="Times New Roman" w:hAnsi="Times New Roman" w:cs="Times New Roman"/>
              </w:rPr>
              <w:t>29856</w:t>
            </w:r>
          </w:p>
        </w:tc>
        <w:tc>
          <w:tcPr>
            <w:tcW w:w="1559" w:type="dxa"/>
            <w:shd w:val="clear" w:color="auto" w:fill="auto"/>
          </w:tcPr>
          <w:p w:rsidR="00C730FD" w:rsidRPr="00363B95" w:rsidRDefault="003A4A19" w:rsidP="00F23DCB">
            <w:pPr>
              <w:pStyle w:val="ConsPlusNormal"/>
              <w:jc w:val="right"/>
              <w:rPr>
                <w:rFonts w:ascii="Times New Roman" w:hAnsi="Times New Roman" w:cs="Times New Roman"/>
              </w:rPr>
            </w:pPr>
            <w:r w:rsidRPr="00363B95">
              <w:rPr>
                <w:rFonts w:ascii="Times New Roman" w:hAnsi="Times New Roman" w:cs="Times New Roman"/>
              </w:rPr>
              <w:t>0,014716</w:t>
            </w:r>
          </w:p>
        </w:tc>
        <w:tc>
          <w:tcPr>
            <w:tcW w:w="1559" w:type="dxa"/>
            <w:shd w:val="clear" w:color="auto" w:fill="auto"/>
          </w:tcPr>
          <w:p w:rsidR="00C730FD" w:rsidRPr="00363B95" w:rsidRDefault="003A4A19" w:rsidP="00F23DCB">
            <w:pPr>
              <w:pStyle w:val="ConsPlusNormal"/>
              <w:jc w:val="right"/>
              <w:rPr>
                <w:rFonts w:ascii="Times New Roman" w:hAnsi="Times New Roman" w:cs="Times New Roman"/>
              </w:rPr>
            </w:pPr>
            <w:r w:rsidRPr="00363B95">
              <w:rPr>
                <w:rFonts w:ascii="Times New Roman" w:hAnsi="Times New Roman" w:cs="Times New Roman"/>
              </w:rPr>
              <w:t>0,014716</w:t>
            </w:r>
          </w:p>
        </w:tc>
      </w:tr>
      <w:tr w:rsidR="00363B95" w:rsidRPr="00363B95" w:rsidTr="00D924BA">
        <w:tc>
          <w:tcPr>
            <w:tcW w:w="10268" w:type="dxa"/>
            <w:gridSpan w:val="5"/>
          </w:tcPr>
          <w:p w:rsidR="00C730FD" w:rsidRPr="00363B95" w:rsidRDefault="00C730FD" w:rsidP="00F23DCB">
            <w:pPr>
              <w:pStyle w:val="ConsPlusNormal"/>
              <w:rPr>
                <w:rFonts w:ascii="Times New Roman" w:hAnsi="Times New Roman" w:cs="Times New Roman"/>
              </w:rPr>
            </w:pPr>
            <w:r w:rsidRPr="00363B95">
              <w:rPr>
                <w:rFonts w:ascii="Times New Roman" w:hAnsi="Times New Roman" w:cs="Times New Roman"/>
              </w:rPr>
              <w:t>в том числе для медицинской помощи по профилю «онкология»:</w:t>
            </w:r>
          </w:p>
        </w:tc>
      </w:tr>
      <w:tr w:rsidR="00363B95" w:rsidRPr="00363B95" w:rsidTr="00F34EF8">
        <w:tc>
          <w:tcPr>
            <w:tcW w:w="5613" w:type="dxa"/>
            <w:gridSpan w:val="2"/>
          </w:tcPr>
          <w:p w:rsidR="00C730FD" w:rsidRPr="00363B95" w:rsidRDefault="00C730FD" w:rsidP="00F23DCB">
            <w:pPr>
              <w:pStyle w:val="ConsPlusNormal"/>
              <w:rPr>
                <w:rFonts w:ascii="Times New Roman" w:hAnsi="Times New Roman" w:cs="Times New Roman"/>
              </w:rPr>
            </w:pPr>
            <w:r w:rsidRPr="00363B95">
              <w:rPr>
                <w:rFonts w:ascii="Times New Roman" w:hAnsi="Times New Roman" w:cs="Times New Roman"/>
              </w:rPr>
              <w:t>медицинскими организациями (за исключением федеральных медицинских организаций)</w:t>
            </w:r>
          </w:p>
        </w:tc>
        <w:tc>
          <w:tcPr>
            <w:tcW w:w="1537" w:type="dxa"/>
          </w:tcPr>
          <w:p w:rsidR="00C730FD" w:rsidRPr="00363B95" w:rsidRDefault="00C730FD" w:rsidP="00F23DCB">
            <w:pPr>
              <w:pStyle w:val="ConsPlusNormal"/>
              <w:jc w:val="right"/>
              <w:rPr>
                <w:rFonts w:ascii="Times New Roman" w:hAnsi="Times New Roman" w:cs="Times New Roman"/>
              </w:rPr>
            </w:pPr>
            <w:r w:rsidRPr="00363B95">
              <w:rPr>
                <w:rFonts w:ascii="Times New Roman" w:hAnsi="Times New Roman" w:cs="Times New Roman"/>
              </w:rPr>
              <w:t>0,01256</w:t>
            </w:r>
            <w:r w:rsidR="00342D00" w:rsidRPr="00363B95">
              <w:rPr>
                <w:rFonts w:ascii="Times New Roman" w:hAnsi="Times New Roman" w:cs="Times New Roman"/>
              </w:rPr>
              <w:t>9</w:t>
            </w:r>
          </w:p>
        </w:tc>
        <w:tc>
          <w:tcPr>
            <w:tcW w:w="1559" w:type="dxa"/>
          </w:tcPr>
          <w:p w:rsidR="00C730FD" w:rsidRPr="00363B95" w:rsidRDefault="00C730FD" w:rsidP="00F23DCB">
            <w:pPr>
              <w:pStyle w:val="ConsPlusNormal"/>
              <w:jc w:val="right"/>
              <w:rPr>
                <w:rFonts w:ascii="Times New Roman" w:hAnsi="Times New Roman" w:cs="Times New Roman"/>
              </w:rPr>
            </w:pPr>
            <w:r w:rsidRPr="00363B95">
              <w:rPr>
                <w:rFonts w:ascii="Times New Roman" w:hAnsi="Times New Roman" w:cs="Times New Roman"/>
              </w:rPr>
              <w:t>0,010964</w:t>
            </w:r>
          </w:p>
        </w:tc>
        <w:tc>
          <w:tcPr>
            <w:tcW w:w="1559" w:type="dxa"/>
          </w:tcPr>
          <w:p w:rsidR="00C730FD" w:rsidRPr="00363B95" w:rsidRDefault="00C730FD" w:rsidP="00F23DCB">
            <w:pPr>
              <w:pStyle w:val="ConsPlusNormal"/>
              <w:jc w:val="right"/>
              <w:rPr>
                <w:rFonts w:ascii="Times New Roman" w:hAnsi="Times New Roman" w:cs="Times New Roman"/>
              </w:rPr>
            </w:pPr>
            <w:r w:rsidRPr="00363B95">
              <w:rPr>
                <w:rFonts w:ascii="Times New Roman" w:hAnsi="Times New Roman" w:cs="Times New Roman"/>
              </w:rPr>
              <w:t>0,010964</w:t>
            </w:r>
          </w:p>
        </w:tc>
      </w:tr>
      <w:tr w:rsidR="00363B95" w:rsidRPr="0048478D" w:rsidTr="00D924BA">
        <w:tc>
          <w:tcPr>
            <w:tcW w:w="10268" w:type="dxa"/>
            <w:gridSpan w:val="5"/>
          </w:tcPr>
          <w:p w:rsidR="00C730FD" w:rsidRPr="00363B95" w:rsidRDefault="00C730FD" w:rsidP="00F23DCB">
            <w:pPr>
              <w:pStyle w:val="ConsPlusNormal"/>
              <w:rPr>
                <w:rFonts w:ascii="Times New Roman" w:hAnsi="Times New Roman" w:cs="Times New Roman"/>
              </w:rPr>
            </w:pPr>
            <w:r w:rsidRPr="00363B95">
              <w:rPr>
                <w:rFonts w:ascii="Times New Roman" w:hAnsi="Times New Roman" w:cs="Times New Roman"/>
              </w:rPr>
              <w:t>в том числе для медицинской помощи при экстракорпоральном оплодотворении:</w:t>
            </w:r>
          </w:p>
        </w:tc>
      </w:tr>
      <w:tr w:rsidR="00363B95" w:rsidRPr="00363B95" w:rsidTr="00F34EF8">
        <w:tc>
          <w:tcPr>
            <w:tcW w:w="5613" w:type="dxa"/>
            <w:gridSpan w:val="2"/>
          </w:tcPr>
          <w:p w:rsidR="00C730FD" w:rsidRPr="00363B95" w:rsidRDefault="00C730FD" w:rsidP="00F23DCB">
            <w:pPr>
              <w:pStyle w:val="ConsPlusNormal"/>
              <w:rPr>
                <w:rFonts w:ascii="Times New Roman" w:hAnsi="Times New Roman" w:cs="Times New Roman"/>
              </w:rPr>
            </w:pPr>
            <w:r w:rsidRPr="00363B95">
              <w:rPr>
                <w:rFonts w:ascii="Times New Roman" w:hAnsi="Times New Roman" w:cs="Times New Roman"/>
              </w:rPr>
              <w:t>медицинскими организациями (за исключением федеральных медицинских организаций)</w:t>
            </w:r>
          </w:p>
        </w:tc>
        <w:tc>
          <w:tcPr>
            <w:tcW w:w="1537" w:type="dxa"/>
          </w:tcPr>
          <w:p w:rsidR="00C730FD" w:rsidRPr="00363B95" w:rsidRDefault="00C730FD" w:rsidP="00F23DCB">
            <w:pPr>
              <w:pStyle w:val="ConsPlusNormal"/>
              <w:jc w:val="right"/>
              <w:rPr>
                <w:rFonts w:ascii="Times New Roman" w:hAnsi="Times New Roman" w:cs="Times New Roman"/>
              </w:rPr>
            </w:pPr>
            <w:r w:rsidRPr="00363B95">
              <w:rPr>
                <w:rFonts w:ascii="Times New Roman" w:hAnsi="Times New Roman" w:cs="Times New Roman"/>
              </w:rPr>
              <w:t>0,0008</w:t>
            </w:r>
            <w:r w:rsidR="00FF1177" w:rsidRPr="00363B95">
              <w:rPr>
                <w:rFonts w:ascii="Times New Roman" w:hAnsi="Times New Roman" w:cs="Times New Roman"/>
              </w:rPr>
              <w:t>295</w:t>
            </w:r>
          </w:p>
        </w:tc>
        <w:tc>
          <w:tcPr>
            <w:tcW w:w="1559" w:type="dxa"/>
          </w:tcPr>
          <w:p w:rsidR="00C730FD" w:rsidRPr="00363B95" w:rsidRDefault="00C730FD" w:rsidP="00F23DCB">
            <w:pPr>
              <w:pStyle w:val="ConsPlusNormal"/>
              <w:jc w:val="right"/>
              <w:rPr>
                <w:rFonts w:ascii="Times New Roman" w:hAnsi="Times New Roman" w:cs="Times New Roman"/>
              </w:rPr>
            </w:pPr>
            <w:r w:rsidRPr="00363B95">
              <w:rPr>
                <w:rFonts w:ascii="Times New Roman" w:hAnsi="Times New Roman" w:cs="Times New Roman"/>
              </w:rPr>
              <w:t>0,000560</w:t>
            </w:r>
          </w:p>
        </w:tc>
        <w:tc>
          <w:tcPr>
            <w:tcW w:w="1559" w:type="dxa"/>
          </w:tcPr>
          <w:p w:rsidR="00C730FD" w:rsidRPr="00363B95" w:rsidRDefault="00C730FD" w:rsidP="00F23DCB">
            <w:pPr>
              <w:pStyle w:val="ConsPlusNormal"/>
              <w:jc w:val="right"/>
              <w:rPr>
                <w:rFonts w:ascii="Times New Roman" w:hAnsi="Times New Roman" w:cs="Times New Roman"/>
              </w:rPr>
            </w:pPr>
            <w:r w:rsidRPr="00363B95">
              <w:rPr>
                <w:rFonts w:ascii="Times New Roman" w:hAnsi="Times New Roman" w:cs="Times New Roman"/>
              </w:rPr>
              <w:t>0,000560</w:t>
            </w:r>
          </w:p>
        </w:tc>
      </w:tr>
      <w:tr w:rsidR="00363B95" w:rsidRPr="0048478D" w:rsidTr="00D102C6">
        <w:tc>
          <w:tcPr>
            <w:tcW w:w="10268" w:type="dxa"/>
            <w:gridSpan w:val="5"/>
          </w:tcPr>
          <w:p w:rsidR="00E4582C" w:rsidRPr="00363B95" w:rsidRDefault="00E4582C" w:rsidP="00E4582C">
            <w:pPr>
              <w:pStyle w:val="ConsPlusNormal"/>
              <w:rPr>
                <w:rFonts w:ascii="Times New Roman" w:hAnsi="Times New Roman" w:cs="Times New Roman"/>
              </w:rPr>
            </w:pPr>
            <w:r w:rsidRPr="00363B95">
              <w:rPr>
                <w:rFonts w:ascii="Times New Roman" w:hAnsi="Times New Roman" w:cs="Times New Roman"/>
              </w:rPr>
              <w:t>в том числе для оказания медицинской помощи больным с вирусным гепатитом</w:t>
            </w:r>
            <w:proofErr w:type="gramStart"/>
            <w:r w:rsidRPr="00363B95">
              <w:rPr>
                <w:rFonts w:ascii="Times New Roman" w:hAnsi="Times New Roman" w:cs="Times New Roman"/>
              </w:rPr>
              <w:t xml:space="preserve"> С</w:t>
            </w:r>
            <w:proofErr w:type="gramEnd"/>
            <w:r w:rsidRPr="00363B95">
              <w:rPr>
                <w:rFonts w:ascii="Times New Roman" w:hAnsi="Times New Roman" w:cs="Times New Roman"/>
              </w:rPr>
              <w:t>:</w:t>
            </w:r>
          </w:p>
        </w:tc>
      </w:tr>
      <w:tr w:rsidR="00363B95" w:rsidRPr="00363B95" w:rsidTr="00F34EF8">
        <w:tc>
          <w:tcPr>
            <w:tcW w:w="5613" w:type="dxa"/>
            <w:gridSpan w:val="2"/>
          </w:tcPr>
          <w:p w:rsidR="00D428A9" w:rsidRPr="00363B95" w:rsidRDefault="00D428A9" w:rsidP="00F23DCB">
            <w:pPr>
              <w:pStyle w:val="ConsPlusNormal"/>
              <w:rPr>
                <w:rFonts w:ascii="Times New Roman" w:hAnsi="Times New Roman" w:cs="Times New Roman"/>
              </w:rPr>
            </w:pPr>
            <w:r w:rsidRPr="00363B95">
              <w:rPr>
                <w:rFonts w:ascii="Times New Roman" w:hAnsi="Times New Roman" w:cs="Times New Roman"/>
              </w:rPr>
              <w:t>медицинскими организациями (за исключением федеральных медицинских организаций)</w:t>
            </w:r>
          </w:p>
        </w:tc>
        <w:tc>
          <w:tcPr>
            <w:tcW w:w="1537" w:type="dxa"/>
          </w:tcPr>
          <w:p w:rsidR="00D428A9" w:rsidRPr="00363B95" w:rsidRDefault="00D428A9" w:rsidP="00F23DCB">
            <w:pPr>
              <w:pStyle w:val="ConsPlusNormal"/>
              <w:jc w:val="right"/>
              <w:rPr>
                <w:rFonts w:ascii="Times New Roman" w:hAnsi="Times New Roman" w:cs="Times New Roman"/>
              </w:rPr>
            </w:pPr>
            <w:r w:rsidRPr="00363B95">
              <w:rPr>
                <w:rFonts w:ascii="Times New Roman" w:hAnsi="Times New Roman" w:cs="Times New Roman"/>
              </w:rPr>
              <w:t>0,000669</w:t>
            </w:r>
          </w:p>
        </w:tc>
        <w:tc>
          <w:tcPr>
            <w:tcW w:w="1559" w:type="dxa"/>
          </w:tcPr>
          <w:p w:rsidR="00D428A9" w:rsidRPr="00363B95" w:rsidRDefault="00D428A9" w:rsidP="00F23DCB">
            <w:pPr>
              <w:pStyle w:val="ConsPlusNormal"/>
              <w:jc w:val="right"/>
              <w:rPr>
                <w:rFonts w:ascii="Times New Roman" w:hAnsi="Times New Roman" w:cs="Times New Roman"/>
              </w:rPr>
            </w:pPr>
            <w:r w:rsidRPr="00363B95">
              <w:rPr>
                <w:rFonts w:ascii="Times New Roman" w:hAnsi="Times New Roman" w:cs="Times New Roman"/>
              </w:rPr>
              <w:t>0,000277</w:t>
            </w:r>
          </w:p>
        </w:tc>
        <w:tc>
          <w:tcPr>
            <w:tcW w:w="1559" w:type="dxa"/>
          </w:tcPr>
          <w:p w:rsidR="00D428A9" w:rsidRPr="00363B95" w:rsidRDefault="00D428A9" w:rsidP="00F23DCB">
            <w:pPr>
              <w:pStyle w:val="ConsPlusNormal"/>
              <w:jc w:val="right"/>
              <w:rPr>
                <w:rFonts w:ascii="Times New Roman" w:hAnsi="Times New Roman" w:cs="Times New Roman"/>
              </w:rPr>
            </w:pPr>
            <w:r w:rsidRPr="00363B95">
              <w:rPr>
                <w:rFonts w:ascii="Times New Roman" w:hAnsi="Times New Roman" w:cs="Times New Roman"/>
              </w:rPr>
              <w:t>0,000277</w:t>
            </w:r>
          </w:p>
        </w:tc>
      </w:tr>
      <w:tr w:rsidR="00363B95" w:rsidRPr="0048478D" w:rsidTr="00D924BA">
        <w:tc>
          <w:tcPr>
            <w:tcW w:w="10268" w:type="dxa"/>
            <w:gridSpan w:val="5"/>
          </w:tcPr>
          <w:p w:rsidR="00C730FD" w:rsidRPr="00363B95" w:rsidRDefault="00C730FD" w:rsidP="00F23DCB">
            <w:pPr>
              <w:pStyle w:val="ConsPlusNormal"/>
              <w:rPr>
                <w:rFonts w:ascii="Times New Roman" w:hAnsi="Times New Roman" w:cs="Times New Roman"/>
              </w:rPr>
            </w:pPr>
            <w:r w:rsidRPr="00363B95">
              <w:rPr>
                <w:rFonts w:ascii="Times New Roman" w:hAnsi="Times New Roman" w:cs="Times New Roman"/>
              </w:rPr>
              <w:t>Для специализированной медицинской помощи в стационарных условиях (за исключением федеральных медицинских организаций):</w:t>
            </w:r>
          </w:p>
        </w:tc>
      </w:tr>
      <w:tr w:rsidR="00363B95" w:rsidRPr="00363B95" w:rsidTr="00345EBC">
        <w:tc>
          <w:tcPr>
            <w:tcW w:w="5613" w:type="dxa"/>
            <w:gridSpan w:val="2"/>
          </w:tcPr>
          <w:p w:rsidR="00C730FD" w:rsidRPr="00363B95" w:rsidRDefault="00C730FD" w:rsidP="00F23DCB">
            <w:pPr>
              <w:pStyle w:val="ConsPlusNormal"/>
              <w:rPr>
                <w:rFonts w:ascii="Times New Roman" w:hAnsi="Times New Roman" w:cs="Times New Roman"/>
              </w:rPr>
            </w:pPr>
            <w:r w:rsidRPr="00363B95">
              <w:rPr>
                <w:rFonts w:ascii="Times New Roman" w:hAnsi="Times New Roman" w:cs="Times New Roman"/>
              </w:rPr>
              <w:t>Всего - случай лечения</w:t>
            </w:r>
          </w:p>
        </w:tc>
        <w:tc>
          <w:tcPr>
            <w:tcW w:w="1537" w:type="dxa"/>
            <w:shd w:val="clear" w:color="auto" w:fill="auto"/>
          </w:tcPr>
          <w:p w:rsidR="00C730FD" w:rsidRPr="00363B95" w:rsidRDefault="00C730FD" w:rsidP="00F23DCB">
            <w:pPr>
              <w:pStyle w:val="ConsPlusNormal"/>
              <w:jc w:val="right"/>
              <w:rPr>
                <w:rFonts w:ascii="Times New Roman" w:hAnsi="Times New Roman" w:cs="Times New Roman"/>
              </w:rPr>
            </w:pPr>
            <w:r w:rsidRPr="00363B95">
              <w:rPr>
                <w:rFonts w:ascii="Times New Roman" w:hAnsi="Times New Roman" w:cs="Times New Roman"/>
                <w:lang w:val="en-US"/>
              </w:rPr>
              <w:t>0</w:t>
            </w:r>
            <w:r w:rsidRPr="00363B95">
              <w:rPr>
                <w:rFonts w:ascii="Times New Roman" w:hAnsi="Times New Roman" w:cs="Times New Roman"/>
              </w:rPr>
              <w:t>,17075</w:t>
            </w:r>
            <w:r w:rsidR="00342D00" w:rsidRPr="00363B95">
              <w:rPr>
                <w:rFonts w:ascii="Times New Roman" w:hAnsi="Times New Roman" w:cs="Times New Roman"/>
              </w:rPr>
              <w:t>8</w:t>
            </w:r>
          </w:p>
        </w:tc>
        <w:tc>
          <w:tcPr>
            <w:tcW w:w="1559" w:type="dxa"/>
            <w:shd w:val="clear" w:color="auto" w:fill="auto"/>
          </w:tcPr>
          <w:p w:rsidR="00C730FD" w:rsidRPr="00363B95" w:rsidRDefault="00C730FD" w:rsidP="00F23DCB">
            <w:pPr>
              <w:pStyle w:val="ConsPlusNormal"/>
              <w:jc w:val="right"/>
              <w:rPr>
                <w:rFonts w:ascii="Times New Roman" w:hAnsi="Times New Roman" w:cs="Times New Roman"/>
              </w:rPr>
            </w:pPr>
            <w:r w:rsidRPr="00363B95">
              <w:rPr>
                <w:rFonts w:ascii="Times New Roman" w:hAnsi="Times New Roman" w:cs="Times New Roman"/>
                <w:lang w:val="en-US"/>
              </w:rPr>
              <w:t>0,16222</w:t>
            </w:r>
            <w:r w:rsidRPr="00363B95">
              <w:rPr>
                <w:rFonts w:ascii="Times New Roman" w:hAnsi="Times New Roman" w:cs="Times New Roman"/>
              </w:rPr>
              <w:t>0</w:t>
            </w:r>
          </w:p>
        </w:tc>
        <w:tc>
          <w:tcPr>
            <w:tcW w:w="1559" w:type="dxa"/>
            <w:shd w:val="clear" w:color="auto" w:fill="auto"/>
          </w:tcPr>
          <w:p w:rsidR="00C730FD" w:rsidRPr="00363B95" w:rsidRDefault="00C730FD" w:rsidP="00F23DCB">
            <w:pPr>
              <w:pStyle w:val="ConsPlusNormal"/>
              <w:jc w:val="right"/>
              <w:rPr>
                <w:rFonts w:ascii="Times New Roman" w:hAnsi="Times New Roman" w:cs="Times New Roman"/>
              </w:rPr>
            </w:pPr>
            <w:r w:rsidRPr="00363B95">
              <w:rPr>
                <w:rFonts w:ascii="Times New Roman" w:hAnsi="Times New Roman" w:cs="Times New Roman"/>
                <w:lang w:val="en-US"/>
              </w:rPr>
              <w:t>0</w:t>
            </w:r>
            <w:r w:rsidR="008A2C90" w:rsidRPr="00363B95">
              <w:rPr>
                <w:rFonts w:ascii="Times New Roman" w:hAnsi="Times New Roman" w:cs="Times New Roman"/>
              </w:rPr>
              <w:t>,153683</w:t>
            </w:r>
          </w:p>
        </w:tc>
      </w:tr>
      <w:tr w:rsidR="00363B95" w:rsidRPr="00363B95" w:rsidTr="00345EBC">
        <w:tc>
          <w:tcPr>
            <w:tcW w:w="5613" w:type="dxa"/>
            <w:gridSpan w:val="2"/>
          </w:tcPr>
          <w:p w:rsidR="00C730FD" w:rsidRPr="00363B95" w:rsidRDefault="00C730FD" w:rsidP="00F23DCB">
            <w:pPr>
              <w:pStyle w:val="ConsPlusNormal"/>
              <w:rPr>
                <w:rFonts w:ascii="Times New Roman" w:hAnsi="Times New Roman" w:cs="Times New Roman"/>
              </w:rPr>
            </w:pPr>
            <w:r w:rsidRPr="00363B95">
              <w:rPr>
                <w:rFonts w:ascii="Times New Roman" w:hAnsi="Times New Roman" w:cs="Times New Roman"/>
              </w:rPr>
              <w:t>Первый уровень</w:t>
            </w:r>
          </w:p>
        </w:tc>
        <w:tc>
          <w:tcPr>
            <w:tcW w:w="1537" w:type="dxa"/>
            <w:shd w:val="clear" w:color="auto" w:fill="auto"/>
          </w:tcPr>
          <w:p w:rsidR="00C730FD" w:rsidRPr="00363B95" w:rsidRDefault="008A1142" w:rsidP="00F23DCB">
            <w:pPr>
              <w:pStyle w:val="ConsPlusNormal"/>
              <w:jc w:val="right"/>
              <w:rPr>
                <w:rFonts w:ascii="Times New Roman" w:hAnsi="Times New Roman" w:cs="Times New Roman"/>
              </w:rPr>
            </w:pPr>
            <w:r w:rsidRPr="00363B95">
              <w:rPr>
                <w:rFonts w:ascii="Times New Roman" w:hAnsi="Times New Roman" w:cs="Times New Roman"/>
              </w:rPr>
              <w:t>0,008593</w:t>
            </w:r>
          </w:p>
        </w:tc>
        <w:tc>
          <w:tcPr>
            <w:tcW w:w="1559" w:type="dxa"/>
            <w:shd w:val="clear" w:color="auto" w:fill="auto"/>
          </w:tcPr>
          <w:p w:rsidR="00C730FD" w:rsidRPr="00363B95" w:rsidRDefault="008A1142" w:rsidP="00F23DCB">
            <w:pPr>
              <w:pStyle w:val="ConsPlusNormal"/>
              <w:jc w:val="right"/>
              <w:rPr>
                <w:rFonts w:ascii="Times New Roman" w:hAnsi="Times New Roman" w:cs="Times New Roman"/>
              </w:rPr>
            </w:pPr>
            <w:r w:rsidRPr="00363B95">
              <w:rPr>
                <w:rFonts w:ascii="Times New Roman" w:hAnsi="Times New Roman" w:cs="Times New Roman"/>
              </w:rPr>
              <w:t>0,008195</w:t>
            </w:r>
          </w:p>
        </w:tc>
        <w:tc>
          <w:tcPr>
            <w:tcW w:w="1559" w:type="dxa"/>
            <w:shd w:val="clear" w:color="auto" w:fill="auto"/>
          </w:tcPr>
          <w:p w:rsidR="00C730FD" w:rsidRPr="00363B95" w:rsidRDefault="008A1142" w:rsidP="00F23DCB">
            <w:pPr>
              <w:pStyle w:val="ConsPlusNormal"/>
              <w:jc w:val="right"/>
              <w:rPr>
                <w:rFonts w:ascii="Times New Roman" w:hAnsi="Times New Roman" w:cs="Times New Roman"/>
              </w:rPr>
            </w:pPr>
            <w:r w:rsidRPr="00363B95">
              <w:rPr>
                <w:rFonts w:ascii="Times New Roman" w:hAnsi="Times New Roman" w:cs="Times New Roman"/>
              </w:rPr>
              <w:t>0,007764</w:t>
            </w:r>
          </w:p>
        </w:tc>
      </w:tr>
      <w:tr w:rsidR="00363B95" w:rsidRPr="00363B95" w:rsidTr="008A1142">
        <w:trPr>
          <w:trHeight w:val="353"/>
        </w:trPr>
        <w:tc>
          <w:tcPr>
            <w:tcW w:w="5613" w:type="dxa"/>
            <w:gridSpan w:val="2"/>
          </w:tcPr>
          <w:p w:rsidR="00C730FD" w:rsidRPr="00363B95" w:rsidRDefault="00C730FD" w:rsidP="00F23DCB">
            <w:pPr>
              <w:pStyle w:val="ConsPlusNormal"/>
              <w:rPr>
                <w:rFonts w:ascii="Times New Roman" w:hAnsi="Times New Roman" w:cs="Times New Roman"/>
              </w:rPr>
            </w:pPr>
            <w:r w:rsidRPr="00363B95">
              <w:rPr>
                <w:rFonts w:ascii="Times New Roman" w:hAnsi="Times New Roman" w:cs="Times New Roman"/>
              </w:rPr>
              <w:t>Второй уровень</w:t>
            </w:r>
          </w:p>
        </w:tc>
        <w:tc>
          <w:tcPr>
            <w:tcW w:w="1537" w:type="dxa"/>
            <w:shd w:val="clear" w:color="auto" w:fill="auto"/>
          </w:tcPr>
          <w:p w:rsidR="00C730FD" w:rsidRPr="00363B95" w:rsidRDefault="008A1142" w:rsidP="00F23DCB">
            <w:pPr>
              <w:pStyle w:val="ConsPlusNormal"/>
              <w:jc w:val="right"/>
              <w:rPr>
                <w:rFonts w:ascii="Times New Roman" w:hAnsi="Times New Roman" w:cs="Times New Roman"/>
              </w:rPr>
            </w:pPr>
            <w:r w:rsidRPr="00363B95">
              <w:rPr>
                <w:rFonts w:ascii="Times New Roman" w:hAnsi="Times New Roman" w:cs="Times New Roman"/>
              </w:rPr>
              <w:t>0,070585</w:t>
            </w:r>
          </w:p>
        </w:tc>
        <w:tc>
          <w:tcPr>
            <w:tcW w:w="1559" w:type="dxa"/>
            <w:shd w:val="clear" w:color="auto" w:fill="auto"/>
          </w:tcPr>
          <w:p w:rsidR="00C730FD" w:rsidRPr="00363B95" w:rsidRDefault="008A1142" w:rsidP="00F23DCB">
            <w:pPr>
              <w:pStyle w:val="ConsPlusNormal"/>
              <w:jc w:val="right"/>
              <w:rPr>
                <w:rFonts w:ascii="Times New Roman" w:hAnsi="Times New Roman" w:cs="Times New Roman"/>
              </w:rPr>
            </w:pPr>
            <w:r w:rsidRPr="00363B95">
              <w:rPr>
                <w:rFonts w:ascii="Times New Roman" w:hAnsi="Times New Roman" w:cs="Times New Roman"/>
              </w:rPr>
              <w:t>0,067319</w:t>
            </w:r>
          </w:p>
        </w:tc>
        <w:tc>
          <w:tcPr>
            <w:tcW w:w="1559" w:type="dxa"/>
            <w:shd w:val="clear" w:color="auto" w:fill="auto"/>
          </w:tcPr>
          <w:p w:rsidR="00C730FD" w:rsidRPr="00363B95" w:rsidRDefault="008A1142" w:rsidP="00F23DCB">
            <w:pPr>
              <w:pStyle w:val="ConsPlusNormal"/>
              <w:jc w:val="right"/>
              <w:rPr>
                <w:rFonts w:ascii="Times New Roman" w:hAnsi="Times New Roman" w:cs="Times New Roman"/>
              </w:rPr>
            </w:pPr>
            <w:r w:rsidRPr="00363B95">
              <w:rPr>
                <w:rFonts w:ascii="Times New Roman" w:hAnsi="Times New Roman" w:cs="Times New Roman"/>
              </w:rPr>
              <w:t>0,063776</w:t>
            </w:r>
          </w:p>
        </w:tc>
      </w:tr>
      <w:tr w:rsidR="00363B95" w:rsidRPr="00363B95" w:rsidTr="00345EBC">
        <w:tc>
          <w:tcPr>
            <w:tcW w:w="5613" w:type="dxa"/>
            <w:gridSpan w:val="2"/>
          </w:tcPr>
          <w:p w:rsidR="00C730FD" w:rsidRPr="00363B95" w:rsidRDefault="00C730FD" w:rsidP="00F23DCB">
            <w:pPr>
              <w:pStyle w:val="ConsPlusNormal"/>
              <w:rPr>
                <w:rFonts w:ascii="Times New Roman" w:hAnsi="Times New Roman" w:cs="Times New Roman"/>
              </w:rPr>
            </w:pPr>
            <w:r w:rsidRPr="00363B95">
              <w:rPr>
                <w:rFonts w:ascii="Times New Roman" w:hAnsi="Times New Roman" w:cs="Times New Roman"/>
              </w:rPr>
              <w:t>Третий уровень</w:t>
            </w:r>
          </w:p>
        </w:tc>
        <w:tc>
          <w:tcPr>
            <w:tcW w:w="1537" w:type="dxa"/>
            <w:shd w:val="clear" w:color="auto" w:fill="auto"/>
          </w:tcPr>
          <w:p w:rsidR="00C730FD" w:rsidRPr="00363B95" w:rsidRDefault="008A1142" w:rsidP="00F23DCB">
            <w:pPr>
              <w:pStyle w:val="ConsPlusNormal"/>
              <w:jc w:val="right"/>
              <w:rPr>
                <w:rFonts w:ascii="Times New Roman" w:hAnsi="Times New Roman" w:cs="Times New Roman"/>
              </w:rPr>
            </w:pPr>
            <w:r w:rsidRPr="00363B95">
              <w:rPr>
                <w:rFonts w:ascii="Times New Roman" w:hAnsi="Times New Roman" w:cs="Times New Roman"/>
              </w:rPr>
              <w:t>0,091580</w:t>
            </w:r>
          </w:p>
        </w:tc>
        <w:tc>
          <w:tcPr>
            <w:tcW w:w="1559" w:type="dxa"/>
            <w:shd w:val="clear" w:color="auto" w:fill="auto"/>
          </w:tcPr>
          <w:p w:rsidR="00C730FD" w:rsidRPr="00363B95" w:rsidRDefault="008A1142" w:rsidP="00F23DCB">
            <w:pPr>
              <w:pStyle w:val="ConsPlusNormal"/>
              <w:jc w:val="right"/>
              <w:rPr>
                <w:rFonts w:ascii="Times New Roman" w:hAnsi="Times New Roman" w:cs="Times New Roman"/>
              </w:rPr>
            </w:pPr>
            <w:r w:rsidRPr="00363B95">
              <w:rPr>
                <w:rFonts w:ascii="Times New Roman" w:hAnsi="Times New Roman" w:cs="Times New Roman"/>
              </w:rPr>
              <w:t>0,086706</w:t>
            </w:r>
          </w:p>
        </w:tc>
        <w:tc>
          <w:tcPr>
            <w:tcW w:w="1559" w:type="dxa"/>
            <w:shd w:val="clear" w:color="auto" w:fill="auto"/>
          </w:tcPr>
          <w:p w:rsidR="00C730FD" w:rsidRPr="00363B95" w:rsidRDefault="008A1142" w:rsidP="00F23DCB">
            <w:pPr>
              <w:pStyle w:val="ConsPlusNormal"/>
              <w:jc w:val="right"/>
              <w:rPr>
                <w:rFonts w:ascii="Times New Roman" w:hAnsi="Times New Roman" w:cs="Times New Roman"/>
              </w:rPr>
            </w:pPr>
            <w:r w:rsidRPr="00363B95">
              <w:rPr>
                <w:rFonts w:ascii="Times New Roman" w:hAnsi="Times New Roman" w:cs="Times New Roman"/>
              </w:rPr>
              <w:t>0,082143</w:t>
            </w:r>
          </w:p>
        </w:tc>
      </w:tr>
      <w:tr w:rsidR="00363B95" w:rsidRPr="00363B95" w:rsidTr="00D924BA">
        <w:tc>
          <w:tcPr>
            <w:tcW w:w="10268" w:type="dxa"/>
            <w:gridSpan w:val="5"/>
          </w:tcPr>
          <w:p w:rsidR="00C730FD" w:rsidRPr="00363B95" w:rsidRDefault="00C730FD" w:rsidP="005943EB">
            <w:pPr>
              <w:pStyle w:val="ConsPlusNormal"/>
              <w:rPr>
                <w:rFonts w:ascii="Times New Roman" w:hAnsi="Times New Roman" w:cs="Times New Roman"/>
              </w:rPr>
            </w:pPr>
            <w:r w:rsidRPr="00363B95">
              <w:rPr>
                <w:rFonts w:ascii="Times New Roman" w:hAnsi="Times New Roman" w:cs="Times New Roman"/>
              </w:rPr>
              <w:t>в том числе для медицинской помощи по профилю «онкология»:</w:t>
            </w:r>
          </w:p>
        </w:tc>
      </w:tr>
      <w:tr w:rsidR="00363B95" w:rsidRPr="00363B95" w:rsidTr="00F34EF8">
        <w:tc>
          <w:tcPr>
            <w:tcW w:w="5613" w:type="dxa"/>
            <w:gridSpan w:val="2"/>
          </w:tcPr>
          <w:p w:rsidR="00C730FD" w:rsidRPr="00363B95" w:rsidRDefault="00C730FD" w:rsidP="00F23DCB">
            <w:pPr>
              <w:pStyle w:val="ConsPlusNormal"/>
              <w:rPr>
                <w:rFonts w:ascii="Times New Roman" w:hAnsi="Times New Roman" w:cs="Times New Roman"/>
              </w:rPr>
            </w:pPr>
            <w:r w:rsidRPr="00363B95">
              <w:rPr>
                <w:rFonts w:ascii="Times New Roman" w:hAnsi="Times New Roman" w:cs="Times New Roman"/>
              </w:rPr>
              <w:t>медицинскими организациями (за исключением федеральных медицинских организаций)</w:t>
            </w:r>
          </w:p>
        </w:tc>
        <w:tc>
          <w:tcPr>
            <w:tcW w:w="1537" w:type="dxa"/>
          </w:tcPr>
          <w:p w:rsidR="00C730FD" w:rsidRPr="00363B95" w:rsidRDefault="00C730FD" w:rsidP="00F23DCB">
            <w:pPr>
              <w:pStyle w:val="ConsPlusNormal"/>
              <w:jc w:val="right"/>
              <w:rPr>
                <w:rFonts w:ascii="Times New Roman" w:hAnsi="Times New Roman" w:cs="Times New Roman"/>
              </w:rPr>
            </w:pPr>
            <w:r w:rsidRPr="00363B95">
              <w:rPr>
                <w:rFonts w:ascii="Times New Roman" w:hAnsi="Times New Roman" w:cs="Times New Roman"/>
              </w:rPr>
              <w:t>0,010183</w:t>
            </w:r>
          </w:p>
        </w:tc>
        <w:tc>
          <w:tcPr>
            <w:tcW w:w="1559" w:type="dxa"/>
          </w:tcPr>
          <w:p w:rsidR="00C730FD" w:rsidRPr="00363B95" w:rsidRDefault="00C730FD" w:rsidP="00F23DCB">
            <w:pPr>
              <w:pStyle w:val="ConsPlusNormal"/>
              <w:jc w:val="right"/>
              <w:rPr>
                <w:rFonts w:ascii="Times New Roman" w:hAnsi="Times New Roman" w:cs="Times New Roman"/>
              </w:rPr>
            </w:pPr>
            <w:r w:rsidRPr="00363B95">
              <w:rPr>
                <w:rFonts w:ascii="Times New Roman" w:hAnsi="Times New Roman" w:cs="Times New Roman"/>
              </w:rPr>
              <w:t>0,008926</w:t>
            </w:r>
          </w:p>
        </w:tc>
        <w:tc>
          <w:tcPr>
            <w:tcW w:w="1559" w:type="dxa"/>
          </w:tcPr>
          <w:p w:rsidR="00C730FD" w:rsidRPr="00363B95" w:rsidRDefault="00C730FD" w:rsidP="00F23DCB">
            <w:pPr>
              <w:pStyle w:val="ConsPlusNormal"/>
              <w:jc w:val="right"/>
              <w:rPr>
                <w:rFonts w:ascii="Times New Roman" w:hAnsi="Times New Roman" w:cs="Times New Roman"/>
              </w:rPr>
            </w:pPr>
            <w:r w:rsidRPr="00363B95">
              <w:rPr>
                <w:rFonts w:ascii="Times New Roman" w:hAnsi="Times New Roman" w:cs="Times New Roman"/>
              </w:rPr>
              <w:t>0,008926</w:t>
            </w:r>
          </w:p>
        </w:tc>
      </w:tr>
      <w:tr w:rsidR="00363B95" w:rsidRPr="0048478D" w:rsidTr="00D924BA">
        <w:tc>
          <w:tcPr>
            <w:tcW w:w="10268" w:type="dxa"/>
            <w:gridSpan w:val="5"/>
          </w:tcPr>
          <w:p w:rsidR="00C730FD" w:rsidRPr="00363B95" w:rsidRDefault="00C730FD" w:rsidP="00F23DCB">
            <w:pPr>
              <w:pStyle w:val="ConsPlusNormal"/>
              <w:rPr>
                <w:rFonts w:ascii="Times New Roman" w:hAnsi="Times New Roman" w:cs="Times New Roman"/>
              </w:rPr>
            </w:pPr>
            <w:r w:rsidRPr="00363B95">
              <w:rPr>
                <w:rFonts w:ascii="Times New Roman" w:hAnsi="Times New Roman" w:cs="Times New Roman"/>
              </w:rPr>
              <w:t xml:space="preserve">в том числе для медицинской реабилитации в специализированных медицинских организациях и реабилитационных отделениях медицинских </w:t>
            </w:r>
            <w:proofErr w:type="gramStart"/>
            <w:r w:rsidRPr="00363B95">
              <w:rPr>
                <w:rFonts w:ascii="Times New Roman" w:hAnsi="Times New Roman" w:cs="Times New Roman"/>
              </w:rPr>
              <w:t>организаций-всего</w:t>
            </w:r>
            <w:proofErr w:type="gramEnd"/>
            <w:r w:rsidRPr="00363B95">
              <w:rPr>
                <w:rFonts w:ascii="Times New Roman" w:hAnsi="Times New Roman" w:cs="Times New Roman"/>
              </w:rPr>
              <w:t>:</w:t>
            </w:r>
          </w:p>
        </w:tc>
      </w:tr>
      <w:tr w:rsidR="00363B95" w:rsidRPr="00363B95" w:rsidTr="00336E15">
        <w:tc>
          <w:tcPr>
            <w:tcW w:w="5613" w:type="dxa"/>
            <w:gridSpan w:val="2"/>
          </w:tcPr>
          <w:p w:rsidR="00C730FD" w:rsidRPr="00363B95" w:rsidRDefault="00C730FD" w:rsidP="00F23DCB">
            <w:pPr>
              <w:pStyle w:val="ConsPlusNormal"/>
              <w:rPr>
                <w:rFonts w:ascii="Times New Roman" w:hAnsi="Times New Roman" w:cs="Times New Roman"/>
              </w:rPr>
            </w:pPr>
            <w:r w:rsidRPr="00363B95">
              <w:rPr>
                <w:rFonts w:ascii="Times New Roman" w:hAnsi="Times New Roman" w:cs="Times New Roman"/>
              </w:rPr>
              <w:t xml:space="preserve">медицинскими организациями (за исключением </w:t>
            </w:r>
            <w:r w:rsidRPr="00363B95">
              <w:rPr>
                <w:rFonts w:ascii="Times New Roman" w:hAnsi="Times New Roman" w:cs="Times New Roman"/>
              </w:rPr>
              <w:lastRenderedPageBreak/>
              <w:t>федеральных медицинских организаций)</w:t>
            </w:r>
          </w:p>
        </w:tc>
        <w:tc>
          <w:tcPr>
            <w:tcW w:w="1537" w:type="dxa"/>
            <w:shd w:val="clear" w:color="auto" w:fill="auto"/>
          </w:tcPr>
          <w:p w:rsidR="00C730FD" w:rsidRPr="00363B95" w:rsidRDefault="00C730FD" w:rsidP="00F23DCB">
            <w:pPr>
              <w:pStyle w:val="ConsPlusNormal"/>
              <w:jc w:val="right"/>
              <w:rPr>
                <w:rFonts w:ascii="Times New Roman" w:hAnsi="Times New Roman" w:cs="Times New Roman"/>
              </w:rPr>
            </w:pPr>
            <w:r w:rsidRPr="00363B95">
              <w:rPr>
                <w:rFonts w:ascii="Times New Roman" w:hAnsi="Times New Roman" w:cs="Times New Roman"/>
              </w:rPr>
              <w:lastRenderedPageBreak/>
              <w:t>0,005076</w:t>
            </w:r>
          </w:p>
        </w:tc>
        <w:tc>
          <w:tcPr>
            <w:tcW w:w="1559" w:type="dxa"/>
            <w:shd w:val="clear" w:color="auto" w:fill="auto"/>
          </w:tcPr>
          <w:p w:rsidR="00C730FD" w:rsidRPr="00363B95" w:rsidRDefault="00C730FD" w:rsidP="00F23DCB">
            <w:pPr>
              <w:pStyle w:val="ConsPlusNormal"/>
              <w:jc w:val="right"/>
              <w:rPr>
                <w:rFonts w:ascii="Times New Roman" w:hAnsi="Times New Roman" w:cs="Times New Roman"/>
              </w:rPr>
            </w:pPr>
            <w:r w:rsidRPr="00363B95">
              <w:rPr>
                <w:rFonts w:ascii="Times New Roman" w:hAnsi="Times New Roman" w:cs="Times New Roman"/>
              </w:rPr>
              <w:t>0,005426</w:t>
            </w:r>
          </w:p>
        </w:tc>
        <w:tc>
          <w:tcPr>
            <w:tcW w:w="1559" w:type="dxa"/>
            <w:shd w:val="clear" w:color="auto" w:fill="auto"/>
          </w:tcPr>
          <w:p w:rsidR="00C730FD" w:rsidRPr="00363B95" w:rsidRDefault="00C730FD" w:rsidP="00F23DCB">
            <w:pPr>
              <w:pStyle w:val="ConsPlusNormal"/>
              <w:jc w:val="right"/>
              <w:rPr>
                <w:rFonts w:ascii="Times New Roman" w:hAnsi="Times New Roman" w:cs="Times New Roman"/>
              </w:rPr>
            </w:pPr>
            <w:r w:rsidRPr="00363B95">
              <w:rPr>
                <w:rFonts w:ascii="Times New Roman" w:hAnsi="Times New Roman" w:cs="Times New Roman"/>
              </w:rPr>
              <w:t>0,005426</w:t>
            </w:r>
          </w:p>
        </w:tc>
      </w:tr>
      <w:tr w:rsidR="00363B95" w:rsidRPr="00363B95" w:rsidTr="00345EBC">
        <w:tc>
          <w:tcPr>
            <w:tcW w:w="5613" w:type="dxa"/>
            <w:gridSpan w:val="2"/>
          </w:tcPr>
          <w:p w:rsidR="00C730FD" w:rsidRPr="00363B95" w:rsidRDefault="00C730FD" w:rsidP="00F23DCB">
            <w:pPr>
              <w:pStyle w:val="ConsPlusNormal"/>
              <w:rPr>
                <w:rFonts w:ascii="Times New Roman" w:hAnsi="Times New Roman" w:cs="Times New Roman"/>
              </w:rPr>
            </w:pPr>
            <w:r w:rsidRPr="00363B95">
              <w:rPr>
                <w:rFonts w:ascii="Times New Roman" w:hAnsi="Times New Roman" w:cs="Times New Roman"/>
              </w:rPr>
              <w:lastRenderedPageBreak/>
              <w:t>из них для детей в возрасте 0 - 17 лет с учетом реальной потребности</w:t>
            </w:r>
          </w:p>
        </w:tc>
        <w:tc>
          <w:tcPr>
            <w:tcW w:w="1537" w:type="dxa"/>
            <w:shd w:val="clear" w:color="auto" w:fill="auto"/>
          </w:tcPr>
          <w:p w:rsidR="00C730FD" w:rsidRPr="00363B95" w:rsidRDefault="00C730FD" w:rsidP="00F23DCB">
            <w:pPr>
              <w:pStyle w:val="ConsPlusNormal"/>
              <w:jc w:val="right"/>
              <w:rPr>
                <w:rFonts w:ascii="Times New Roman" w:hAnsi="Times New Roman" w:cs="Times New Roman"/>
              </w:rPr>
            </w:pPr>
            <w:r w:rsidRPr="00363B95">
              <w:rPr>
                <w:rFonts w:ascii="Times New Roman" w:hAnsi="Times New Roman" w:cs="Times New Roman"/>
              </w:rPr>
              <w:t>0,001339</w:t>
            </w:r>
          </w:p>
        </w:tc>
        <w:tc>
          <w:tcPr>
            <w:tcW w:w="1559" w:type="dxa"/>
            <w:shd w:val="clear" w:color="auto" w:fill="auto"/>
          </w:tcPr>
          <w:p w:rsidR="00C730FD" w:rsidRPr="00363B95" w:rsidRDefault="00C730FD" w:rsidP="00F23DCB">
            <w:pPr>
              <w:pStyle w:val="ConsPlusNormal"/>
              <w:jc w:val="right"/>
              <w:rPr>
                <w:rFonts w:ascii="Times New Roman" w:hAnsi="Times New Roman" w:cs="Times New Roman"/>
              </w:rPr>
            </w:pPr>
            <w:r w:rsidRPr="00363B95">
              <w:rPr>
                <w:rFonts w:ascii="Times New Roman" w:hAnsi="Times New Roman" w:cs="Times New Roman"/>
              </w:rPr>
              <w:t>0,001339</w:t>
            </w:r>
          </w:p>
        </w:tc>
        <w:tc>
          <w:tcPr>
            <w:tcW w:w="1559" w:type="dxa"/>
            <w:shd w:val="clear" w:color="auto" w:fill="auto"/>
          </w:tcPr>
          <w:p w:rsidR="00C730FD" w:rsidRPr="00363B95" w:rsidRDefault="00C730FD" w:rsidP="00877C1F">
            <w:pPr>
              <w:pStyle w:val="ConsPlusNormal"/>
              <w:jc w:val="right"/>
              <w:rPr>
                <w:rFonts w:ascii="Times New Roman" w:hAnsi="Times New Roman" w:cs="Times New Roman"/>
              </w:rPr>
            </w:pPr>
            <w:r w:rsidRPr="00363B95">
              <w:rPr>
                <w:rFonts w:ascii="Times New Roman" w:hAnsi="Times New Roman" w:cs="Times New Roman"/>
              </w:rPr>
              <w:t>0,001339</w:t>
            </w:r>
          </w:p>
        </w:tc>
      </w:tr>
      <w:tr w:rsidR="00363B95" w:rsidRPr="0048478D" w:rsidTr="009D58FE">
        <w:tc>
          <w:tcPr>
            <w:tcW w:w="10268" w:type="dxa"/>
            <w:gridSpan w:val="5"/>
          </w:tcPr>
          <w:p w:rsidR="00C730FD" w:rsidRPr="00363B95" w:rsidRDefault="00C730FD" w:rsidP="00492E71">
            <w:pPr>
              <w:pStyle w:val="ConsPlusNormal"/>
              <w:rPr>
                <w:rFonts w:ascii="Times New Roman" w:hAnsi="Times New Roman" w:cs="Times New Roman"/>
              </w:rPr>
            </w:pPr>
            <w:r w:rsidRPr="00363B95">
              <w:rPr>
                <w:rFonts w:ascii="Times New Roman" w:hAnsi="Times New Roman" w:cs="Times New Roman"/>
              </w:rPr>
              <w:t>Для  медицинской реабилитации (за исключением федеральных медицинских организаций):</w:t>
            </w:r>
          </w:p>
        </w:tc>
      </w:tr>
      <w:tr w:rsidR="00363B95" w:rsidRPr="00363B95" w:rsidTr="0022532C">
        <w:tc>
          <w:tcPr>
            <w:tcW w:w="5613" w:type="dxa"/>
            <w:gridSpan w:val="2"/>
          </w:tcPr>
          <w:p w:rsidR="00C730FD" w:rsidRPr="00363B95" w:rsidRDefault="00C730FD" w:rsidP="00F23DCB">
            <w:pPr>
              <w:pStyle w:val="ConsPlusNormal"/>
              <w:rPr>
                <w:rFonts w:ascii="Times New Roman" w:hAnsi="Times New Roman" w:cs="Times New Roman"/>
              </w:rPr>
            </w:pPr>
            <w:r w:rsidRPr="00363B95">
              <w:rPr>
                <w:rFonts w:ascii="Times New Roman" w:hAnsi="Times New Roman" w:cs="Times New Roman"/>
              </w:rPr>
              <w:t>в амбулаторных условиях</w:t>
            </w:r>
          </w:p>
        </w:tc>
        <w:tc>
          <w:tcPr>
            <w:tcW w:w="1537" w:type="dxa"/>
            <w:shd w:val="clear" w:color="auto" w:fill="auto"/>
          </w:tcPr>
          <w:p w:rsidR="00C730FD" w:rsidRPr="00363B95" w:rsidRDefault="00C730FD" w:rsidP="00F23DCB">
            <w:pPr>
              <w:pStyle w:val="ConsPlusNormal"/>
              <w:jc w:val="right"/>
              <w:rPr>
                <w:rFonts w:ascii="Times New Roman" w:hAnsi="Times New Roman" w:cs="Times New Roman"/>
              </w:rPr>
            </w:pPr>
            <w:r w:rsidRPr="00363B95">
              <w:rPr>
                <w:rFonts w:ascii="Times New Roman" w:hAnsi="Times New Roman" w:cs="Times New Roman"/>
              </w:rPr>
              <w:t>0,00311</w:t>
            </w:r>
            <w:r w:rsidR="00E5013B" w:rsidRPr="00363B95">
              <w:rPr>
                <w:rFonts w:ascii="Times New Roman" w:hAnsi="Times New Roman" w:cs="Times New Roman"/>
              </w:rPr>
              <w:t>6</w:t>
            </w:r>
          </w:p>
        </w:tc>
        <w:tc>
          <w:tcPr>
            <w:tcW w:w="1559" w:type="dxa"/>
            <w:shd w:val="clear" w:color="auto" w:fill="auto"/>
          </w:tcPr>
          <w:p w:rsidR="00C730FD" w:rsidRPr="00363B95" w:rsidRDefault="00C730FD" w:rsidP="00F23DCB">
            <w:pPr>
              <w:pStyle w:val="ConsPlusNormal"/>
              <w:jc w:val="right"/>
              <w:rPr>
                <w:rFonts w:ascii="Times New Roman" w:hAnsi="Times New Roman" w:cs="Times New Roman"/>
              </w:rPr>
            </w:pPr>
            <w:r w:rsidRPr="00363B95">
              <w:rPr>
                <w:rFonts w:ascii="Times New Roman" w:hAnsi="Times New Roman" w:cs="Times New Roman"/>
              </w:rPr>
              <w:t>0,003116</w:t>
            </w:r>
          </w:p>
        </w:tc>
        <w:tc>
          <w:tcPr>
            <w:tcW w:w="1559" w:type="dxa"/>
            <w:shd w:val="clear" w:color="auto" w:fill="auto"/>
          </w:tcPr>
          <w:p w:rsidR="00C730FD" w:rsidRPr="00363B95" w:rsidRDefault="00C730FD" w:rsidP="00877C1F">
            <w:pPr>
              <w:pStyle w:val="ConsPlusNormal"/>
              <w:jc w:val="right"/>
              <w:rPr>
                <w:rFonts w:ascii="Times New Roman" w:hAnsi="Times New Roman" w:cs="Times New Roman"/>
              </w:rPr>
            </w:pPr>
            <w:r w:rsidRPr="00363B95">
              <w:rPr>
                <w:rFonts w:ascii="Times New Roman" w:hAnsi="Times New Roman" w:cs="Times New Roman"/>
              </w:rPr>
              <w:t>0,003116</w:t>
            </w:r>
          </w:p>
        </w:tc>
      </w:tr>
      <w:tr w:rsidR="00C730FD" w:rsidRPr="00363B95" w:rsidTr="0022532C">
        <w:tc>
          <w:tcPr>
            <w:tcW w:w="5613" w:type="dxa"/>
            <w:gridSpan w:val="2"/>
          </w:tcPr>
          <w:p w:rsidR="00C730FD" w:rsidRPr="00363B95" w:rsidRDefault="00C730FD" w:rsidP="00F23DCB">
            <w:pPr>
              <w:pStyle w:val="ConsPlusNormal"/>
              <w:rPr>
                <w:rFonts w:ascii="Times New Roman" w:hAnsi="Times New Roman" w:cs="Times New Roman"/>
              </w:rPr>
            </w:pPr>
            <w:r w:rsidRPr="00363B95">
              <w:rPr>
                <w:rFonts w:ascii="Times New Roman" w:hAnsi="Times New Roman" w:cs="Times New Roman"/>
              </w:rPr>
              <w:t>в условиях дневных стационаров (первичная медико-санитарная помощь, специализированная медицинская помощь)</w:t>
            </w:r>
          </w:p>
        </w:tc>
        <w:tc>
          <w:tcPr>
            <w:tcW w:w="1537" w:type="dxa"/>
            <w:shd w:val="clear" w:color="auto" w:fill="auto"/>
          </w:tcPr>
          <w:p w:rsidR="00C730FD" w:rsidRPr="00363B95" w:rsidRDefault="00C730FD" w:rsidP="00F23DCB">
            <w:pPr>
              <w:pStyle w:val="ConsPlusNormal"/>
              <w:jc w:val="right"/>
              <w:rPr>
                <w:rFonts w:ascii="Times New Roman" w:hAnsi="Times New Roman" w:cs="Times New Roman"/>
              </w:rPr>
            </w:pPr>
            <w:r w:rsidRPr="00363B95">
              <w:rPr>
                <w:rFonts w:ascii="Times New Roman" w:hAnsi="Times New Roman" w:cs="Times New Roman"/>
              </w:rPr>
              <w:t>0,00195</w:t>
            </w:r>
            <w:r w:rsidR="00E5013B" w:rsidRPr="00363B95">
              <w:rPr>
                <w:rFonts w:ascii="Times New Roman" w:hAnsi="Times New Roman" w:cs="Times New Roman"/>
              </w:rPr>
              <w:t>7</w:t>
            </w:r>
          </w:p>
        </w:tc>
        <w:tc>
          <w:tcPr>
            <w:tcW w:w="1559" w:type="dxa"/>
            <w:shd w:val="clear" w:color="auto" w:fill="auto"/>
          </w:tcPr>
          <w:p w:rsidR="00C730FD" w:rsidRPr="00363B95" w:rsidRDefault="00C730FD" w:rsidP="00F23DCB">
            <w:pPr>
              <w:pStyle w:val="ConsPlusNormal"/>
              <w:jc w:val="right"/>
              <w:rPr>
                <w:rFonts w:ascii="Times New Roman" w:hAnsi="Times New Roman" w:cs="Times New Roman"/>
              </w:rPr>
            </w:pPr>
            <w:r w:rsidRPr="00363B95">
              <w:rPr>
                <w:rFonts w:ascii="Times New Roman" w:hAnsi="Times New Roman" w:cs="Times New Roman"/>
              </w:rPr>
              <w:t>0,002601</w:t>
            </w:r>
          </w:p>
        </w:tc>
        <w:tc>
          <w:tcPr>
            <w:tcW w:w="1559" w:type="dxa"/>
            <w:shd w:val="clear" w:color="auto" w:fill="auto"/>
          </w:tcPr>
          <w:p w:rsidR="00C730FD" w:rsidRPr="00363B95" w:rsidRDefault="00C730FD" w:rsidP="00877C1F">
            <w:pPr>
              <w:pStyle w:val="ConsPlusNormal"/>
              <w:jc w:val="right"/>
              <w:rPr>
                <w:rFonts w:ascii="Times New Roman" w:hAnsi="Times New Roman" w:cs="Times New Roman"/>
              </w:rPr>
            </w:pPr>
            <w:r w:rsidRPr="00363B95">
              <w:rPr>
                <w:rFonts w:ascii="Times New Roman" w:hAnsi="Times New Roman" w:cs="Times New Roman"/>
              </w:rPr>
              <w:t>0,002601</w:t>
            </w:r>
          </w:p>
        </w:tc>
      </w:tr>
    </w:tbl>
    <w:p w:rsidR="00B61D59" w:rsidRPr="00363B95" w:rsidRDefault="00B61D59" w:rsidP="00B454B8">
      <w:pPr>
        <w:rPr>
          <w:sz w:val="6"/>
          <w:szCs w:val="6"/>
          <w:lang w:val="ru-RU"/>
        </w:rPr>
      </w:pPr>
    </w:p>
    <w:p w:rsidR="00FB02F2" w:rsidRPr="00363B95" w:rsidRDefault="00FB02F2" w:rsidP="00B454B8">
      <w:pPr>
        <w:rPr>
          <w:sz w:val="6"/>
          <w:szCs w:val="6"/>
          <w:lang w:val="ru-RU"/>
        </w:rPr>
      </w:pPr>
    </w:p>
    <w:p w:rsidR="00FB02F2" w:rsidRPr="00363B95" w:rsidRDefault="00FB02F2" w:rsidP="00B454B8">
      <w:pPr>
        <w:rPr>
          <w:sz w:val="6"/>
          <w:szCs w:val="6"/>
          <w:lang w:val="ru-RU"/>
        </w:rPr>
      </w:pPr>
    </w:p>
    <w:p w:rsidR="00FB02F2" w:rsidRPr="00363B95" w:rsidRDefault="00FB02F2" w:rsidP="00B454B8">
      <w:pPr>
        <w:rPr>
          <w:sz w:val="6"/>
          <w:szCs w:val="6"/>
          <w:lang w:val="ru-RU"/>
        </w:rPr>
      </w:pPr>
    </w:p>
    <w:p w:rsidR="00B13BB2" w:rsidRDefault="00B13BB2" w:rsidP="00B454B8">
      <w:pPr>
        <w:rPr>
          <w:sz w:val="6"/>
          <w:szCs w:val="6"/>
          <w:lang w:val="ru-RU"/>
        </w:rPr>
        <w:sectPr w:rsidR="00B13BB2" w:rsidSect="000102D1">
          <w:pgSz w:w="11905" w:h="16838"/>
          <w:pgMar w:top="737" w:right="567" w:bottom="737" w:left="1134" w:header="567" w:footer="0" w:gutter="0"/>
          <w:cols w:space="720"/>
          <w:docGrid w:linePitch="354"/>
        </w:sectPr>
      </w:pPr>
    </w:p>
    <w:p w:rsidR="00FB02F2" w:rsidRPr="00363B95" w:rsidRDefault="00FB02F2" w:rsidP="00B454B8">
      <w:pPr>
        <w:rPr>
          <w:sz w:val="6"/>
          <w:szCs w:val="6"/>
          <w:lang w:val="ru-RU"/>
        </w:rPr>
      </w:pPr>
    </w:p>
    <w:p w:rsidR="00FB02F2" w:rsidRPr="00363B95" w:rsidRDefault="00487257" w:rsidP="00FB02F2">
      <w:pPr>
        <w:autoSpaceDE w:val="0"/>
        <w:autoSpaceDN w:val="0"/>
        <w:adjustRightInd w:val="0"/>
        <w:jc w:val="right"/>
        <w:outlineLvl w:val="0"/>
        <w:rPr>
          <w:rFonts w:eastAsiaTheme="minorHAnsi"/>
          <w:szCs w:val="26"/>
          <w:lang w:val="ru-RU" w:eastAsia="en-US"/>
        </w:rPr>
      </w:pPr>
      <w:r>
        <w:rPr>
          <w:rFonts w:eastAsiaTheme="minorHAnsi"/>
          <w:szCs w:val="26"/>
          <w:lang w:val="ru-RU" w:eastAsia="en-US"/>
        </w:rPr>
        <w:t>Приложение №</w:t>
      </w:r>
      <w:r w:rsidR="00FB02F2" w:rsidRPr="00363B95">
        <w:rPr>
          <w:rFonts w:eastAsiaTheme="minorHAnsi"/>
          <w:szCs w:val="26"/>
          <w:lang w:val="ru-RU" w:eastAsia="en-US"/>
        </w:rPr>
        <w:t xml:space="preserve"> 6</w:t>
      </w:r>
    </w:p>
    <w:p w:rsidR="00FB02F2" w:rsidRPr="00363B95" w:rsidRDefault="00FB02F2" w:rsidP="00FB02F2">
      <w:pPr>
        <w:autoSpaceDE w:val="0"/>
        <w:autoSpaceDN w:val="0"/>
        <w:adjustRightInd w:val="0"/>
        <w:jc w:val="right"/>
        <w:rPr>
          <w:rFonts w:eastAsiaTheme="minorHAnsi"/>
          <w:szCs w:val="26"/>
          <w:lang w:val="ru-RU" w:eastAsia="en-US"/>
        </w:rPr>
      </w:pPr>
      <w:r w:rsidRPr="00363B95">
        <w:rPr>
          <w:rFonts w:eastAsiaTheme="minorHAnsi"/>
          <w:szCs w:val="26"/>
          <w:lang w:val="ru-RU" w:eastAsia="en-US"/>
        </w:rPr>
        <w:t>к Программе</w:t>
      </w:r>
    </w:p>
    <w:p w:rsidR="00FB02F2" w:rsidRPr="00363B95" w:rsidRDefault="00FB02F2" w:rsidP="00FB02F2">
      <w:pPr>
        <w:autoSpaceDE w:val="0"/>
        <w:autoSpaceDN w:val="0"/>
        <w:adjustRightInd w:val="0"/>
        <w:jc w:val="both"/>
        <w:rPr>
          <w:rFonts w:eastAsiaTheme="minorHAnsi"/>
          <w:szCs w:val="26"/>
          <w:lang w:val="ru-RU" w:eastAsia="en-US"/>
        </w:rPr>
      </w:pPr>
    </w:p>
    <w:p w:rsidR="00FB02F2" w:rsidRPr="00363B95" w:rsidRDefault="00FB02F2" w:rsidP="00FB02F2">
      <w:pPr>
        <w:autoSpaceDE w:val="0"/>
        <w:autoSpaceDN w:val="0"/>
        <w:adjustRightInd w:val="0"/>
        <w:jc w:val="center"/>
        <w:rPr>
          <w:rFonts w:eastAsiaTheme="minorHAnsi"/>
          <w:b/>
          <w:bCs/>
          <w:szCs w:val="26"/>
          <w:lang w:val="ru-RU" w:eastAsia="en-US"/>
        </w:rPr>
      </w:pPr>
      <w:r w:rsidRPr="00363B95">
        <w:rPr>
          <w:rFonts w:eastAsiaTheme="minorHAnsi"/>
          <w:b/>
          <w:bCs/>
          <w:szCs w:val="26"/>
          <w:lang w:val="ru-RU" w:eastAsia="en-US"/>
        </w:rPr>
        <w:t>Прогноз</w:t>
      </w:r>
    </w:p>
    <w:p w:rsidR="00FB02F2" w:rsidRPr="00363B95" w:rsidRDefault="00FB02F2" w:rsidP="00FB02F2">
      <w:pPr>
        <w:autoSpaceDE w:val="0"/>
        <w:autoSpaceDN w:val="0"/>
        <w:adjustRightInd w:val="0"/>
        <w:jc w:val="center"/>
        <w:rPr>
          <w:rFonts w:eastAsiaTheme="minorHAnsi"/>
          <w:b/>
          <w:bCs/>
          <w:szCs w:val="26"/>
          <w:lang w:val="ru-RU" w:eastAsia="en-US"/>
        </w:rPr>
      </w:pPr>
      <w:r w:rsidRPr="00363B95">
        <w:rPr>
          <w:rFonts w:eastAsiaTheme="minorHAnsi"/>
          <w:b/>
          <w:bCs/>
          <w:szCs w:val="26"/>
          <w:lang w:val="ru-RU" w:eastAsia="en-US"/>
        </w:rPr>
        <w:t xml:space="preserve">объема </w:t>
      </w:r>
      <w:proofErr w:type="gramStart"/>
      <w:r w:rsidRPr="00363B95">
        <w:rPr>
          <w:rFonts w:eastAsiaTheme="minorHAnsi"/>
          <w:b/>
          <w:bCs/>
          <w:szCs w:val="26"/>
          <w:lang w:val="ru-RU" w:eastAsia="en-US"/>
        </w:rPr>
        <w:t>специализированной</w:t>
      </w:r>
      <w:proofErr w:type="gramEnd"/>
      <w:r w:rsidRPr="00363B95">
        <w:rPr>
          <w:rFonts w:eastAsiaTheme="minorHAnsi"/>
          <w:b/>
          <w:bCs/>
          <w:szCs w:val="26"/>
          <w:lang w:val="ru-RU" w:eastAsia="en-US"/>
        </w:rPr>
        <w:t>, в том числе высокотехнологичной,</w:t>
      </w:r>
    </w:p>
    <w:p w:rsidR="00FB02F2" w:rsidRPr="00363B95" w:rsidRDefault="00FB02F2" w:rsidP="00FB02F2">
      <w:pPr>
        <w:autoSpaceDE w:val="0"/>
        <w:autoSpaceDN w:val="0"/>
        <w:adjustRightInd w:val="0"/>
        <w:jc w:val="center"/>
        <w:rPr>
          <w:rFonts w:eastAsiaTheme="minorHAnsi"/>
          <w:b/>
          <w:bCs/>
          <w:szCs w:val="26"/>
          <w:lang w:val="ru-RU" w:eastAsia="en-US"/>
        </w:rPr>
      </w:pPr>
      <w:r w:rsidRPr="00363B95">
        <w:rPr>
          <w:rFonts w:eastAsiaTheme="minorHAnsi"/>
          <w:b/>
          <w:bCs/>
          <w:szCs w:val="26"/>
          <w:lang w:val="ru-RU" w:eastAsia="en-US"/>
        </w:rPr>
        <w:t>медицинской помощи, оказываемой медицинскими организациями,</w:t>
      </w:r>
    </w:p>
    <w:p w:rsidR="00FB02F2" w:rsidRPr="00363B95" w:rsidRDefault="00FB02F2" w:rsidP="00FB02F2">
      <w:pPr>
        <w:autoSpaceDE w:val="0"/>
        <w:autoSpaceDN w:val="0"/>
        <w:adjustRightInd w:val="0"/>
        <w:jc w:val="center"/>
        <w:rPr>
          <w:rFonts w:eastAsiaTheme="minorHAnsi"/>
          <w:b/>
          <w:bCs/>
          <w:szCs w:val="26"/>
          <w:lang w:val="ru-RU" w:eastAsia="en-US"/>
        </w:rPr>
      </w:pPr>
      <w:proofErr w:type="gramStart"/>
      <w:r w:rsidRPr="00363B95">
        <w:rPr>
          <w:rFonts w:eastAsiaTheme="minorHAnsi"/>
          <w:b/>
          <w:bCs/>
          <w:szCs w:val="26"/>
          <w:lang w:val="ru-RU" w:eastAsia="en-US"/>
        </w:rPr>
        <w:t>подведомственными</w:t>
      </w:r>
      <w:proofErr w:type="gramEnd"/>
      <w:r w:rsidRPr="00363B95">
        <w:rPr>
          <w:rFonts w:eastAsiaTheme="minorHAnsi"/>
          <w:b/>
          <w:bCs/>
          <w:szCs w:val="26"/>
          <w:lang w:val="ru-RU" w:eastAsia="en-US"/>
        </w:rPr>
        <w:t xml:space="preserve"> федеральным органам исполнительной власти,</w:t>
      </w:r>
    </w:p>
    <w:p w:rsidR="00FB02F2" w:rsidRPr="00363B95" w:rsidRDefault="00FB02F2" w:rsidP="00FB02F2">
      <w:pPr>
        <w:autoSpaceDE w:val="0"/>
        <w:autoSpaceDN w:val="0"/>
        <w:adjustRightInd w:val="0"/>
        <w:jc w:val="center"/>
        <w:rPr>
          <w:rFonts w:eastAsiaTheme="minorHAnsi"/>
          <w:b/>
          <w:bCs/>
          <w:szCs w:val="26"/>
          <w:lang w:val="ru-RU" w:eastAsia="en-US"/>
        </w:rPr>
      </w:pPr>
      <w:r w:rsidRPr="00363B95">
        <w:rPr>
          <w:rFonts w:eastAsiaTheme="minorHAnsi"/>
          <w:b/>
          <w:bCs/>
          <w:szCs w:val="26"/>
          <w:lang w:val="ru-RU" w:eastAsia="en-US"/>
        </w:rPr>
        <w:t>в условиях дневного и круглосуточного стационара по профилям</w:t>
      </w:r>
    </w:p>
    <w:p w:rsidR="00FB02F2" w:rsidRPr="00363B95" w:rsidRDefault="00FB02F2" w:rsidP="00FB02F2">
      <w:pPr>
        <w:autoSpaceDE w:val="0"/>
        <w:autoSpaceDN w:val="0"/>
        <w:adjustRightInd w:val="0"/>
        <w:jc w:val="center"/>
        <w:rPr>
          <w:rFonts w:eastAsiaTheme="minorHAnsi"/>
          <w:b/>
          <w:bCs/>
          <w:szCs w:val="26"/>
          <w:lang w:val="ru-RU" w:eastAsia="en-US"/>
        </w:rPr>
      </w:pPr>
      <w:r w:rsidRPr="00363B95">
        <w:rPr>
          <w:rFonts w:eastAsiaTheme="minorHAnsi"/>
          <w:b/>
          <w:bCs/>
          <w:szCs w:val="26"/>
          <w:lang w:val="ru-RU" w:eastAsia="en-US"/>
        </w:rPr>
        <w:t xml:space="preserve">медицинской помощи в рамках базовой программы </w:t>
      </w:r>
      <w:r w:rsidR="00487257">
        <w:rPr>
          <w:rFonts w:eastAsiaTheme="minorHAnsi"/>
          <w:b/>
          <w:bCs/>
          <w:szCs w:val="26"/>
          <w:lang w:val="ru-RU" w:eastAsia="en-US"/>
        </w:rPr>
        <w:t>ОМС</w:t>
      </w:r>
      <w:r w:rsidRPr="00363B95">
        <w:rPr>
          <w:rFonts w:eastAsiaTheme="minorHAnsi"/>
          <w:b/>
          <w:bCs/>
          <w:szCs w:val="26"/>
          <w:lang w:val="ru-RU" w:eastAsia="en-US"/>
        </w:rPr>
        <w:t>,</w:t>
      </w:r>
    </w:p>
    <w:p w:rsidR="00FB02F2" w:rsidRPr="00363B95" w:rsidRDefault="00FB02F2" w:rsidP="00FB02F2">
      <w:pPr>
        <w:autoSpaceDE w:val="0"/>
        <w:autoSpaceDN w:val="0"/>
        <w:adjustRightInd w:val="0"/>
        <w:jc w:val="center"/>
        <w:rPr>
          <w:rFonts w:eastAsiaTheme="minorHAnsi"/>
          <w:b/>
          <w:bCs/>
          <w:szCs w:val="26"/>
          <w:lang w:val="ru-RU" w:eastAsia="en-US"/>
        </w:rPr>
      </w:pPr>
      <w:proofErr w:type="gramStart"/>
      <w:r w:rsidRPr="00363B95">
        <w:rPr>
          <w:rFonts w:eastAsiaTheme="minorHAnsi"/>
          <w:b/>
          <w:bCs/>
          <w:szCs w:val="26"/>
          <w:lang w:val="ru-RU" w:eastAsia="en-US"/>
        </w:rPr>
        <w:t>учитываемого</w:t>
      </w:r>
      <w:proofErr w:type="gramEnd"/>
      <w:r w:rsidRPr="00363B95">
        <w:rPr>
          <w:rFonts w:eastAsiaTheme="minorHAnsi"/>
          <w:b/>
          <w:bCs/>
          <w:szCs w:val="26"/>
          <w:lang w:val="ru-RU" w:eastAsia="en-US"/>
        </w:rPr>
        <w:t xml:space="preserve"> при формировании территориальной программы </w:t>
      </w:r>
      <w:r w:rsidR="00487257">
        <w:rPr>
          <w:rFonts w:eastAsiaTheme="minorHAnsi"/>
          <w:b/>
          <w:bCs/>
          <w:szCs w:val="26"/>
          <w:lang w:val="ru-RU" w:eastAsia="en-US"/>
        </w:rPr>
        <w:t>ОМС</w:t>
      </w:r>
    </w:p>
    <w:p w:rsidR="00FB02F2" w:rsidRPr="00363B95" w:rsidRDefault="00FB02F2" w:rsidP="00FB02F2">
      <w:pPr>
        <w:autoSpaceDE w:val="0"/>
        <w:autoSpaceDN w:val="0"/>
        <w:adjustRightInd w:val="0"/>
        <w:rPr>
          <w:rFonts w:eastAsiaTheme="minorHAnsi"/>
          <w:sz w:val="24"/>
          <w:szCs w:val="24"/>
          <w:lang w:val="ru-RU"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27"/>
        <w:gridCol w:w="1844"/>
        <w:gridCol w:w="2279"/>
        <w:gridCol w:w="1717"/>
        <w:gridCol w:w="1061"/>
      </w:tblGrid>
      <w:tr w:rsidR="00363B95" w:rsidRPr="0048478D">
        <w:tc>
          <w:tcPr>
            <w:tcW w:w="3427" w:type="dxa"/>
            <w:tcBorders>
              <w:top w:val="single" w:sz="4" w:space="0" w:color="auto"/>
              <w:left w:val="single" w:sz="4" w:space="0" w:color="auto"/>
              <w:bottom w:val="single" w:sz="4" w:space="0" w:color="auto"/>
              <w:right w:val="single" w:sz="4" w:space="0" w:color="auto"/>
            </w:tcBorders>
          </w:tcPr>
          <w:p w:rsidR="00D7248A" w:rsidRPr="00487257" w:rsidRDefault="00D7248A">
            <w:pPr>
              <w:autoSpaceDE w:val="0"/>
              <w:autoSpaceDN w:val="0"/>
              <w:adjustRightInd w:val="0"/>
              <w:jc w:val="center"/>
              <w:rPr>
                <w:rFonts w:eastAsiaTheme="minorHAnsi"/>
                <w:sz w:val="22"/>
                <w:szCs w:val="22"/>
                <w:lang w:val="ru-RU" w:eastAsia="en-US"/>
              </w:rPr>
            </w:pPr>
            <w:r w:rsidRPr="00487257">
              <w:rPr>
                <w:rFonts w:eastAsiaTheme="minorHAnsi"/>
                <w:sz w:val="22"/>
                <w:szCs w:val="22"/>
                <w:lang w:val="ru-RU" w:eastAsia="en-US"/>
              </w:rPr>
              <w:t xml:space="preserve">Профиль медицинской помощи </w:t>
            </w:r>
            <w:hyperlink r:id="rId81" w:history="1">
              <w:r w:rsidRPr="00487257">
                <w:rPr>
                  <w:rFonts w:eastAsiaTheme="minorHAnsi"/>
                  <w:sz w:val="22"/>
                  <w:szCs w:val="22"/>
                  <w:lang w:val="ru-RU" w:eastAsia="en-US"/>
                </w:rPr>
                <w:t>&lt;*&gt;</w:t>
              </w:r>
            </w:hyperlink>
          </w:p>
        </w:tc>
        <w:tc>
          <w:tcPr>
            <w:tcW w:w="1844" w:type="dxa"/>
            <w:tcBorders>
              <w:top w:val="single" w:sz="4" w:space="0" w:color="auto"/>
              <w:left w:val="single" w:sz="4" w:space="0" w:color="auto"/>
              <w:bottom w:val="single" w:sz="4" w:space="0" w:color="auto"/>
              <w:right w:val="single" w:sz="4" w:space="0" w:color="auto"/>
            </w:tcBorders>
          </w:tcPr>
          <w:p w:rsidR="00D7248A" w:rsidRPr="00487257" w:rsidRDefault="00D7248A">
            <w:pPr>
              <w:autoSpaceDE w:val="0"/>
              <w:autoSpaceDN w:val="0"/>
              <w:adjustRightInd w:val="0"/>
              <w:jc w:val="center"/>
              <w:rPr>
                <w:rFonts w:eastAsiaTheme="minorHAnsi"/>
                <w:sz w:val="22"/>
                <w:szCs w:val="22"/>
                <w:lang w:val="ru-RU" w:eastAsia="en-US"/>
              </w:rPr>
            </w:pPr>
            <w:r w:rsidRPr="00487257">
              <w:rPr>
                <w:rFonts w:eastAsiaTheme="minorHAnsi"/>
                <w:sz w:val="22"/>
                <w:szCs w:val="22"/>
                <w:lang w:val="ru-RU" w:eastAsia="en-US"/>
              </w:rPr>
              <w:t xml:space="preserve">Число случаев госпитализации в круглосуточный стационар на 1000 застрахованных в год </w:t>
            </w:r>
            <w:hyperlink r:id="rId82" w:history="1">
              <w:r w:rsidRPr="00487257">
                <w:rPr>
                  <w:rFonts w:eastAsiaTheme="minorHAnsi"/>
                  <w:sz w:val="22"/>
                  <w:szCs w:val="22"/>
                  <w:lang w:val="ru-RU" w:eastAsia="en-US"/>
                </w:rPr>
                <w:t>&lt;***&gt;</w:t>
              </w:r>
            </w:hyperlink>
            <w:r w:rsidRPr="00487257">
              <w:rPr>
                <w:rFonts w:eastAsiaTheme="minorHAnsi"/>
                <w:sz w:val="22"/>
                <w:szCs w:val="22"/>
                <w:lang w:val="ru-RU" w:eastAsia="en-US"/>
              </w:rPr>
              <w:t xml:space="preserve">, всего </w:t>
            </w:r>
          </w:p>
        </w:tc>
        <w:tc>
          <w:tcPr>
            <w:tcW w:w="2279" w:type="dxa"/>
            <w:tcBorders>
              <w:top w:val="single" w:sz="4" w:space="0" w:color="auto"/>
              <w:left w:val="single" w:sz="4" w:space="0" w:color="auto"/>
              <w:bottom w:val="single" w:sz="4" w:space="0" w:color="auto"/>
              <w:right w:val="single" w:sz="4" w:space="0" w:color="auto"/>
            </w:tcBorders>
          </w:tcPr>
          <w:p w:rsidR="00D7248A" w:rsidRPr="00487257" w:rsidRDefault="00D7248A">
            <w:pPr>
              <w:autoSpaceDE w:val="0"/>
              <w:autoSpaceDN w:val="0"/>
              <w:adjustRightInd w:val="0"/>
              <w:jc w:val="center"/>
              <w:rPr>
                <w:rFonts w:eastAsiaTheme="minorHAnsi"/>
                <w:sz w:val="22"/>
                <w:szCs w:val="22"/>
                <w:lang w:val="ru-RU" w:eastAsia="en-US"/>
              </w:rPr>
            </w:pPr>
            <w:r w:rsidRPr="00487257">
              <w:rPr>
                <w:rFonts w:eastAsiaTheme="minorHAnsi"/>
                <w:sz w:val="22"/>
                <w:szCs w:val="22"/>
                <w:lang w:val="ru-RU" w:eastAsia="en-US"/>
              </w:rPr>
              <w:t xml:space="preserve">В том числе высокотехнологичной медицинской помощи </w:t>
            </w:r>
          </w:p>
        </w:tc>
        <w:tc>
          <w:tcPr>
            <w:tcW w:w="1717" w:type="dxa"/>
            <w:tcBorders>
              <w:top w:val="single" w:sz="4" w:space="0" w:color="auto"/>
              <w:left w:val="single" w:sz="4" w:space="0" w:color="auto"/>
              <w:bottom w:val="single" w:sz="4" w:space="0" w:color="auto"/>
              <w:right w:val="single" w:sz="4" w:space="0" w:color="auto"/>
            </w:tcBorders>
          </w:tcPr>
          <w:p w:rsidR="00D7248A" w:rsidRPr="00487257" w:rsidRDefault="00D7248A">
            <w:pPr>
              <w:autoSpaceDE w:val="0"/>
              <w:autoSpaceDN w:val="0"/>
              <w:adjustRightInd w:val="0"/>
              <w:jc w:val="center"/>
              <w:rPr>
                <w:rFonts w:eastAsiaTheme="minorHAnsi"/>
                <w:sz w:val="22"/>
                <w:szCs w:val="22"/>
                <w:lang w:val="ru-RU" w:eastAsia="en-US"/>
              </w:rPr>
            </w:pPr>
            <w:r w:rsidRPr="00487257">
              <w:rPr>
                <w:rFonts w:eastAsiaTheme="minorHAnsi"/>
                <w:sz w:val="22"/>
                <w:szCs w:val="22"/>
                <w:lang w:val="ru-RU" w:eastAsia="en-US"/>
              </w:rPr>
              <w:t xml:space="preserve">Число случаев лечения в дневном стационаре на 1000 застрахованных в год </w:t>
            </w:r>
            <w:hyperlink r:id="rId83" w:history="1">
              <w:r w:rsidRPr="00487257">
                <w:rPr>
                  <w:rFonts w:eastAsiaTheme="minorHAnsi"/>
                  <w:sz w:val="22"/>
                  <w:szCs w:val="22"/>
                  <w:lang w:val="ru-RU" w:eastAsia="en-US"/>
                </w:rPr>
                <w:t>&lt;***&gt;</w:t>
              </w:r>
            </w:hyperlink>
            <w:r w:rsidRPr="00487257">
              <w:rPr>
                <w:rFonts w:eastAsiaTheme="minorHAnsi"/>
                <w:sz w:val="22"/>
                <w:szCs w:val="22"/>
                <w:lang w:val="ru-RU" w:eastAsia="en-US"/>
              </w:rPr>
              <w:t xml:space="preserve">, всего </w:t>
            </w:r>
          </w:p>
        </w:tc>
        <w:tc>
          <w:tcPr>
            <w:tcW w:w="1061" w:type="dxa"/>
            <w:tcBorders>
              <w:top w:val="single" w:sz="4" w:space="0" w:color="auto"/>
              <w:left w:val="single" w:sz="4" w:space="0" w:color="auto"/>
              <w:bottom w:val="single" w:sz="4" w:space="0" w:color="auto"/>
              <w:right w:val="single" w:sz="4" w:space="0" w:color="auto"/>
            </w:tcBorders>
          </w:tcPr>
          <w:p w:rsidR="00D7248A" w:rsidRPr="00487257" w:rsidRDefault="00D7248A">
            <w:pPr>
              <w:autoSpaceDE w:val="0"/>
              <w:autoSpaceDN w:val="0"/>
              <w:adjustRightInd w:val="0"/>
              <w:jc w:val="center"/>
              <w:rPr>
                <w:rFonts w:eastAsiaTheme="minorHAnsi"/>
                <w:sz w:val="20"/>
                <w:lang w:val="ru-RU" w:eastAsia="en-US"/>
              </w:rPr>
            </w:pPr>
            <w:r w:rsidRPr="00487257">
              <w:rPr>
                <w:rFonts w:eastAsiaTheme="minorHAnsi"/>
                <w:sz w:val="20"/>
                <w:lang w:val="ru-RU" w:eastAsia="en-US"/>
              </w:rPr>
              <w:t>В том числе высоко</w:t>
            </w:r>
            <w:r w:rsidR="00487257">
              <w:rPr>
                <w:rFonts w:eastAsiaTheme="minorHAnsi"/>
                <w:sz w:val="20"/>
                <w:lang w:val="ru-RU" w:eastAsia="en-US"/>
              </w:rPr>
              <w:t>-</w:t>
            </w:r>
            <w:r w:rsidRPr="00487257">
              <w:rPr>
                <w:rFonts w:eastAsiaTheme="minorHAnsi"/>
                <w:sz w:val="20"/>
                <w:lang w:val="ru-RU" w:eastAsia="en-US"/>
              </w:rPr>
              <w:t>техноло</w:t>
            </w:r>
            <w:r w:rsidR="00487257">
              <w:rPr>
                <w:rFonts w:eastAsiaTheme="minorHAnsi"/>
                <w:sz w:val="20"/>
                <w:lang w:val="ru-RU" w:eastAsia="en-US"/>
              </w:rPr>
              <w:t>-</w:t>
            </w:r>
            <w:r w:rsidRPr="00487257">
              <w:rPr>
                <w:rFonts w:eastAsiaTheme="minorHAnsi"/>
                <w:sz w:val="20"/>
                <w:lang w:val="ru-RU" w:eastAsia="en-US"/>
              </w:rPr>
              <w:t xml:space="preserve">гичной </w:t>
            </w:r>
            <w:proofErr w:type="gramStart"/>
            <w:r w:rsidRPr="00487257">
              <w:rPr>
                <w:rFonts w:eastAsiaTheme="minorHAnsi"/>
                <w:sz w:val="20"/>
                <w:lang w:val="ru-RU" w:eastAsia="en-US"/>
              </w:rPr>
              <w:t>медицин</w:t>
            </w:r>
            <w:r w:rsidR="00487257">
              <w:rPr>
                <w:rFonts w:eastAsiaTheme="minorHAnsi"/>
                <w:sz w:val="20"/>
                <w:lang w:val="ru-RU" w:eastAsia="en-US"/>
              </w:rPr>
              <w:t>-</w:t>
            </w:r>
            <w:r w:rsidRPr="00487257">
              <w:rPr>
                <w:rFonts w:eastAsiaTheme="minorHAnsi"/>
                <w:sz w:val="20"/>
                <w:lang w:val="ru-RU" w:eastAsia="en-US"/>
              </w:rPr>
              <w:t>ской</w:t>
            </w:r>
            <w:proofErr w:type="gramEnd"/>
            <w:r w:rsidRPr="00487257">
              <w:rPr>
                <w:rFonts w:eastAsiaTheme="minorHAnsi"/>
                <w:sz w:val="20"/>
                <w:lang w:val="ru-RU" w:eastAsia="en-US"/>
              </w:rPr>
              <w:t xml:space="preserve"> помощи </w:t>
            </w:r>
          </w:p>
        </w:tc>
      </w:tr>
      <w:tr w:rsidR="00363B95" w:rsidRPr="00363B95">
        <w:tc>
          <w:tcPr>
            <w:tcW w:w="3427" w:type="dxa"/>
            <w:tcBorders>
              <w:top w:val="single" w:sz="4" w:space="0" w:color="auto"/>
              <w:left w:val="single" w:sz="4" w:space="0" w:color="auto"/>
              <w:bottom w:val="single" w:sz="4" w:space="0" w:color="auto"/>
              <w:right w:val="single" w:sz="4" w:space="0" w:color="auto"/>
            </w:tcBorders>
          </w:tcPr>
          <w:p w:rsidR="00FB02F2" w:rsidRPr="00487257" w:rsidRDefault="00FB02F2">
            <w:pPr>
              <w:autoSpaceDE w:val="0"/>
              <w:autoSpaceDN w:val="0"/>
              <w:adjustRightInd w:val="0"/>
              <w:jc w:val="center"/>
              <w:rPr>
                <w:rFonts w:eastAsiaTheme="minorHAnsi"/>
                <w:sz w:val="22"/>
                <w:szCs w:val="22"/>
                <w:lang w:val="ru-RU" w:eastAsia="en-US"/>
              </w:rPr>
            </w:pPr>
            <w:r w:rsidRPr="00487257">
              <w:rPr>
                <w:rFonts w:eastAsiaTheme="minorHAnsi"/>
                <w:sz w:val="22"/>
                <w:szCs w:val="22"/>
                <w:lang w:val="ru-RU" w:eastAsia="en-US"/>
              </w:rPr>
              <w:t>1</w:t>
            </w:r>
          </w:p>
        </w:tc>
        <w:tc>
          <w:tcPr>
            <w:tcW w:w="1844" w:type="dxa"/>
            <w:tcBorders>
              <w:top w:val="single" w:sz="4" w:space="0" w:color="auto"/>
              <w:left w:val="single" w:sz="4" w:space="0" w:color="auto"/>
              <w:bottom w:val="single" w:sz="4" w:space="0" w:color="auto"/>
              <w:right w:val="single" w:sz="4" w:space="0" w:color="auto"/>
            </w:tcBorders>
          </w:tcPr>
          <w:p w:rsidR="00FB02F2" w:rsidRPr="00487257" w:rsidRDefault="00FB02F2">
            <w:pPr>
              <w:autoSpaceDE w:val="0"/>
              <w:autoSpaceDN w:val="0"/>
              <w:adjustRightInd w:val="0"/>
              <w:jc w:val="center"/>
              <w:rPr>
                <w:rFonts w:eastAsiaTheme="minorHAnsi"/>
                <w:sz w:val="22"/>
                <w:szCs w:val="22"/>
                <w:lang w:val="ru-RU" w:eastAsia="en-US"/>
              </w:rPr>
            </w:pPr>
            <w:r w:rsidRPr="00487257">
              <w:rPr>
                <w:rFonts w:eastAsiaTheme="minorHAnsi"/>
                <w:sz w:val="22"/>
                <w:szCs w:val="22"/>
                <w:lang w:val="ru-RU" w:eastAsia="en-US"/>
              </w:rPr>
              <w:t>2</w:t>
            </w:r>
          </w:p>
        </w:tc>
        <w:tc>
          <w:tcPr>
            <w:tcW w:w="2279" w:type="dxa"/>
            <w:tcBorders>
              <w:top w:val="single" w:sz="4" w:space="0" w:color="auto"/>
              <w:left w:val="single" w:sz="4" w:space="0" w:color="auto"/>
              <w:bottom w:val="single" w:sz="4" w:space="0" w:color="auto"/>
              <w:right w:val="single" w:sz="4" w:space="0" w:color="auto"/>
            </w:tcBorders>
          </w:tcPr>
          <w:p w:rsidR="00FB02F2" w:rsidRPr="00487257" w:rsidRDefault="00FB02F2">
            <w:pPr>
              <w:autoSpaceDE w:val="0"/>
              <w:autoSpaceDN w:val="0"/>
              <w:adjustRightInd w:val="0"/>
              <w:jc w:val="center"/>
              <w:rPr>
                <w:rFonts w:eastAsiaTheme="minorHAnsi"/>
                <w:sz w:val="22"/>
                <w:szCs w:val="22"/>
                <w:lang w:val="ru-RU" w:eastAsia="en-US"/>
              </w:rPr>
            </w:pPr>
            <w:r w:rsidRPr="00487257">
              <w:rPr>
                <w:rFonts w:eastAsiaTheme="minorHAnsi"/>
                <w:sz w:val="22"/>
                <w:szCs w:val="22"/>
                <w:lang w:val="ru-RU" w:eastAsia="en-US"/>
              </w:rPr>
              <w:t>3</w:t>
            </w:r>
          </w:p>
        </w:tc>
        <w:tc>
          <w:tcPr>
            <w:tcW w:w="1717" w:type="dxa"/>
            <w:tcBorders>
              <w:top w:val="single" w:sz="4" w:space="0" w:color="auto"/>
              <w:left w:val="single" w:sz="4" w:space="0" w:color="auto"/>
              <w:bottom w:val="single" w:sz="4" w:space="0" w:color="auto"/>
              <w:right w:val="single" w:sz="4" w:space="0" w:color="auto"/>
            </w:tcBorders>
          </w:tcPr>
          <w:p w:rsidR="00FB02F2" w:rsidRPr="00487257" w:rsidRDefault="00FB02F2">
            <w:pPr>
              <w:autoSpaceDE w:val="0"/>
              <w:autoSpaceDN w:val="0"/>
              <w:adjustRightInd w:val="0"/>
              <w:jc w:val="center"/>
              <w:rPr>
                <w:rFonts w:eastAsiaTheme="minorHAnsi"/>
                <w:sz w:val="22"/>
                <w:szCs w:val="22"/>
                <w:lang w:val="ru-RU" w:eastAsia="en-US"/>
              </w:rPr>
            </w:pPr>
            <w:r w:rsidRPr="00487257">
              <w:rPr>
                <w:rFonts w:eastAsiaTheme="minorHAnsi"/>
                <w:sz w:val="22"/>
                <w:szCs w:val="22"/>
                <w:lang w:val="ru-RU" w:eastAsia="en-US"/>
              </w:rPr>
              <w:t>4</w:t>
            </w:r>
          </w:p>
        </w:tc>
        <w:tc>
          <w:tcPr>
            <w:tcW w:w="1061" w:type="dxa"/>
            <w:tcBorders>
              <w:top w:val="single" w:sz="4" w:space="0" w:color="auto"/>
              <w:left w:val="single" w:sz="4" w:space="0" w:color="auto"/>
              <w:bottom w:val="single" w:sz="4" w:space="0" w:color="auto"/>
              <w:right w:val="single" w:sz="4" w:space="0" w:color="auto"/>
            </w:tcBorders>
          </w:tcPr>
          <w:p w:rsidR="00FB02F2" w:rsidRPr="00487257" w:rsidRDefault="00FB02F2">
            <w:pPr>
              <w:autoSpaceDE w:val="0"/>
              <w:autoSpaceDN w:val="0"/>
              <w:adjustRightInd w:val="0"/>
              <w:jc w:val="center"/>
              <w:rPr>
                <w:rFonts w:eastAsiaTheme="minorHAnsi"/>
                <w:sz w:val="22"/>
                <w:szCs w:val="22"/>
                <w:lang w:val="ru-RU" w:eastAsia="en-US"/>
              </w:rPr>
            </w:pPr>
            <w:r w:rsidRPr="00487257">
              <w:rPr>
                <w:rFonts w:eastAsiaTheme="minorHAnsi"/>
                <w:sz w:val="22"/>
                <w:szCs w:val="22"/>
                <w:lang w:val="ru-RU" w:eastAsia="en-US"/>
              </w:rPr>
              <w:t>5</w:t>
            </w:r>
          </w:p>
        </w:tc>
      </w:tr>
      <w:tr w:rsidR="00363B95" w:rsidRPr="00363B95">
        <w:tc>
          <w:tcPr>
            <w:tcW w:w="342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r w:rsidRPr="00363B95">
              <w:rPr>
                <w:rFonts w:eastAsiaTheme="minorHAnsi"/>
                <w:sz w:val="22"/>
                <w:szCs w:val="22"/>
                <w:lang w:val="ru-RU" w:eastAsia="en-US"/>
              </w:rPr>
              <w:t>Акушерское дело</w:t>
            </w:r>
          </w:p>
        </w:tc>
        <w:tc>
          <w:tcPr>
            <w:tcW w:w="1844"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2279"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171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1061"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r>
      <w:tr w:rsidR="00363B95" w:rsidRPr="00363B95">
        <w:tc>
          <w:tcPr>
            <w:tcW w:w="342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r w:rsidRPr="00363B95">
              <w:rPr>
                <w:rFonts w:eastAsiaTheme="minorHAnsi"/>
                <w:sz w:val="22"/>
                <w:szCs w:val="22"/>
                <w:lang w:val="ru-RU" w:eastAsia="en-US"/>
              </w:rPr>
              <w:t>Акушерство и гинекология</w:t>
            </w:r>
          </w:p>
        </w:tc>
        <w:tc>
          <w:tcPr>
            <w:tcW w:w="1844" w:type="dxa"/>
            <w:tcBorders>
              <w:top w:val="single" w:sz="4" w:space="0" w:color="auto"/>
              <w:left w:val="single" w:sz="4" w:space="0" w:color="auto"/>
              <w:bottom w:val="single" w:sz="4" w:space="0" w:color="auto"/>
              <w:right w:val="single" w:sz="4" w:space="0" w:color="auto"/>
            </w:tcBorders>
          </w:tcPr>
          <w:p w:rsidR="00FB02F2" w:rsidRPr="00363B95" w:rsidRDefault="004F2C37">
            <w:pPr>
              <w:autoSpaceDE w:val="0"/>
              <w:autoSpaceDN w:val="0"/>
              <w:adjustRightInd w:val="0"/>
              <w:jc w:val="right"/>
              <w:rPr>
                <w:rFonts w:eastAsiaTheme="minorHAnsi"/>
                <w:sz w:val="22"/>
                <w:szCs w:val="22"/>
                <w:lang w:val="ru-RU" w:eastAsia="en-US"/>
              </w:rPr>
            </w:pPr>
            <w:r w:rsidRPr="00363B95">
              <w:rPr>
                <w:rFonts w:eastAsiaTheme="minorHAnsi"/>
                <w:sz w:val="22"/>
                <w:szCs w:val="22"/>
                <w:lang w:val="ru-RU" w:eastAsia="en-US"/>
              </w:rPr>
              <w:t>2</w:t>
            </w:r>
          </w:p>
        </w:tc>
        <w:tc>
          <w:tcPr>
            <w:tcW w:w="2279"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171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jc w:val="right"/>
              <w:rPr>
                <w:rFonts w:eastAsiaTheme="minorHAnsi"/>
                <w:sz w:val="22"/>
                <w:szCs w:val="22"/>
                <w:lang w:val="ru-RU" w:eastAsia="en-US"/>
              </w:rPr>
            </w:pPr>
            <w:r w:rsidRPr="00363B95">
              <w:rPr>
                <w:rFonts w:eastAsiaTheme="minorHAnsi"/>
                <w:sz w:val="22"/>
                <w:szCs w:val="22"/>
                <w:lang w:val="ru-RU" w:eastAsia="en-US"/>
              </w:rPr>
              <w:t>0,04</w:t>
            </w:r>
          </w:p>
        </w:tc>
        <w:tc>
          <w:tcPr>
            <w:tcW w:w="1061"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r>
      <w:tr w:rsidR="00363B95" w:rsidRPr="00363B95">
        <w:tc>
          <w:tcPr>
            <w:tcW w:w="342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r w:rsidRPr="00363B95">
              <w:rPr>
                <w:rFonts w:eastAsiaTheme="minorHAnsi"/>
                <w:sz w:val="22"/>
                <w:szCs w:val="22"/>
                <w:lang w:val="ru-RU" w:eastAsia="en-US"/>
              </w:rPr>
              <w:t>Аллергология и иммунология</w:t>
            </w:r>
          </w:p>
        </w:tc>
        <w:tc>
          <w:tcPr>
            <w:tcW w:w="1844"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2279"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171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1061"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r>
      <w:tr w:rsidR="00363B95" w:rsidRPr="00363B95">
        <w:tc>
          <w:tcPr>
            <w:tcW w:w="342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r w:rsidRPr="00363B95">
              <w:rPr>
                <w:rFonts w:eastAsiaTheme="minorHAnsi"/>
                <w:sz w:val="22"/>
                <w:szCs w:val="22"/>
                <w:lang w:val="ru-RU" w:eastAsia="en-US"/>
              </w:rPr>
              <w:t>Гастроэнтерология</w:t>
            </w:r>
          </w:p>
        </w:tc>
        <w:tc>
          <w:tcPr>
            <w:tcW w:w="1844"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jc w:val="right"/>
              <w:rPr>
                <w:rFonts w:eastAsiaTheme="minorHAnsi"/>
                <w:sz w:val="22"/>
                <w:szCs w:val="22"/>
                <w:lang w:val="ru-RU" w:eastAsia="en-US"/>
              </w:rPr>
            </w:pPr>
            <w:r w:rsidRPr="00363B95">
              <w:rPr>
                <w:rFonts w:eastAsiaTheme="minorHAnsi"/>
                <w:sz w:val="22"/>
                <w:szCs w:val="22"/>
                <w:lang w:val="ru-RU" w:eastAsia="en-US"/>
              </w:rPr>
              <w:t>0,23</w:t>
            </w:r>
          </w:p>
        </w:tc>
        <w:tc>
          <w:tcPr>
            <w:tcW w:w="2279"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171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1061"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r>
      <w:tr w:rsidR="00363B95" w:rsidRPr="00363B95">
        <w:tc>
          <w:tcPr>
            <w:tcW w:w="342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r w:rsidRPr="00363B95">
              <w:rPr>
                <w:rFonts w:eastAsiaTheme="minorHAnsi"/>
                <w:sz w:val="22"/>
                <w:szCs w:val="22"/>
                <w:lang w:val="ru-RU" w:eastAsia="en-US"/>
              </w:rPr>
              <w:t>Гематология</w:t>
            </w:r>
          </w:p>
        </w:tc>
        <w:tc>
          <w:tcPr>
            <w:tcW w:w="1844"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2279"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171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1061"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r>
      <w:tr w:rsidR="00363B95" w:rsidRPr="00363B95">
        <w:tc>
          <w:tcPr>
            <w:tcW w:w="342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r w:rsidRPr="00363B95">
              <w:rPr>
                <w:rFonts w:eastAsiaTheme="minorHAnsi"/>
                <w:sz w:val="22"/>
                <w:szCs w:val="22"/>
                <w:lang w:val="ru-RU" w:eastAsia="en-US"/>
              </w:rPr>
              <w:t>Гериатрия</w:t>
            </w:r>
          </w:p>
        </w:tc>
        <w:tc>
          <w:tcPr>
            <w:tcW w:w="1844"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2279"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171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1061"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r>
      <w:tr w:rsidR="00363B95" w:rsidRPr="00363B95">
        <w:tc>
          <w:tcPr>
            <w:tcW w:w="342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r w:rsidRPr="00363B95">
              <w:rPr>
                <w:rFonts w:eastAsiaTheme="minorHAnsi"/>
                <w:sz w:val="22"/>
                <w:szCs w:val="22"/>
                <w:lang w:val="ru-RU" w:eastAsia="en-US"/>
              </w:rPr>
              <w:t>Дерматовенерология (дерматологические койки)</w:t>
            </w:r>
          </w:p>
        </w:tc>
        <w:tc>
          <w:tcPr>
            <w:tcW w:w="1844"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2279"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171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1061"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r>
      <w:tr w:rsidR="00363B95" w:rsidRPr="00363B95">
        <w:tc>
          <w:tcPr>
            <w:tcW w:w="342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r w:rsidRPr="00363B95">
              <w:rPr>
                <w:rFonts w:eastAsiaTheme="minorHAnsi"/>
                <w:sz w:val="22"/>
                <w:szCs w:val="22"/>
                <w:lang w:val="ru-RU" w:eastAsia="en-US"/>
              </w:rPr>
              <w:t>Инфекционные болезни</w:t>
            </w:r>
          </w:p>
        </w:tc>
        <w:tc>
          <w:tcPr>
            <w:tcW w:w="1844" w:type="dxa"/>
            <w:tcBorders>
              <w:top w:val="single" w:sz="4" w:space="0" w:color="auto"/>
              <w:left w:val="single" w:sz="4" w:space="0" w:color="auto"/>
              <w:bottom w:val="single" w:sz="4" w:space="0" w:color="auto"/>
              <w:right w:val="single" w:sz="4" w:space="0" w:color="auto"/>
            </w:tcBorders>
          </w:tcPr>
          <w:p w:rsidR="00FB02F2" w:rsidRPr="00363B95" w:rsidRDefault="00FB02F2" w:rsidP="004F2C37">
            <w:pPr>
              <w:autoSpaceDE w:val="0"/>
              <w:autoSpaceDN w:val="0"/>
              <w:adjustRightInd w:val="0"/>
              <w:jc w:val="right"/>
              <w:rPr>
                <w:rFonts w:eastAsiaTheme="minorHAnsi"/>
                <w:sz w:val="22"/>
                <w:szCs w:val="22"/>
                <w:lang w:val="ru-RU" w:eastAsia="en-US"/>
              </w:rPr>
            </w:pPr>
            <w:r w:rsidRPr="00363B95">
              <w:rPr>
                <w:rFonts w:eastAsiaTheme="minorHAnsi"/>
                <w:sz w:val="22"/>
                <w:szCs w:val="22"/>
                <w:lang w:val="ru-RU" w:eastAsia="en-US"/>
              </w:rPr>
              <w:t>0,</w:t>
            </w:r>
            <w:r w:rsidR="004F2C37" w:rsidRPr="00363B95">
              <w:rPr>
                <w:rFonts w:eastAsiaTheme="minorHAnsi"/>
                <w:sz w:val="22"/>
                <w:szCs w:val="22"/>
                <w:lang w:val="ru-RU" w:eastAsia="en-US"/>
              </w:rPr>
              <w:t>5</w:t>
            </w:r>
          </w:p>
        </w:tc>
        <w:tc>
          <w:tcPr>
            <w:tcW w:w="2279"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171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1061"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r>
      <w:tr w:rsidR="00363B95" w:rsidRPr="00363B95">
        <w:tc>
          <w:tcPr>
            <w:tcW w:w="342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r w:rsidRPr="00363B95">
              <w:rPr>
                <w:rFonts w:eastAsiaTheme="minorHAnsi"/>
                <w:sz w:val="22"/>
                <w:szCs w:val="22"/>
                <w:lang w:val="ru-RU" w:eastAsia="en-US"/>
              </w:rPr>
              <w:t>Кардиология</w:t>
            </w:r>
          </w:p>
        </w:tc>
        <w:tc>
          <w:tcPr>
            <w:tcW w:w="1844" w:type="dxa"/>
            <w:tcBorders>
              <w:top w:val="single" w:sz="4" w:space="0" w:color="auto"/>
              <w:left w:val="single" w:sz="4" w:space="0" w:color="auto"/>
              <w:bottom w:val="single" w:sz="4" w:space="0" w:color="auto"/>
              <w:right w:val="single" w:sz="4" w:space="0" w:color="auto"/>
            </w:tcBorders>
          </w:tcPr>
          <w:p w:rsidR="00FB02F2" w:rsidRPr="00363B95" w:rsidRDefault="00FB02F2" w:rsidP="004F2C37">
            <w:pPr>
              <w:autoSpaceDE w:val="0"/>
              <w:autoSpaceDN w:val="0"/>
              <w:adjustRightInd w:val="0"/>
              <w:jc w:val="right"/>
              <w:rPr>
                <w:rFonts w:eastAsiaTheme="minorHAnsi"/>
                <w:sz w:val="22"/>
                <w:szCs w:val="22"/>
                <w:lang w:val="ru-RU" w:eastAsia="en-US"/>
              </w:rPr>
            </w:pPr>
            <w:r w:rsidRPr="00363B95">
              <w:rPr>
                <w:rFonts w:eastAsiaTheme="minorHAnsi"/>
                <w:sz w:val="22"/>
                <w:szCs w:val="22"/>
                <w:lang w:val="ru-RU" w:eastAsia="en-US"/>
              </w:rPr>
              <w:t>0,4</w:t>
            </w:r>
            <w:r w:rsidR="004F2C37" w:rsidRPr="00363B95">
              <w:rPr>
                <w:rFonts w:eastAsiaTheme="minorHAnsi"/>
                <w:sz w:val="22"/>
                <w:szCs w:val="22"/>
                <w:lang w:val="ru-RU" w:eastAsia="en-US"/>
              </w:rPr>
              <w:t>9</w:t>
            </w:r>
          </w:p>
        </w:tc>
        <w:tc>
          <w:tcPr>
            <w:tcW w:w="2279"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171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1061"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r>
      <w:tr w:rsidR="00363B95" w:rsidRPr="00363B95">
        <w:tc>
          <w:tcPr>
            <w:tcW w:w="342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r w:rsidRPr="00363B95">
              <w:rPr>
                <w:rFonts w:eastAsiaTheme="minorHAnsi"/>
                <w:sz w:val="22"/>
                <w:szCs w:val="22"/>
                <w:lang w:val="ru-RU" w:eastAsia="en-US"/>
              </w:rPr>
              <w:t>Колопроктология</w:t>
            </w:r>
          </w:p>
        </w:tc>
        <w:tc>
          <w:tcPr>
            <w:tcW w:w="1844"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en-US" w:eastAsia="en-US"/>
              </w:rPr>
            </w:pPr>
          </w:p>
        </w:tc>
        <w:tc>
          <w:tcPr>
            <w:tcW w:w="2279"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171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1061"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r>
      <w:tr w:rsidR="00363B95" w:rsidRPr="00363B95">
        <w:tc>
          <w:tcPr>
            <w:tcW w:w="342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r w:rsidRPr="00363B95">
              <w:rPr>
                <w:rFonts w:eastAsiaTheme="minorHAnsi"/>
                <w:sz w:val="22"/>
                <w:szCs w:val="22"/>
                <w:lang w:val="ru-RU" w:eastAsia="en-US"/>
              </w:rPr>
              <w:t>Медицинская реабилитация</w:t>
            </w:r>
          </w:p>
        </w:tc>
        <w:tc>
          <w:tcPr>
            <w:tcW w:w="1844"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2279"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171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1061"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r>
      <w:tr w:rsidR="00363B95" w:rsidRPr="00363B95">
        <w:tc>
          <w:tcPr>
            <w:tcW w:w="342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r w:rsidRPr="00363B95">
              <w:rPr>
                <w:rFonts w:eastAsiaTheme="minorHAnsi"/>
                <w:sz w:val="22"/>
                <w:szCs w:val="22"/>
                <w:lang w:val="ru-RU" w:eastAsia="en-US"/>
              </w:rPr>
              <w:t>Неврология</w:t>
            </w:r>
          </w:p>
        </w:tc>
        <w:tc>
          <w:tcPr>
            <w:tcW w:w="1844" w:type="dxa"/>
            <w:tcBorders>
              <w:top w:val="single" w:sz="4" w:space="0" w:color="auto"/>
              <w:left w:val="single" w:sz="4" w:space="0" w:color="auto"/>
              <w:bottom w:val="single" w:sz="4" w:space="0" w:color="auto"/>
              <w:right w:val="single" w:sz="4" w:space="0" w:color="auto"/>
            </w:tcBorders>
          </w:tcPr>
          <w:p w:rsidR="00FB02F2" w:rsidRPr="00363B95" w:rsidRDefault="00FB02F2" w:rsidP="004F2C37">
            <w:pPr>
              <w:autoSpaceDE w:val="0"/>
              <w:autoSpaceDN w:val="0"/>
              <w:adjustRightInd w:val="0"/>
              <w:jc w:val="right"/>
              <w:rPr>
                <w:rFonts w:eastAsiaTheme="minorHAnsi"/>
                <w:sz w:val="22"/>
                <w:szCs w:val="22"/>
                <w:lang w:val="ru-RU" w:eastAsia="en-US"/>
              </w:rPr>
            </w:pPr>
            <w:r w:rsidRPr="00363B95">
              <w:rPr>
                <w:rFonts w:eastAsiaTheme="minorHAnsi"/>
                <w:sz w:val="22"/>
                <w:szCs w:val="22"/>
                <w:lang w:val="ru-RU" w:eastAsia="en-US"/>
              </w:rPr>
              <w:t>0,6</w:t>
            </w:r>
            <w:r w:rsidR="004F2C37" w:rsidRPr="00363B95">
              <w:rPr>
                <w:rFonts w:eastAsiaTheme="minorHAnsi"/>
                <w:sz w:val="22"/>
                <w:szCs w:val="22"/>
                <w:lang w:val="ru-RU" w:eastAsia="en-US"/>
              </w:rPr>
              <w:t>2</w:t>
            </w:r>
          </w:p>
        </w:tc>
        <w:tc>
          <w:tcPr>
            <w:tcW w:w="2279"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171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1061"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r>
      <w:tr w:rsidR="00363B95" w:rsidRPr="00363B95">
        <w:tc>
          <w:tcPr>
            <w:tcW w:w="342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r w:rsidRPr="00363B95">
              <w:rPr>
                <w:rFonts w:eastAsiaTheme="minorHAnsi"/>
                <w:sz w:val="22"/>
                <w:szCs w:val="22"/>
                <w:lang w:val="ru-RU" w:eastAsia="en-US"/>
              </w:rPr>
              <w:t>Нейрохирургия</w:t>
            </w:r>
          </w:p>
        </w:tc>
        <w:tc>
          <w:tcPr>
            <w:tcW w:w="1844"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jc w:val="right"/>
              <w:rPr>
                <w:rFonts w:eastAsiaTheme="minorHAnsi"/>
                <w:sz w:val="22"/>
                <w:szCs w:val="22"/>
                <w:lang w:val="ru-RU" w:eastAsia="en-US"/>
              </w:rPr>
            </w:pPr>
            <w:r w:rsidRPr="00363B95">
              <w:rPr>
                <w:rFonts w:eastAsiaTheme="minorHAnsi"/>
                <w:sz w:val="22"/>
                <w:szCs w:val="22"/>
                <w:lang w:val="ru-RU" w:eastAsia="en-US"/>
              </w:rPr>
              <w:t>0,15</w:t>
            </w:r>
          </w:p>
        </w:tc>
        <w:tc>
          <w:tcPr>
            <w:tcW w:w="2279"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171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1061"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r>
      <w:tr w:rsidR="00363B95" w:rsidRPr="00363B95">
        <w:tc>
          <w:tcPr>
            <w:tcW w:w="342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r w:rsidRPr="00363B95">
              <w:rPr>
                <w:rFonts w:eastAsiaTheme="minorHAnsi"/>
                <w:sz w:val="22"/>
                <w:szCs w:val="22"/>
                <w:lang w:val="ru-RU" w:eastAsia="en-US"/>
              </w:rPr>
              <w:t>Неонатология</w:t>
            </w:r>
          </w:p>
        </w:tc>
        <w:tc>
          <w:tcPr>
            <w:tcW w:w="1844"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jc w:val="right"/>
              <w:rPr>
                <w:rFonts w:eastAsiaTheme="minorHAnsi"/>
                <w:sz w:val="22"/>
                <w:szCs w:val="22"/>
                <w:lang w:val="ru-RU" w:eastAsia="en-US"/>
              </w:rPr>
            </w:pPr>
            <w:r w:rsidRPr="00363B95">
              <w:rPr>
                <w:rFonts w:eastAsiaTheme="minorHAnsi"/>
                <w:sz w:val="22"/>
                <w:szCs w:val="22"/>
                <w:lang w:val="ru-RU" w:eastAsia="en-US"/>
              </w:rPr>
              <w:t>0,05</w:t>
            </w:r>
          </w:p>
        </w:tc>
        <w:tc>
          <w:tcPr>
            <w:tcW w:w="2279"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171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1061"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r>
      <w:tr w:rsidR="00363B95" w:rsidRPr="00363B95">
        <w:tc>
          <w:tcPr>
            <w:tcW w:w="342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r w:rsidRPr="00363B95">
              <w:rPr>
                <w:rFonts w:eastAsiaTheme="minorHAnsi"/>
                <w:sz w:val="22"/>
                <w:szCs w:val="22"/>
                <w:lang w:val="ru-RU" w:eastAsia="en-US"/>
              </w:rPr>
              <w:t>Нефрология</w:t>
            </w:r>
          </w:p>
        </w:tc>
        <w:tc>
          <w:tcPr>
            <w:tcW w:w="1844"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2279"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171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1061"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r>
      <w:tr w:rsidR="00363B95" w:rsidRPr="00363B95">
        <w:tc>
          <w:tcPr>
            <w:tcW w:w="342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r w:rsidRPr="00363B95">
              <w:rPr>
                <w:rFonts w:eastAsiaTheme="minorHAnsi"/>
                <w:sz w:val="22"/>
                <w:szCs w:val="22"/>
                <w:lang w:val="ru-RU" w:eastAsia="en-US"/>
              </w:rPr>
              <w:t>Онкология, радиология, радиотерапия</w:t>
            </w:r>
          </w:p>
        </w:tc>
        <w:tc>
          <w:tcPr>
            <w:tcW w:w="1844" w:type="dxa"/>
            <w:tcBorders>
              <w:top w:val="single" w:sz="4" w:space="0" w:color="auto"/>
              <w:left w:val="single" w:sz="4" w:space="0" w:color="auto"/>
              <w:bottom w:val="single" w:sz="4" w:space="0" w:color="auto"/>
              <w:right w:val="single" w:sz="4" w:space="0" w:color="auto"/>
            </w:tcBorders>
          </w:tcPr>
          <w:p w:rsidR="00FB02F2" w:rsidRPr="00363B95" w:rsidRDefault="00FB02F2" w:rsidP="007B7349">
            <w:pPr>
              <w:autoSpaceDE w:val="0"/>
              <w:autoSpaceDN w:val="0"/>
              <w:adjustRightInd w:val="0"/>
              <w:jc w:val="right"/>
              <w:rPr>
                <w:rFonts w:eastAsiaTheme="minorHAnsi"/>
                <w:sz w:val="22"/>
                <w:szCs w:val="22"/>
                <w:lang w:val="ru-RU" w:eastAsia="en-US"/>
              </w:rPr>
            </w:pPr>
            <w:r w:rsidRPr="00363B95">
              <w:rPr>
                <w:rFonts w:eastAsiaTheme="minorHAnsi"/>
                <w:sz w:val="22"/>
                <w:szCs w:val="22"/>
                <w:lang w:val="ru-RU" w:eastAsia="en-US"/>
              </w:rPr>
              <w:t>1,</w:t>
            </w:r>
            <w:r w:rsidR="007B7349" w:rsidRPr="00363B95">
              <w:rPr>
                <w:rFonts w:eastAsiaTheme="minorHAnsi"/>
                <w:sz w:val="22"/>
                <w:szCs w:val="22"/>
                <w:lang w:val="ru-RU" w:eastAsia="en-US"/>
              </w:rPr>
              <w:t>4</w:t>
            </w:r>
          </w:p>
        </w:tc>
        <w:tc>
          <w:tcPr>
            <w:tcW w:w="2279"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jc w:val="right"/>
              <w:rPr>
                <w:rFonts w:eastAsiaTheme="minorHAnsi"/>
                <w:sz w:val="22"/>
                <w:szCs w:val="22"/>
                <w:lang w:val="ru-RU" w:eastAsia="en-US"/>
              </w:rPr>
            </w:pPr>
            <w:r w:rsidRPr="00363B95">
              <w:rPr>
                <w:rFonts w:eastAsiaTheme="minorHAnsi"/>
                <w:sz w:val="22"/>
                <w:szCs w:val="22"/>
                <w:lang w:val="ru-RU" w:eastAsia="en-US"/>
              </w:rPr>
              <w:t>0,31</w:t>
            </w:r>
          </w:p>
        </w:tc>
        <w:tc>
          <w:tcPr>
            <w:tcW w:w="1717" w:type="dxa"/>
            <w:tcBorders>
              <w:top w:val="single" w:sz="4" w:space="0" w:color="auto"/>
              <w:left w:val="single" w:sz="4" w:space="0" w:color="auto"/>
              <w:bottom w:val="single" w:sz="4" w:space="0" w:color="auto"/>
              <w:right w:val="single" w:sz="4" w:space="0" w:color="auto"/>
            </w:tcBorders>
          </w:tcPr>
          <w:p w:rsidR="00FB02F2" w:rsidRPr="00363B95" w:rsidRDefault="00FB02F2" w:rsidP="007B7349">
            <w:pPr>
              <w:autoSpaceDE w:val="0"/>
              <w:autoSpaceDN w:val="0"/>
              <w:adjustRightInd w:val="0"/>
              <w:jc w:val="right"/>
              <w:rPr>
                <w:rFonts w:eastAsiaTheme="minorHAnsi"/>
                <w:sz w:val="22"/>
                <w:szCs w:val="22"/>
                <w:lang w:val="ru-RU" w:eastAsia="en-US"/>
              </w:rPr>
            </w:pPr>
            <w:r w:rsidRPr="00363B95">
              <w:rPr>
                <w:rFonts w:eastAsiaTheme="minorHAnsi"/>
                <w:sz w:val="22"/>
                <w:szCs w:val="22"/>
                <w:lang w:val="ru-RU" w:eastAsia="en-US"/>
              </w:rPr>
              <w:t>0,</w:t>
            </w:r>
            <w:r w:rsidR="007B7349" w:rsidRPr="00363B95">
              <w:rPr>
                <w:rFonts w:eastAsiaTheme="minorHAnsi"/>
                <w:sz w:val="22"/>
                <w:szCs w:val="22"/>
                <w:lang w:val="ru-RU" w:eastAsia="en-US"/>
              </w:rPr>
              <w:t>5</w:t>
            </w:r>
          </w:p>
        </w:tc>
        <w:tc>
          <w:tcPr>
            <w:tcW w:w="1061"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r>
      <w:tr w:rsidR="00363B95" w:rsidRPr="00363B95">
        <w:tc>
          <w:tcPr>
            <w:tcW w:w="342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r w:rsidRPr="00363B95">
              <w:rPr>
                <w:rFonts w:eastAsiaTheme="minorHAnsi"/>
                <w:sz w:val="22"/>
                <w:szCs w:val="22"/>
                <w:lang w:val="ru-RU" w:eastAsia="en-US"/>
              </w:rPr>
              <w:t>Оториноларингология</w:t>
            </w:r>
          </w:p>
        </w:tc>
        <w:tc>
          <w:tcPr>
            <w:tcW w:w="1844"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jc w:val="right"/>
              <w:rPr>
                <w:rFonts w:eastAsiaTheme="minorHAnsi"/>
                <w:sz w:val="22"/>
                <w:szCs w:val="22"/>
                <w:lang w:val="ru-RU" w:eastAsia="en-US"/>
              </w:rPr>
            </w:pPr>
            <w:r w:rsidRPr="00363B95">
              <w:rPr>
                <w:rFonts w:eastAsiaTheme="minorHAnsi"/>
                <w:sz w:val="22"/>
                <w:szCs w:val="22"/>
                <w:lang w:val="ru-RU" w:eastAsia="en-US"/>
              </w:rPr>
              <w:t>0,43</w:t>
            </w:r>
          </w:p>
        </w:tc>
        <w:tc>
          <w:tcPr>
            <w:tcW w:w="2279"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171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jc w:val="right"/>
              <w:rPr>
                <w:rFonts w:eastAsiaTheme="minorHAnsi"/>
                <w:sz w:val="22"/>
                <w:szCs w:val="22"/>
                <w:lang w:val="ru-RU" w:eastAsia="en-US"/>
              </w:rPr>
            </w:pPr>
            <w:r w:rsidRPr="00363B95">
              <w:rPr>
                <w:rFonts w:eastAsiaTheme="minorHAnsi"/>
                <w:sz w:val="22"/>
                <w:szCs w:val="22"/>
                <w:lang w:val="ru-RU" w:eastAsia="en-US"/>
              </w:rPr>
              <w:t>0,05</w:t>
            </w:r>
          </w:p>
        </w:tc>
        <w:tc>
          <w:tcPr>
            <w:tcW w:w="1061"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r>
      <w:tr w:rsidR="00363B95" w:rsidRPr="00363B95">
        <w:tc>
          <w:tcPr>
            <w:tcW w:w="342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r w:rsidRPr="00363B95">
              <w:rPr>
                <w:rFonts w:eastAsiaTheme="minorHAnsi"/>
                <w:sz w:val="22"/>
                <w:szCs w:val="22"/>
                <w:lang w:val="ru-RU" w:eastAsia="en-US"/>
              </w:rPr>
              <w:t>Офтальмология</w:t>
            </w:r>
          </w:p>
        </w:tc>
        <w:tc>
          <w:tcPr>
            <w:tcW w:w="1844" w:type="dxa"/>
            <w:tcBorders>
              <w:top w:val="single" w:sz="4" w:space="0" w:color="auto"/>
              <w:left w:val="single" w:sz="4" w:space="0" w:color="auto"/>
              <w:bottom w:val="single" w:sz="4" w:space="0" w:color="auto"/>
              <w:right w:val="single" w:sz="4" w:space="0" w:color="auto"/>
            </w:tcBorders>
          </w:tcPr>
          <w:p w:rsidR="00FB02F2" w:rsidRPr="00363B95" w:rsidRDefault="00FB02F2" w:rsidP="0010270C">
            <w:pPr>
              <w:autoSpaceDE w:val="0"/>
              <w:autoSpaceDN w:val="0"/>
              <w:adjustRightInd w:val="0"/>
              <w:jc w:val="right"/>
              <w:rPr>
                <w:rFonts w:eastAsiaTheme="minorHAnsi"/>
                <w:sz w:val="22"/>
                <w:szCs w:val="22"/>
                <w:lang w:val="ru-RU" w:eastAsia="en-US"/>
              </w:rPr>
            </w:pPr>
            <w:r w:rsidRPr="00363B95">
              <w:rPr>
                <w:rFonts w:eastAsiaTheme="minorHAnsi"/>
                <w:sz w:val="22"/>
                <w:szCs w:val="22"/>
                <w:lang w:val="ru-RU" w:eastAsia="en-US"/>
              </w:rPr>
              <w:t>0,8</w:t>
            </w:r>
            <w:r w:rsidR="0010270C" w:rsidRPr="00363B95">
              <w:rPr>
                <w:rFonts w:eastAsiaTheme="minorHAnsi"/>
                <w:sz w:val="22"/>
                <w:szCs w:val="22"/>
                <w:lang w:val="ru-RU" w:eastAsia="en-US"/>
              </w:rPr>
              <w:t>8</w:t>
            </w:r>
          </w:p>
        </w:tc>
        <w:tc>
          <w:tcPr>
            <w:tcW w:w="2279"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jc w:val="right"/>
              <w:rPr>
                <w:rFonts w:eastAsiaTheme="minorHAnsi"/>
                <w:sz w:val="22"/>
                <w:szCs w:val="22"/>
                <w:lang w:val="ru-RU" w:eastAsia="en-US"/>
              </w:rPr>
            </w:pPr>
            <w:r w:rsidRPr="00363B95">
              <w:rPr>
                <w:rFonts w:eastAsiaTheme="minorHAnsi"/>
                <w:sz w:val="22"/>
                <w:szCs w:val="22"/>
                <w:lang w:val="ru-RU" w:eastAsia="en-US"/>
              </w:rPr>
              <w:t>0,38</w:t>
            </w:r>
          </w:p>
        </w:tc>
        <w:tc>
          <w:tcPr>
            <w:tcW w:w="1717" w:type="dxa"/>
            <w:tcBorders>
              <w:top w:val="single" w:sz="4" w:space="0" w:color="auto"/>
              <w:left w:val="single" w:sz="4" w:space="0" w:color="auto"/>
              <w:bottom w:val="single" w:sz="4" w:space="0" w:color="auto"/>
              <w:right w:val="single" w:sz="4" w:space="0" w:color="auto"/>
            </w:tcBorders>
          </w:tcPr>
          <w:p w:rsidR="00FB02F2" w:rsidRPr="00363B95" w:rsidRDefault="00FB02F2" w:rsidP="001E2AA3">
            <w:pPr>
              <w:autoSpaceDE w:val="0"/>
              <w:autoSpaceDN w:val="0"/>
              <w:adjustRightInd w:val="0"/>
              <w:jc w:val="right"/>
              <w:rPr>
                <w:rFonts w:eastAsiaTheme="minorHAnsi"/>
                <w:sz w:val="22"/>
                <w:szCs w:val="22"/>
                <w:lang w:val="ru-RU" w:eastAsia="en-US"/>
              </w:rPr>
            </w:pPr>
            <w:r w:rsidRPr="00363B95">
              <w:rPr>
                <w:rFonts w:eastAsiaTheme="minorHAnsi"/>
                <w:sz w:val="22"/>
                <w:szCs w:val="22"/>
                <w:lang w:val="ru-RU" w:eastAsia="en-US"/>
              </w:rPr>
              <w:t>1,1</w:t>
            </w:r>
            <w:r w:rsidR="001E2AA3" w:rsidRPr="00363B95">
              <w:rPr>
                <w:rFonts w:eastAsiaTheme="minorHAnsi"/>
                <w:sz w:val="22"/>
                <w:szCs w:val="22"/>
                <w:lang w:val="ru-RU" w:eastAsia="en-US"/>
              </w:rPr>
              <w:t>8</w:t>
            </w:r>
          </w:p>
        </w:tc>
        <w:tc>
          <w:tcPr>
            <w:tcW w:w="1061"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r>
      <w:tr w:rsidR="00363B95" w:rsidRPr="00363B95">
        <w:tc>
          <w:tcPr>
            <w:tcW w:w="342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r w:rsidRPr="00363B95">
              <w:rPr>
                <w:rFonts w:eastAsiaTheme="minorHAnsi"/>
                <w:sz w:val="22"/>
                <w:szCs w:val="22"/>
                <w:lang w:val="ru-RU" w:eastAsia="en-US"/>
              </w:rPr>
              <w:lastRenderedPageBreak/>
              <w:t>Педиатрия</w:t>
            </w:r>
          </w:p>
        </w:tc>
        <w:tc>
          <w:tcPr>
            <w:tcW w:w="1844" w:type="dxa"/>
            <w:tcBorders>
              <w:top w:val="single" w:sz="4" w:space="0" w:color="auto"/>
              <w:left w:val="single" w:sz="4" w:space="0" w:color="auto"/>
              <w:bottom w:val="single" w:sz="4" w:space="0" w:color="auto"/>
              <w:right w:val="single" w:sz="4" w:space="0" w:color="auto"/>
            </w:tcBorders>
          </w:tcPr>
          <w:p w:rsidR="00FB02F2" w:rsidRPr="00363B95" w:rsidRDefault="00FB02F2" w:rsidP="0010270C">
            <w:pPr>
              <w:autoSpaceDE w:val="0"/>
              <w:autoSpaceDN w:val="0"/>
              <w:adjustRightInd w:val="0"/>
              <w:jc w:val="right"/>
              <w:rPr>
                <w:rFonts w:eastAsiaTheme="minorHAnsi"/>
                <w:sz w:val="22"/>
                <w:szCs w:val="22"/>
                <w:lang w:val="ru-RU" w:eastAsia="en-US"/>
              </w:rPr>
            </w:pPr>
            <w:r w:rsidRPr="00363B95">
              <w:rPr>
                <w:rFonts w:eastAsiaTheme="minorHAnsi"/>
                <w:sz w:val="22"/>
                <w:szCs w:val="22"/>
                <w:lang w:val="ru-RU" w:eastAsia="en-US"/>
              </w:rPr>
              <w:t>0,5</w:t>
            </w:r>
            <w:r w:rsidR="0010270C" w:rsidRPr="00363B95">
              <w:rPr>
                <w:rFonts w:eastAsiaTheme="minorHAnsi"/>
                <w:sz w:val="22"/>
                <w:szCs w:val="22"/>
                <w:lang w:val="ru-RU" w:eastAsia="en-US"/>
              </w:rPr>
              <w:t>5</w:t>
            </w:r>
          </w:p>
        </w:tc>
        <w:tc>
          <w:tcPr>
            <w:tcW w:w="2279"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171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jc w:val="right"/>
              <w:rPr>
                <w:rFonts w:eastAsiaTheme="minorHAnsi"/>
                <w:sz w:val="22"/>
                <w:szCs w:val="22"/>
                <w:lang w:val="ru-RU" w:eastAsia="en-US"/>
              </w:rPr>
            </w:pPr>
            <w:r w:rsidRPr="00363B95">
              <w:rPr>
                <w:rFonts w:eastAsiaTheme="minorHAnsi"/>
                <w:sz w:val="22"/>
                <w:szCs w:val="22"/>
                <w:lang w:val="ru-RU" w:eastAsia="en-US"/>
              </w:rPr>
              <w:t>0,08</w:t>
            </w:r>
          </w:p>
        </w:tc>
        <w:tc>
          <w:tcPr>
            <w:tcW w:w="1061"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r>
      <w:tr w:rsidR="00363B95" w:rsidRPr="00363B95">
        <w:tc>
          <w:tcPr>
            <w:tcW w:w="342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r w:rsidRPr="00363B95">
              <w:rPr>
                <w:rFonts w:eastAsiaTheme="minorHAnsi"/>
                <w:sz w:val="22"/>
                <w:szCs w:val="22"/>
                <w:lang w:val="ru-RU" w:eastAsia="en-US"/>
              </w:rPr>
              <w:t>Пульмонология</w:t>
            </w:r>
          </w:p>
        </w:tc>
        <w:tc>
          <w:tcPr>
            <w:tcW w:w="1844"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jc w:val="right"/>
              <w:rPr>
                <w:rFonts w:eastAsiaTheme="minorHAnsi"/>
                <w:sz w:val="22"/>
                <w:szCs w:val="22"/>
                <w:lang w:val="ru-RU" w:eastAsia="en-US"/>
              </w:rPr>
            </w:pPr>
            <w:r w:rsidRPr="00363B95">
              <w:rPr>
                <w:rFonts w:eastAsiaTheme="minorHAnsi"/>
                <w:sz w:val="22"/>
                <w:szCs w:val="22"/>
                <w:lang w:val="ru-RU" w:eastAsia="en-US"/>
              </w:rPr>
              <w:t>0,37</w:t>
            </w:r>
          </w:p>
        </w:tc>
        <w:tc>
          <w:tcPr>
            <w:tcW w:w="2279"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171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1061"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r>
      <w:tr w:rsidR="00363B95" w:rsidRPr="00363B95">
        <w:tc>
          <w:tcPr>
            <w:tcW w:w="342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r w:rsidRPr="00363B95">
              <w:rPr>
                <w:rFonts w:eastAsiaTheme="minorHAnsi"/>
                <w:sz w:val="22"/>
                <w:szCs w:val="22"/>
                <w:lang w:val="ru-RU" w:eastAsia="en-US"/>
              </w:rPr>
              <w:t>Ревматология</w:t>
            </w:r>
          </w:p>
        </w:tc>
        <w:tc>
          <w:tcPr>
            <w:tcW w:w="1844"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2279"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171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1061"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r>
      <w:tr w:rsidR="00363B95" w:rsidRPr="0048478D">
        <w:tc>
          <w:tcPr>
            <w:tcW w:w="342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roofErr w:type="gramStart"/>
            <w:r w:rsidRPr="00363B95">
              <w:rPr>
                <w:rFonts w:eastAsiaTheme="minorHAnsi"/>
                <w:sz w:val="22"/>
                <w:szCs w:val="22"/>
                <w:lang w:val="ru-RU" w:eastAsia="en-US"/>
              </w:rPr>
              <w:t>Сердечно-сосудистая</w:t>
            </w:r>
            <w:proofErr w:type="gramEnd"/>
            <w:r w:rsidRPr="00363B95">
              <w:rPr>
                <w:rFonts w:eastAsiaTheme="minorHAnsi"/>
                <w:sz w:val="22"/>
                <w:szCs w:val="22"/>
                <w:lang w:val="ru-RU" w:eastAsia="en-US"/>
              </w:rPr>
              <w:t xml:space="preserve"> хирургия (кардиохирургические койки)</w:t>
            </w:r>
          </w:p>
        </w:tc>
        <w:tc>
          <w:tcPr>
            <w:tcW w:w="1844"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2279"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171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1061"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r>
      <w:tr w:rsidR="00363B95" w:rsidRPr="0048478D">
        <w:tc>
          <w:tcPr>
            <w:tcW w:w="342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roofErr w:type="gramStart"/>
            <w:r w:rsidRPr="00363B95">
              <w:rPr>
                <w:rFonts w:eastAsiaTheme="minorHAnsi"/>
                <w:sz w:val="22"/>
                <w:szCs w:val="22"/>
                <w:lang w:val="ru-RU" w:eastAsia="en-US"/>
              </w:rPr>
              <w:t>Сердечно-сосудистая</w:t>
            </w:r>
            <w:proofErr w:type="gramEnd"/>
            <w:r w:rsidRPr="00363B95">
              <w:rPr>
                <w:rFonts w:eastAsiaTheme="minorHAnsi"/>
                <w:sz w:val="22"/>
                <w:szCs w:val="22"/>
                <w:lang w:val="ru-RU" w:eastAsia="en-US"/>
              </w:rPr>
              <w:t xml:space="preserve"> хирургия (койки сосудистой хирургии)</w:t>
            </w:r>
          </w:p>
        </w:tc>
        <w:tc>
          <w:tcPr>
            <w:tcW w:w="1844"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2279"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171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1061"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r>
      <w:tr w:rsidR="00363B95" w:rsidRPr="00363B95">
        <w:tc>
          <w:tcPr>
            <w:tcW w:w="3427" w:type="dxa"/>
            <w:tcBorders>
              <w:top w:val="single" w:sz="4" w:space="0" w:color="auto"/>
              <w:left w:val="single" w:sz="4" w:space="0" w:color="auto"/>
              <w:bottom w:val="single" w:sz="4" w:space="0" w:color="auto"/>
              <w:right w:val="single" w:sz="4" w:space="0" w:color="auto"/>
            </w:tcBorders>
          </w:tcPr>
          <w:p w:rsidR="00FB02F2" w:rsidRPr="00363B95" w:rsidRDefault="00FB02F2" w:rsidP="004F2C37">
            <w:pPr>
              <w:autoSpaceDE w:val="0"/>
              <w:autoSpaceDN w:val="0"/>
              <w:adjustRightInd w:val="0"/>
              <w:rPr>
                <w:rFonts w:eastAsiaTheme="minorHAnsi"/>
                <w:sz w:val="22"/>
                <w:szCs w:val="22"/>
                <w:lang w:val="ru-RU" w:eastAsia="en-US"/>
              </w:rPr>
            </w:pPr>
            <w:r w:rsidRPr="00363B95">
              <w:rPr>
                <w:rFonts w:eastAsiaTheme="minorHAnsi"/>
                <w:sz w:val="22"/>
                <w:szCs w:val="22"/>
                <w:lang w:val="ru-RU" w:eastAsia="en-US"/>
              </w:rPr>
              <w:t xml:space="preserve">Терапия </w:t>
            </w:r>
            <w:hyperlink w:anchor="Par192" w:history="1">
              <w:r w:rsidRPr="00363B95">
                <w:rPr>
                  <w:rFonts w:eastAsiaTheme="minorHAnsi"/>
                  <w:sz w:val="22"/>
                  <w:szCs w:val="22"/>
                  <w:lang w:val="ru-RU" w:eastAsia="en-US"/>
                </w:rPr>
                <w:t>**</w:t>
              </w:r>
            </w:hyperlink>
          </w:p>
        </w:tc>
        <w:tc>
          <w:tcPr>
            <w:tcW w:w="1844" w:type="dxa"/>
            <w:tcBorders>
              <w:top w:val="single" w:sz="4" w:space="0" w:color="auto"/>
              <w:left w:val="single" w:sz="4" w:space="0" w:color="auto"/>
              <w:bottom w:val="single" w:sz="4" w:space="0" w:color="auto"/>
              <w:right w:val="single" w:sz="4" w:space="0" w:color="auto"/>
            </w:tcBorders>
          </w:tcPr>
          <w:p w:rsidR="00FB02F2" w:rsidRPr="00363B95" w:rsidRDefault="00FB02F2" w:rsidP="0010270C">
            <w:pPr>
              <w:autoSpaceDE w:val="0"/>
              <w:autoSpaceDN w:val="0"/>
              <w:adjustRightInd w:val="0"/>
              <w:jc w:val="right"/>
              <w:rPr>
                <w:rFonts w:eastAsiaTheme="minorHAnsi"/>
                <w:sz w:val="22"/>
                <w:szCs w:val="22"/>
                <w:lang w:val="ru-RU" w:eastAsia="en-US"/>
              </w:rPr>
            </w:pPr>
            <w:r w:rsidRPr="00363B95">
              <w:rPr>
                <w:rFonts w:eastAsiaTheme="minorHAnsi"/>
                <w:sz w:val="22"/>
                <w:szCs w:val="22"/>
                <w:lang w:val="ru-RU" w:eastAsia="en-US"/>
              </w:rPr>
              <w:t>0,</w:t>
            </w:r>
            <w:r w:rsidR="0010270C" w:rsidRPr="00363B95">
              <w:rPr>
                <w:rFonts w:eastAsiaTheme="minorHAnsi"/>
                <w:sz w:val="22"/>
                <w:szCs w:val="22"/>
                <w:lang w:val="ru-RU" w:eastAsia="en-US"/>
              </w:rPr>
              <w:t>5</w:t>
            </w:r>
          </w:p>
        </w:tc>
        <w:tc>
          <w:tcPr>
            <w:tcW w:w="2279"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1717" w:type="dxa"/>
            <w:tcBorders>
              <w:top w:val="single" w:sz="4" w:space="0" w:color="auto"/>
              <w:left w:val="single" w:sz="4" w:space="0" w:color="auto"/>
              <w:bottom w:val="single" w:sz="4" w:space="0" w:color="auto"/>
              <w:right w:val="single" w:sz="4" w:space="0" w:color="auto"/>
            </w:tcBorders>
          </w:tcPr>
          <w:p w:rsidR="00FB02F2" w:rsidRPr="00363B95" w:rsidRDefault="00FB02F2" w:rsidP="006008B8">
            <w:pPr>
              <w:autoSpaceDE w:val="0"/>
              <w:autoSpaceDN w:val="0"/>
              <w:adjustRightInd w:val="0"/>
              <w:jc w:val="right"/>
              <w:rPr>
                <w:rFonts w:eastAsiaTheme="minorHAnsi"/>
                <w:sz w:val="22"/>
                <w:szCs w:val="22"/>
                <w:lang w:val="ru-RU" w:eastAsia="en-US"/>
              </w:rPr>
            </w:pPr>
            <w:r w:rsidRPr="00363B95">
              <w:rPr>
                <w:rFonts w:eastAsiaTheme="minorHAnsi"/>
                <w:sz w:val="22"/>
                <w:szCs w:val="22"/>
                <w:lang w:val="ru-RU" w:eastAsia="en-US"/>
              </w:rPr>
              <w:t>0,4</w:t>
            </w:r>
            <w:r w:rsidR="006008B8" w:rsidRPr="00363B95">
              <w:rPr>
                <w:rFonts w:eastAsiaTheme="minorHAnsi"/>
                <w:sz w:val="22"/>
                <w:szCs w:val="22"/>
                <w:lang w:val="ru-RU" w:eastAsia="en-US"/>
              </w:rPr>
              <w:t>2</w:t>
            </w:r>
          </w:p>
        </w:tc>
        <w:tc>
          <w:tcPr>
            <w:tcW w:w="1061"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r>
      <w:tr w:rsidR="00363B95" w:rsidRPr="00363B95">
        <w:tc>
          <w:tcPr>
            <w:tcW w:w="342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r w:rsidRPr="00363B95">
              <w:rPr>
                <w:rFonts w:eastAsiaTheme="minorHAnsi"/>
                <w:sz w:val="22"/>
                <w:szCs w:val="22"/>
                <w:lang w:val="ru-RU" w:eastAsia="en-US"/>
              </w:rPr>
              <w:t>Травматология и ортопедия</w:t>
            </w:r>
          </w:p>
        </w:tc>
        <w:tc>
          <w:tcPr>
            <w:tcW w:w="1844" w:type="dxa"/>
            <w:tcBorders>
              <w:top w:val="single" w:sz="4" w:space="0" w:color="auto"/>
              <w:left w:val="single" w:sz="4" w:space="0" w:color="auto"/>
              <w:bottom w:val="single" w:sz="4" w:space="0" w:color="auto"/>
              <w:right w:val="single" w:sz="4" w:space="0" w:color="auto"/>
            </w:tcBorders>
          </w:tcPr>
          <w:p w:rsidR="00FB02F2" w:rsidRPr="00363B95" w:rsidRDefault="00FB02F2" w:rsidP="0010270C">
            <w:pPr>
              <w:autoSpaceDE w:val="0"/>
              <w:autoSpaceDN w:val="0"/>
              <w:adjustRightInd w:val="0"/>
              <w:jc w:val="right"/>
              <w:rPr>
                <w:rFonts w:eastAsiaTheme="minorHAnsi"/>
                <w:sz w:val="22"/>
                <w:szCs w:val="22"/>
                <w:lang w:val="ru-RU" w:eastAsia="en-US"/>
              </w:rPr>
            </w:pPr>
            <w:r w:rsidRPr="00363B95">
              <w:rPr>
                <w:rFonts w:eastAsiaTheme="minorHAnsi"/>
                <w:sz w:val="22"/>
                <w:szCs w:val="22"/>
                <w:lang w:val="ru-RU" w:eastAsia="en-US"/>
              </w:rPr>
              <w:t>0,4</w:t>
            </w:r>
            <w:r w:rsidR="0010270C" w:rsidRPr="00363B95">
              <w:rPr>
                <w:rFonts w:eastAsiaTheme="minorHAnsi"/>
                <w:sz w:val="22"/>
                <w:szCs w:val="22"/>
                <w:lang w:val="ru-RU" w:eastAsia="en-US"/>
              </w:rPr>
              <w:t>5</w:t>
            </w:r>
          </w:p>
        </w:tc>
        <w:tc>
          <w:tcPr>
            <w:tcW w:w="2279"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jc w:val="right"/>
              <w:rPr>
                <w:rFonts w:eastAsiaTheme="minorHAnsi"/>
                <w:sz w:val="22"/>
                <w:szCs w:val="22"/>
                <w:lang w:val="ru-RU" w:eastAsia="en-US"/>
              </w:rPr>
            </w:pPr>
            <w:r w:rsidRPr="00363B95">
              <w:rPr>
                <w:rFonts w:eastAsiaTheme="minorHAnsi"/>
                <w:sz w:val="22"/>
                <w:szCs w:val="22"/>
                <w:lang w:val="ru-RU" w:eastAsia="en-US"/>
              </w:rPr>
              <w:t>0,01</w:t>
            </w:r>
          </w:p>
        </w:tc>
        <w:tc>
          <w:tcPr>
            <w:tcW w:w="171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1061"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r>
      <w:tr w:rsidR="00363B95" w:rsidRPr="00363B95">
        <w:tc>
          <w:tcPr>
            <w:tcW w:w="342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r w:rsidRPr="00363B95">
              <w:rPr>
                <w:rFonts w:eastAsiaTheme="minorHAnsi"/>
                <w:sz w:val="22"/>
                <w:szCs w:val="22"/>
                <w:lang w:val="ru-RU" w:eastAsia="en-US"/>
              </w:rPr>
              <w:t>Урология (в т.ч. детская урология-андрология)</w:t>
            </w:r>
          </w:p>
        </w:tc>
        <w:tc>
          <w:tcPr>
            <w:tcW w:w="1844" w:type="dxa"/>
            <w:tcBorders>
              <w:top w:val="single" w:sz="4" w:space="0" w:color="auto"/>
              <w:left w:val="single" w:sz="4" w:space="0" w:color="auto"/>
              <w:bottom w:val="single" w:sz="4" w:space="0" w:color="auto"/>
              <w:right w:val="single" w:sz="4" w:space="0" w:color="auto"/>
            </w:tcBorders>
          </w:tcPr>
          <w:p w:rsidR="00FB02F2" w:rsidRPr="00363B95" w:rsidRDefault="00FB02F2" w:rsidP="0010270C">
            <w:pPr>
              <w:autoSpaceDE w:val="0"/>
              <w:autoSpaceDN w:val="0"/>
              <w:adjustRightInd w:val="0"/>
              <w:jc w:val="right"/>
              <w:rPr>
                <w:rFonts w:eastAsiaTheme="minorHAnsi"/>
                <w:sz w:val="22"/>
                <w:szCs w:val="22"/>
                <w:lang w:val="ru-RU" w:eastAsia="en-US"/>
              </w:rPr>
            </w:pPr>
            <w:r w:rsidRPr="00363B95">
              <w:rPr>
                <w:rFonts w:eastAsiaTheme="minorHAnsi"/>
                <w:sz w:val="22"/>
                <w:szCs w:val="22"/>
                <w:lang w:val="ru-RU" w:eastAsia="en-US"/>
              </w:rPr>
              <w:t>0,</w:t>
            </w:r>
            <w:r w:rsidR="0010270C" w:rsidRPr="00363B95">
              <w:rPr>
                <w:rFonts w:eastAsiaTheme="minorHAnsi"/>
                <w:sz w:val="22"/>
                <w:szCs w:val="22"/>
                <w:lang w:val="ru-RU" w:eastAsia="en-US"/>
              </w:rPr>
              <w:t>4</w:t>
            </w:r>
          </w:p>
        </w:tc>
        <w:tc>
          <w:tcPr>
            <w:tcW w:w="2279"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jc w:val="right"/>
              <w:rPr>
                <w:rFonts w:eastAsiaTheme="minorHAnsi"/>
                <w:sz w:val="22"/>
                <w:szCs w:val="22"/>
                <w:lang w:val="ru-RU" w:eastAsia="en-US"/>
              </w:rPr>
            </w:pPr>
            <w:r w:rsidRPr="00363B95">
              <w:rPr>
                <w:rFonts w:eastAsiaTheme="minorHAnsi"/>
                <w:sz w:val="22"/>
                <w:szCs w:val="22"/>
                <w:lang w:val="ru-RU" w:eastAsia="en-US"/>
              </w:rPr>
              <w:t>0,01</w:t>
            </w:r>
          </w:p>
        </w:tc>
        <w:tc>
          <w:tcPr>
            <w:tcW w:w="171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1061"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r>
      <w:tr w:rsidR="00363B95" w:rsidRPr="00363B95">
        <w:tc>
          <w:tcPr>
            <w:tcW w:w="342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r w:rsidRPr="00363B95">
              <w:rPr>
                <w:rFonts w:eastAsiaTheme="minorHAnsi"/>
                <w:sz w:val="22"/>
                <w:szCs w:val="22"/>
                <w:lang w:val="ru-RU" w:eastAsia="en-US"/>
              </w:rPr>
              <w:t>Хирургия (комбустиология)</w:t>
            </w:r>
          </w:p>
        </w:tc>
        <w:tc>
          <w:tcPr>
            <w:tcW w:w="1844"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2279"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171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1061"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r>
      <w:tr w:rsidR="00363B95" w:rsidRPr="00363B95">
        <w:tc>
          <w:tcPr>
            <w:tcW w:w="342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r w:rsidRPr="00363B95">
              <w:rPr>
                <w:rFonts w:eastAsiaTheme="minorHAnsi"/>
                <w:sz w:val="22"/>
                <w:szCs w:val="22"/>
                <w:lang w:val="ru-RU" w:eastAsia="en-US"/>
              </w:rPr>
              <w:t>Торакальная хирургия</w:t>
            </w:r>
          </w:p>
        </w:tc>
        <w:tc>
          <w:tcPr>
            <w:tcW w:w="1844"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2279"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171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1061"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r>
      <w:tr w:rsidR="00363B95" w:rsidRPr="00363B95">
        <w:tc>
          <w:tcPr>
            <w:tcW w:w="342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r w:rsidRPr="00363B95">
              <w:rPr>
                <w:rFonts w:eastAsiaTheme="minorHAnsi"/>
                <w:sz w:val="22"/>
                <w:szCs w:val="22"/>
                <w:lang w:val="ru-RU" w:eastAsia="en-US"/>
              </w:rPr>
              <w:t>Хирургия (в т.ч. абдоминальная хирургия, трансплантация органов и (или) тканей, трансплантация костного мозга и гемопоэтических стволовых клеток, пластическая хирургия)</w:t>
            </w:r>
          </w:p>
        </w:tc>
        <w:tc>
          <w:tcPr>
            <w:tcW w:w="1844" w:type="dxa"/>
            <w:tcBorders>
              <w:top w:val="single" w:sz="4" w:space="0" w:color="auto"/>
              <w:left w:val="single" w:sz="4" w:space="0" w:color="auto"/>
              <w:bottom w:val="single" w:sz="4" w:space="0" w:color="auto"/>
              <w:right w:val="single" w:sz="4" w:space="0" w:color="auto"/>
            </w:tcBorders>
          </w:tcPr>
          <w:p w:rsidR="00FB02F2" w:rsidRPr="00363B95" w:rsidRDefault="00FB02F2" w:rsidP="0010270C">
            <w:pPr>
              <w:autoSpaceDE w:val="0"/>
              <w:autoSpaceDN w:val="0"/>
              <w:adjustRightInd w:val="0"/>
              <w:jc w:val="right"/>
              <w:rPr>
                <w:rFonts w:eastAsiaTheme="minorHAnsi"/>
                <w:sz w:val="22"/>
                <w:szCs w:val="22"/>
                <w:lang w:val="ru-RU" w:eastAsia="en-US"/>
              </w:rPr>
            </w:pPr>
            <w:r w:rsidRPr="00363B95">
              <w:rPr>
                <w:rFonts w:eastAsiaTheme="minorHAnsi"/>
                <w:sz w:val="22"/>
                <w:szCs w:val="22"/>
                <w:lang w:val="ru-RU" w:eastAsia="en-US"/>
              </w:rPr>
              <w:t>1,0</w:t>
            </w:r>
            <w:r w:rsidR="0010270C" w:rsidRPr="00363B95">
              <w:rPr>
                <w:rFonts w:eastAsiaTheme="minorHAnsi"/>
                <w:sz w:val="22"/>
                <w:szCs w:val="22"/>
                <w:lang w:val="ru-RU" w:eastAsia="en-US"/>
              </w:rPr>
              <w:t>1</w:t>
            </w:r>
          </w:p>
        </w:tc>
        <w:tc>
          <w:tcPr>
            <w:tcW w:w="2279"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jc w:val="right"/>
              <w:rPr>
                <w:rFonts w:eastAsiaTheme="minorHAnsi"/>
                <w:sz w:val="22"/>
                <w:szCs w:val="22"/>
                <w:lang w:val="ru-RU" w:eastAsia="en-US"/>
              </w:rPr>
            </w:pPr>
            <w:r w:rsidRPr="00363B95">
              <w:rPr>
                <w:rFonts w:eastAsiaTheme="minorHAnsi"/>
                <w:sz w:val="22"/>
                <w:szCs w:val="22"/>
                <w:lang w:val="ru-RU" w:eastAsia="en-US"/>
              </w:rPr>
              <w:t>0,003</w:t>
            </w:r>
          </w:p>
        </w:tc>
        <w:tc>
          <w:tcPr>
            <w:tcW w:w="171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jc w:val="right"/>
              <w:rPr>
                <w:rFonts w:eastAsiaTheme="minorHAnsi"/>
                <w:sz w:val="22"/>
                <w:szCs w:val="22"/>
                <w:lang w:val="ru-RU" w:eastAsia="en-US"/>
              </w:rPr>
            </w:pPr>
            <w:r w:rsidRPr="00363B95">
              <w:rPr>
                <w:rFonts w:eastAsiaTheme="minorHAnsi"/>
                <w:sz w:val="22"/>
                <w:szCs w:val="22"/>
                <w:lang w:val="ru-RU" w:eastAsia="en-US"/>
              </w:rPr>
              <w:t>0,01</w:t>
            </w:r>
          </w:p>
        </w:tc>
        <w:tc>
          <w:tcPr>
            <w:tcW w:w="1061"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r>
      <w:tr w:rsidR="00363B95" w:rsidRPr="00363B95">
        <w:tc>
          <w:tcPr>
            <w:tcW w:w="342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r w:rsidRPr="00363B95">
              <w:rPr>
                <w:rFonts w:eastAsiaTheme="minorHAnsi"/>
                <w:sz w:val="22"/>
                <w:szCs w:val="22"/>
                <w:lang w:val="ru-RU" w:eastAsia="en-US"/>
              </w:rPr>
              <w:t>Челюстно-лицевая хирургия, стоматология</w:t>
            </w:r>
          </w:p>
        </w:tc>
        <w:tc>
          <w:tcPr>
            <w:tcW w:w="1844"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jc w:val="right"/>
              <w:rPr>
                <w:rFonts w:eastAsiaTheme="minorHAnsi"/>
                <w:sz w:val="22"/>
                <w:szCs w:val="22"/>
                <w:lang w:val="ru-RU" w:eastAsia="en-US"/>
              </w:rPr>
            </w:pPr>
            <w:r w:rsidRPr="00363B95">
              <w:rPr>
                <w:rFonts w:eastAsiaTheme="minorHAnsi"/>
                <w:sz w:val="22"/>
                <w:szCs w:val="22"/>
                <w:lang w:val="ru-RU" w:eastAsia="en-US"/>
              </w:rPr>
              <w:t>0,05</w:t>
            </w:r>
          </w:p>
        </w:tc>
        <w:tc>
          <w:tcPr>
            <w:tcW w:w="2279"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171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1061"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r>
      <w:tr w:rsidR="00363B95" w:rsidRPr="00363B95">
        <w:tc>
          <w:tcPr>
            <w:tcW w:w="342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r w:rsidRPr="00363B95">
              <w:rPr>
                <w:rFonts w:eastAsiaTheme="minorHAnsi"/>
                <w:sz w:val="22"/>
                <w:szCs w:val="22"/>
                <w:lang w:val="ru-RU" w:eastAsia="en-US"/>
              </w:rPr>
              <w:t>Эндокринология</w:t>
            </w:r>
          </w:p>
        </w:tc>
        <w:tc>
          <w:tcPr>
            <w:tcW w:w="1844" w:type="dxa"/>
            <w:tcBorders>
              <w:top w:val="single" w:sz="4" w:space="0" w:color="auto"/>
              <w:left w:val="single" w:sz="4" w:space="0" w:color="auto"/>
              <w:bottom w:val="single" w:sz="4" w:space="0" w:color="auto"/>
              <w:right w:val="single" w:sz="4" w:space="0" w:color="auto"/>
            </w:tcBorders>
          </w:tcPr>
          <w:p w:rsidR="00FB02F2" w:rsidRPr="00363B95" w:rsidRDefault="00FB02F2" w:rsidP="0010270C">
            <w:pPr>
              <w:autoSpaceDE w:val="0"/>
              <w:autoSpaceDN w:val="0"/>
              <w:adjustRightInd w:val="0"/>
              <w:jc w:val="right"/>
              <w:rPr>
                <w:rFonts w:eastAsiaTheme="minorHAnsi"/>
                <w:sz w:val="22"/>
                <w:szCs w:val="22"/>
                <w:lang w:val="ru-RU" w:eastAsia="en-US"/>
              </w:rPr>
            </w:pPr>
            <w:r w:rsidRPr="00363B95">
              <w:rPr>
                <w:rFonts w:eastAsiaTheme="minorHAnsi"/>
                <w:sz w:val="22"/>
                <w:szCs w:val="22"/>
                <w:lang w:val="ru-RU" w:eastAsia="en-US"/>
              </w:rPr>
              <w:t>0,1</w:t>
            </w:r>
            <w:r w:rsidR="0010270C" w:rsidRPr="00363B95">
              <w:rPr>
                <w:rFonts w:eastAsiaTheme="minorHAnsi"/>
                <w:sz w:val="22"/>
                <w:szCs w:val="22"/>
                <w:lang w:val="ru-RU" w:eastAsia="en-US"/>
              </w:rPr>
              <w:t>8</w:t>
            </w:r>
          </w:p>
        </w:tc>
        <w:tc>
          <w:tcPr>
            <w:tcW w:w="2279"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171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1061"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r>
      <w:tr w:rsidR="00363B95" w:rsidRPr="00363B95">
        <w:tc>
          <w:tcPr>
            <w:tcW w:w="342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r w:rsidRPr="00363B95">
              <w:rPr>
                <w:rFonts w:eastAsiaTheme="minorHAnsi"/>
                <w:sz w:val="22"/>
                <w:szCs w:val="22"/>
                <w:lang w:val="ru-RU" w:eastAsia="en-US"/>
              </w:rPr>
              <w:t>Прочие профили</w:t>
            </w:r>
          </w:p>
        </w:tc>
        <w:tc>
          <w:tcPr>
            <w:tcW w:w="1844"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2279"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171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c>
          <w:tcPr>
            <w:tcW w:w="1061"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r>
      <w:tr w:rsidR="00FB02F2" w:rsidRPr="00363B95">
        <w:tc>
          <w:tcPr>
            <w:tcW w:w="3427"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r w:rsidRPr="00363B95">
              <w:rPr>
                <w:rFonts w:eastAsiaTheme="minorHAnsi"/>
                <w:sz w:val="22"/>
                <w:szCs w:val="22"/>
                <w:lang w:val="ru-RU" w:eastAsia="en-US"/>
              </w:rPr>
              <w:t>Всего по базовой программе ОМС</w:t>
            </w:r>
          </w:p>
        </w:tc>
        <w:tc>
          <w:tcPr>
            <w:tcW w:w="1844" w:type="dxa"/>
            <w:tcBorders>
              <w:top w:val="single" w:sz="4" w:space="0" w:color="auto"/>
              <w:left w:val="single" w:sz="4" w:space="0" w:color="auto"/>
              <w:bottom w:val="single" w:sz="4" w:space="0" w:color="auto"/>
              <w:right w:val="single" w:sz="4" w:space="0" w:color="auto"/>
            </w:tcBorders>
          </w:tcPr>
          <w:p w:rsidR="00FB02F2" w:rsidRPr="00363B95" w:rsidRDefault="00FB02F2" w:rsidP="00852DA0">
            <w:pPr>
              <w:autoSpaceDE w:val="0"/>
              <w:autoSpaceDN w:val="0"/>
              <w:adjustRightInd w:val="0"/>
              <w:jc w:val="right"/>
              <w:rPr>
                <w:rFonts w:eastAsiaTheme="minorHAnsi"/>
                <w:sz w:val="22"/>
                <w:szCs w:val="22"/>
                <w:lang w:val="ru-RU" w:eastAsia="en-US"/>
              </w:rPr>
            </w:pPr>
            <w:r w:rsidRPr="00363B95">
              <w:rPr>
                <w:rFonts w:eastAsiaTheme="minorHAnsi"/>
                <w:sz w:val="22"/>
                <w:szCs w:val="22"/>
                <w:lang w:val="ru-RU" w:eastAsia="en-US"/>
              </w:rPr>
              <w:t>10,</w:t>
            </w:r>
            <w:r w:rsidR="00852DA0" w:rsidRPr="00363B95">
              <w:rPr>
                <w:rFonts w:eastAsiaTheme="minorHAnsi"/>
                <w:sz w:val="22"/>
                <w:szCs w:val="22"/>
                <w:lang w:val="ru-RU" w:eastAsia="en-US"/>
              </w:rPr>
              <w:t>26</w:t>
            </w:r>
          </w:p>
        </w:tc>
        <w:tc>
          <w:tcPr>
            <w:tcW w:w="2279"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jc w:val="right"/>
              <w:rPr>
                <w:rFonts w:eastAsiaTheme="minorHAnsi"/>
                <w:sz w:val="22"/>
                <w:szCs w:val="22"/>
                <w:lang w:val="ru-RU" w:eastAsia="en-US"/>
              </w:rPr>
            </w:pPr>
            <w:r w:rsidRPr="00363B95">
              <w:rPr>
                <w:rFonts w:eastAsiaTheme="minorHAnsi"/>
                <w:sz w:val="22"/>
                <w:szCs w:val="22"/>
                <w:lang w:val="ru-RU" w:eastAsia="en-US"/>
              </w:rPr>
              <w:t>0,71</w:t>
            </w:r>
            <w:r w:rsidR="004E5E0C" w:rsidRPr="00363B95">
              <w:rPr>
                <w:rFonts w:eastAsiaTheme="minorHAnsi"/>
                <w:sz w:val="22"/>
                <w:szCs w:val="22"/>
                <w:lang w:val="ru-RU" w:eastAsia="en-US"/>
              </w:rPr>
              <w:t>3</w:t>
            </w:r>
          </w:p>
        </w:tc>
        <w:tc>
          <w:tcPr>
            <w:tcW w:w="1717" w:type="dxa"/>
            <w:tcBorders>
              <w:top w:val="single" w:sz="4" w:space="0" w:color="auto"/>
              <w:left w:val="single" w:sz="4" w:space="0" w:color="auto"/>
              <w:bottom w:val="single" w:sz="4" w:space="0" w:color="auto"/>
              <w:right w:val="single" w:sz="4" w:space="0" w:color="auto"/>
            </w:tcBorders>
          </w:tcPr>
          <w:p w:rsidR="00FB02F2" w:rsidRPr="00363B95" w:rsidRDefault="00FB02F2" w:rsidP="00E5181A">
            <w:pPr>
              <w:autoSpaceDE w:val="0"/>
              <w:autoSpaceDN w:val="0"/>
              <w:adjustRightInd w:val="0"/>
              <w:jc w:val="right"/>
              <w:rPr>
                <w:rFonts w:eastAsiaTheme="minorHAnsi"/>
                <w:sz w:val="22"/>
                <w:szCs w:val="22"/>
                <w:lang w:val="ru-RU" w:eastAsia="en-US"/>
              </w:rPr>
            </w:pPr>
            <w:r w:rsidRPr="00363B95">
              <w:rPr>
                <w:rFonts w:eastAsiaTheme="minorHAnsi"/>
                <w:sz w:val="22"/>
                <w:szCs w:val="22"/>
                <w:lang w:val="ru-RU" w:eastAsia="en-US"/>
              </w:rPr>
              <w:t>2,2</w:t>
            </w:r>
            <w:r w:rsidR="00E5181A" w:rsidRPr="00363B95">
              <w:rPr>
                <w:rFonts w:eastAsiaTheme="minorHAnsi"/>
                <w:sz w:val="22"/>
                <w:szCs w:val="22"/>
                <w:lang w:val="ru-RU" w:eastAsia="en-US"/>
              </w:rPr>
              <w:t>8</w:t>
            </w:r>
          </w:p>
        </w:tc>
        <w:tc>
          <w:tcPr>
            <w:tcW w:w="1061" w:type="dxa"/>
            <w:tcBorders>
              <w:top w:val="single" w:sz="4" w:space="0" w:color="auto"/>
              <w:left w:val="single" w:sz="4" w:space="0" w:color="auto"/>
              <w:bottom w:val="single" w:sz="4" w:space="0" w:color="auto"/>
              <w:right w:val="single" w:sz="4" w:space="0" w:color="auto"/>
            </w:tcBorders>
          </w:tcPr>
          <w:p w:rsidR="00FB02F2" w:rsidRPr="00363B95" w:rsidRDefault="00FB02F2">
            <w:pPr>
              <w:autoSpaceDE w:val="0"/>
              <w:autoSpaceDN w:val="0"/>
              <w:adjustRightInd w:val="0"/>
              <w:rPr>
                <w:rFonts w:eastAsiaTheme="minorHAnsi"/>
                <w:sz w:val="22"/>
                <w:szCs w:val="22"/>
                <w:lang w:val="ru-RU" w:eastAsia="en-US"/>
              </w:rPr>
            </w:pPr>
          </w:p>
        </w:tc>
      </w:tr>
    </w:tbl>
    <w:p w:rsidR="00FB02F2" w:rsidRPr="00363B95" w:rsidRDefault="00FB02F2" w:rsidP="004F2C37">
      <w:pPr>
        <w:autoSpaceDE w:val="0"/>
        <w:autoSpaceDN w:val="0"/>
        <w:adjustRightInd w:val="0"/>
        <w:jc w:val="both"/>
        <w:rPr>
          <w:rFonts w:eastAsiaTheme="minorHAnsi"/>
          <w:sz w:val="22"/>
          <w:szCs w:val="22"/>
          <w:lang w:val="ru-RU" w:eastAsia="en-US"/>
        </w:rPr>
      </w:pPr>
    </w:p>
    <w:p w:rsidR="00D7248A" w:rsidRPr="00176526" w:rsidRDefault="00D7248A" w:rsidP="00D7248A">
      <w:pPr>
        <w:autoSpaceDE w:val="0"/>
        <w:autoSpaceDN w:val="0"/>
        <w:adjustRightInd w:val="0"/>
        <w:ind w:firstLine="540"/>
        <w:jc w:val="both"/>
        <w:rPr>
          <w:rFonts w:eastAsiaTheme="minorHAnsi"/>
          <w:szCs w:val="26"/>
          <w:lang w:val="ru-RU" w:eastAsia="en-US"/>
        </w:rPr>
      </w:pPr>
      <w:bookmarkStart w:id="16" w:name="Par191"/>
      <w:bookmarkEnd w:id="16"/>
      <w:r w:rsidRPr="00176526">
        <w:rPr>
          <w:rFonts w:eastAsiaTheme="minorHAnsi"/>
          <w:szCs w:val="26"/>
          <w:lang w:val="ru-RU" w:eastAsia="en-US"/>
        </w:rPr>
        <w:t xml:space="preserve">&lt;*&gt; В соответствии с </w:t>
      </w:r>
      <w:hyperlink r:id="rId84" w:history="1">
        <w:r w:rsidRPr="00176526">
          <w:rPr>
            <w:rFonts w:eastAsiaTheme="minorHAnsi"/>
            <w:szCs w:val="26"/>
            <w:lang w:val="ru-RU" w:eastAsia="en-US"/>
          </w:rPr>
          <w:t>приказом</w:t>
        </w:r>
      </w:hyperlink>
      <w:r w:rsidRPr="00176526">
        <w:rPr>
          <w:rFonts w:eastAsiaTheme="minorHAnsi"/>
          <w:szCs w:val="26"/>
          <w:lang w:val="ru-RU" w:eastAsia="en-US"/>
        </w:rPr>
        <w:t xml:space="preserve">Министерства здравоохранения и социального развития Российской Федерации от 17.05.2012 </w:t>
      </w:r>
      <w:r w:rsidR="00176526">
        <w:rPr>
          <w:rFonts w:eastAsiaTheme="minorHAnsi"/>
          <w:szCs w:val="26"/>
          <w:lang w:val="ru-RU" w:eastAsia="en-US"/>
        </w:rPr>
        <w:t>№</w:t>
      </w:r>
      <w:r w:rsidRPr="00176526">
        <w:rPr>
          <w:rFonts w:eastAsiaTheme="minorHAnsi"/>
          <w:szCs w:val="26"/>
          <w:lang w:val="ru-RU" w:eastAsia="en-US"/>
        </w:rPr>
        <w:t xml:space="preserve"> 555н </w:t>
      </w:r>
      <w:r w:rsidR="00176526">
        <w:rPr>
          <w:rFonts w:eastAsiaTheme="minorHAnsi"/>
          <w:szCs w:val="26"/>
          <w:lang w:val="ru-RU" w:eastAsia="en-US"/>
        </w:rPr>
        <w:t>«</w:t>
      </w:r>
      <w:r w:rsidRPr="00176526">
        <w:rPr>
          <w:rFonts w:eastAsiaTheme="minorHAnsi"/>
          <w:szCs w:val="26"/>
          <w:lang w:val="ru-RU" w:eastAsia="en-US"/>
        </w:rPr>
        <w:t>Об утверждении коечного фонда по профилям медицинской помощи</w:t>
      </w:r>
      <w:r w:rsidR="00176526">
        <w:rPr>
          <w:rFonts w:eastAsiaTheme="minorHAnsi"/>
          <w:szCs w:val="26"/>
          <w:lang w:val="ru-RU" w:eastAsia="en-US"/>
        </w:rPr>
        <w:t>»</w:t>
      </w:r>
      <w:r w:rsidRPr="00176526">
        <w:rPr>
          <w:rFonts w:eastAsiaTheme="minorHAnsi"/>
          <w:szCs w:val="26"/>
          <w:lang w:val="ru-RU" w:eastAsia="en-US"/>
        </w:rPr>
        <w:t>.</w:t>
      </w:r>
    </w:p>
    <w:p w:rsidR="00D7248A" w:rsidRPr="00176526" w:rsidRDefault="00D7248A" w:rsidP="00176526">
      <w:pPr>
        <w:autoSpaceDE w:val="0"/>
        <w:autoSpaceDN w:val="0"/>
        <w:adjustRightInd w:val="0"/>
        <w:ind w:firstLine="540"/>
        <w:jc w:val="both"/>
        <w:rPr>
          <w:rFonts w:eastAsiaTheme="minorHAnsi"/>
          <w:szCs w:val="26"/>
          <w:lang w:val="ru-RU" w:eastAsia="en-US"/>
        </w:rPr>
      </w:pPr>
      <w:r w:rsidRPr="00176526">
        <w:rPr>
          <w:rFonts w:eastAsiaTheme="minorHAnsi"/>
          <w:szCs w:val="26"/>
          <w:lang w:val="ru-RU" w:eastAsia="en-US"/>
        </w:rPr>
        <w:t>&lt;**&gt; Включая объем специализированной медицинской помощи в ст</w:t>
      </w:r>
      <w:r w:rsidR="00176526">
        <w:rPr>
          <w:rFonts w:eastAsiaTheme="minorHAnsi"/>
          <w:szCs w:val="26"/>
          <w:lang w:val="ru-RU" w:eastAsia="en-US"/>
        </w:rPr>
        <w:t>ационарных условиях по профилю «</w:t>
      </w:r>
      <w:r w:rsidRPr="00176526">
        <w:rPr>
          <w:rFonts w:eastAsiaTheme="minorHAnsi"/>
          <w:szCs w:val="26"/>
          <w:lang w:val="ru-RU" w:eastAsia="en-US"/>
        </w:rPr>
        <w:t>Токсикология</w:t>
      </w:r>
      <w:r w:rsidR="00176526">
        <w:rPr>
          <w:rFonts w:eastAsiaTheme="minorHAnsi"/>
          <w:szCs w:val="26"/>
          <w:lang w:val="ru-RU" w:eastAsia="en-US"/>
        </w:rPr>
        <w:t>»</w:t>
      </w:r>
      <w:r w:rsidRPr="00176526">
        <w:rPr>
          <w:rFonts w:eastAsiaTheme="minorHAnsi"/>
          <w:szCs w:val="26"/>
          <w:lang w:val="ru-RU" w:eastAsia="en-US"/>
        </w:rPr>
        <w:t>.</w:t>
      </w:r>
    </w:p>
    <w:p w:rsidR="00D7248A" w:rsidRPr="00176526" w:rsidRDefault="00D7248A" w:rsidP="00176526">
      <w:pPr>
        <w:autoSpaceDE w:val="0"/>
        <w:autoSpaceDN w:val="0"/>
        <w:adjustRightInd w:val="0"/>
        <w:ind w:firstLine="540"/>
        <w:jc w:val="both"/>
        <w:rPr>
          <w:rFonts w:eastAsiaTheme="minorHAnsi"/>
          <w:szCs w:val="26"/>
          <w:lang w:val="ru-RU" w:eastAsia="en-US"/>
        </w:rPr>
      </w:pPr>
      <w:r w:rsidRPr="00176526">
        <w:rPr>
          <w:rFonts w:eastAsiaTheme="minorHAnsi"/>
          <w:szCs w:val="26"/>
          <w:lang w:val="ru-RU" w:eastAsia="en-US"/>
        </w:rPr>
        <w:t>&lt;***&gt; Распределение объема специализированной, в том числе высокотехнологичной, медицинской помощи по профилям медицинской помощи осуществляется в соответствии со структурой указанной медицинской помощи, оказанной медицинскими организациями, подведомственными федеральным органам исполнительной власти, в 2022 году.</w:t>
      </w:r>
    </w:p>
    <w:p w:rsidR="00B13BB2" w:rsidRDefault="00B13BB2" w:rsidP="00FB02F2">
      <w:pPr>
        <w:autoSpaceDE w:val="0"/>
        <w:autoSpaceDN w:val="0"/>
        <w:adjustRightInd w:val="0"/>
        <w:jc w:val="both"/>
        <w:rPr>
          <w:rFonts w:eastAsiaTheme="minorHAnsi"/>
          <w:szCs w:val="26"/>
          <w:lang w:val="ru-RU" w:eastAsia="en-US"/>
        </w:rPr>
        <w:sectPr w:rsidR="00B13BB2" w:rsidSect="000102D1">
          <w:pgSz w:w="11905" w:h="16838"/>
          <w:pgMar w:top="737" w:right="567" w:bottom="737" w:left="1134" w:header="567" w:footer="0" w:gutter="0"/>
          <w:cols w:space="720"/>
          <w:docGrid w:linePitch="354"/>
        </w:sectPr>
      </w:pPr>
    </w:p>
    <w:p w:rsidR="00860398" w:rsidRPr="00363B95" w:rsidRDefault="00860398" w:rsidP="00860398">
      <w:pPr>
        <w:autoSpaceDE w:val="0"/>
        <w:autoSpaceDN w:val="0"/>
        <w:adjustRightInd w:val="0"/>
        <w:jc w:val="right"/>
        <w:rPr>
          <w:rFonts w:eastAsiaTheme="minorHAnsi"/>
          <w:szCs w:val="26"/>
          <w:lang w:val="ru-RU" w:eastAsia="en-US"/>
        </w:rPr>
      </w:pPr>
      <w:r w:rsidRPr="00363B95">
        <w:rPr>
          <w:rFonts w:eastAsiaTheme="minorHAnsi"/>
          <w:szCs w:val="26"/>
          <w:lang w:val="ru-RU" w:eastAsia="en-US"/>
        </w:rPr>
        <w:lastRenderedPageBreak/>
        <w:t>Приложение № 7</w:t>
      </w:r>
    </w:p>
    <w:p w:rsidR="00860398" w:rsidRPr="00363B95" w:rsidRDefault="00860398" w:rsidP="00860398">
      <w:pPr>
        <w:autoSpaceDE w:val="0"/>
        <w:autoSpaceDN w:val="0"/>
        <w:adjustRightInd w:val="0"/>
        <w:jc w:val="right"/>
        <w:rPr>
          <w:rFonts w:eastAsiaTheme="minorHAnsi"/>
          <w:szCs w:val="26"/>
          <w:lang w:val="ru-RU" w:eastAsia="en-US"/>
        </w:rPr>
      </w:pPr>
      <w:r w:rsidRPr="00363B95">
        <w:rPr>
          <w:rFonts w:eastAsiaTheme="minorHAnsi"/>
          <w:szCs w:val="26"/>
          <w:lang w:val="ru-RU" w:eastAsia="en-US"/>
        </w:rPr>
        <w:t>к Программе</w:t>
      </w:r>
    </w:p>
    <w:p w:rsidR="00860398" w:rsidRPr="00176526" w:rsidRDefault="00860398" w:rsidP="00860398">
      <w:pPr>
        <w:autoSpaceDE w:val="0"/>
        <w:autoSpaceDN w:val="0"/>
        <w:adjustRightInd w:val="0"/>
        <w:jc w:val="both"/>
        <w:outlineLvl w:val="0"/>
        <w:rPr>
          <w:rFonts w:eastAsiaTheme="minorHAnsi"/>
          <w:sz w:val="20"/>
          <w:lang w:val="ru-RU" w:eastAsia="en-US"/>
        </w:rPr>
      </w:pPr>
    </w:p>
    <w:p w:rsidR="00860398" w:rsidRPr="00363B95" w:rsidRDefault="00860398" w:rsidP="00860398">
      <w:pPr>
        <w:autoSpaceDE w:val="0"/>
        <w:autoSpaceDN w:val="0"/>
        <w:adjustRightInd w:val="0"/>
        <w:jc w:val="center"/>
        <w:rPr>
          <w:rFonts w:eastAsiaTheme="minorHAnsi"/>
          <w:b/>
          <w:bCs/>
          <w:szCs w:val="26"/>
          <w:lang w:val="ru-RU" w:eastAsia="en-US"/>
        </w:rPr>
      </w:pPr>
      <w:r w:rsidRPr="00363B95">
        <w:rPr>
          <w:rFonts w:eastAsiaTheme="minorHAnsi"/>
          <w:b/>
          <w:bCs/>
          <w:szCs w:val="26"/>
          <w:lang w:val="ru-RU" w:eastAsia="en-US"/>
        </w:rPr>
        <w:t>Перечень</w:t>
      </w:r>
      <w:r w:rsidR="00176526">
        <w:rPr>
          <w:rFonts w:eastAsiaTheme="minorHAnsi"/>
          <w:b/>
          <w:bCs/>
          <w:szCs w:val="26"/>
          <w:lang w:val="ru-RU" w:eastAsia="en-US"/>
        </w:rPr>
        <w:t xml:space="preserve"> </w:t>
      </w:r>
      <w:r w:rsidRPr="00363B95">
        <w:rPr>
          <w:rFonts w:eastAsiaTheme="minorHAnsi"/>
          <w:b/>
          <w:bCs/>
          <w:szCs w:val="26"/>
          <w:lang w:val="ru-RU" w:eastAsia="en-US"/>
        </w:rPr>
        <w:t>нормативных правовых актов, в соответствии с которыми</w:t>
      </w:r>
      <w:r w:rsidR="00176526">
        <w:rPr>
          <w:rFonts w:eastAsiaTheme="minorHAnsi"/>
          <w:b/>
          <w:bCs/>
          <w:szCs w:val="26"/>
          <w:lang w:val="ru-RU" w:eastAsia="en-US"/>
        </w:rPr>
        <w:t xml:space="preserve"> </w:t>
      </w:r>
      <w:r w:rsidRPr="00363B95">
        <w:rPr>
          <w:rFonts w:eastAsiaTheme="minorHAnsi"/>
          <w:b/>
          <w:bCs/>
          <w:szCs w:val="26"/>
          <w:lang w:val="ru-RU" w:eastAsia="en-US"/>
        </w:rPr>
        <w:t>осуществляется маршрутизация застрахованных лиц</w:t>
      </w:r>
      <w:r w:rsidR="00176526">
        <w:rPr>
          <w:rFonts w:eastAsiaTheme="minorHAnsi"/>
          <w:b/>
          <w:bCs/>
          <w:szCs w:val="26"/>
          <w:lang w:val="ru-RU" w:eastAsia="en-US"/>
        </w:rPr>
        <w:t xml:space="preserve"> </w:t>
      </w:r>
      <w:r w:rsidRPr="00363B95">
        <w:rPr>
          <w:rFonts w:eastAsiaTheme="minorHAnsi"/>
          <w:b/>
          <w:bCs/>
          <w:szCs w:val="26"/>
          <w:lang w:val="ru-RU" w:eastAsia="en-US"/>
        </w:rPr>
        <w:t>при наступлении страхового случая</w:t>
      </w:r>
    </w:p>
    <w:p w:rsidR="00860398" w:rsidRPr="00176526" w:rsidRDefault="00860398" w:rsidP="00860398">
      <w:pPr>
        <w:autoSpaceDE w:val="0"/>
        <w:autoSpaceDN w:val="0"/>
        <w:adjustRightInd w:val="0"/>
        <w:jc w:val="both"/>
        <w:rPr>
          <w:rFonts w:eastAsiaTheme="minorHAnsi"/>
          <w:sz w:val="20"/>
          <w:lang w:val="ru-RU" w:eastAsia="en-US"/>
        </w:rPr>
      </w:pPr>
    </w:p>
    <w:p w:rsidR="00860398" w:rsidRPr="00363B95" w:rsidRDefault="00860398" w:rsidP="00860398">
      <w:pPr>
        <w:autoSpaceDE w:val="0"/>
        <w:autoSpaceDN w:val="0"/>
        <w:adjustRightInd w:val="0"/>
        <w:ind w:firstLine="540"/>
        <w:jc w:val="both"/>
        <w:rPr>
          <w:rFonts w:eastAsiaTheme="minorHAnsi"/>
          <w:szCs w:val="26"/>
          <w:lang w:val="ru-RU" w:eastAsia="en-US"/>
        </w:rPr>
      </w:pPr>
      <w:r w:rsidRPr="00363B95">
        <w:rPr>
          <w:rFonts w:eastAsiaTheme="minorHAnsi"/>
          <w:szCs w:val="26"/>
          <w:lang w:val="ru-RU" w:eastAsia="en-US"/>
        </w:rPr>
        <w:t xml:space="preserve">1. Приказ министерства здравоохранения Калужской области от 28.08.2007 </w:t>
      </w:r>
      <w:r w:rsidRPr="00363B95">
        <w:rPr>
          <w:rFonts w:eastAsiaTheme="minorHAnsi"/>
          <w:szCs w:val="26"/>
          <w:lang w:val="ru-RU" w:eastAsia="en-US"/>
        </w:rPr>
        <w:br/>
        <w:t>№ 880 «Об организации оказания скорой, в том числе скорой специализированной, медицинской помощи на территории Калужской области, за исключением учреждений, находящихся в федеральном подчинении».</w:t>
      </w:r>
    </w:p>
    <w:p w:rsidR="00860398" w:rsidRPr="00363B95" w:rsidRDefault="00860398" w:rsidP="00860398">
      <w:pPr>
        <w:autoSpaceDE w:val="0"/>
        <w:autoSpaceDN w:val="0"/>
        <w:adjustRightInd w:val="0"/>
        <w:ind w:firstLine="540"/>
        <w:jc w:val="both"/>
        <w:rPr>
          <w:rFonts w:eastAsiaTheme="minorHAnsi"/>
          <w:szCs w:val="26"/>
          <w:lang w:val="ru-RU" w:eastAsia="en-US"/>
        </w:rPr>
      </w:pPr>
      <w:r w:rsidRPr="00363B95">
        <w:rPr>
          <w:rFonts w:eastAsiaTheme="minorHAnsi"/>
          <w:szCs w:val="26"/>
          <w:lang w:val="ru-RU" w:eastAsia="en-US"/>
        </w:rPr>
        <w:t xml:space="preserve">2. Приказ министерства здравоохранения Калужской области от 20.04.2017 </w:t>
      </w:r>
      <w:r w:rsidRPr="00363B95">
        <w:rPr>
          <w:rFonts w:eastAsiaTheme="minorHAnsi"/>
          <w:szCs w:val="26"/>
          <w:lang w:val="ru-RU" w:eastAsia="en-US"/>
        </w:rPr>
        <w:br/>
        <w:t>№ 404 «Об организации неотложной медицинской помощи взросло</w:t>
      </w:r>
      <w:r w:rsidR="00416F2D" w:rsidRPr="00363B95">
        <w:rPr>
          <w:rFonts w:eastAsiaTheme="minorHAnsi"/>
          <w:szCs w:val="26"/>
          <w:lang w:val="ru-RU" w:eastAsia="en-US"/>
        </w:rPr>
        <w:t xml:space="preserve">му населению Калужской области» (в ред. </w:t>
      </w:r>
      <w:r w:rsidR="00176526">
        <w:rPr>
          <w:rFonts w:eastAsiaTheme="minorHAnsi"/>
          <w:szCs w:val="26"/>
          <w:lang w:val="ru-RU" w:eastAsia="en-US"/>
        </w:rPr>
        <w:t xml:space="preserve">приказов министерства здравоохранения Калужской области </w:t>
      </w:r>
      <w:r w:rsidR="00416F2D" w:rsidRPr="00363B95">
        <w:rPr>
          <w:rFonts w:eastAsiaTheme="minorHAnsi"/>
          <w:szCs w:val="26"/>
          <w:lang w:val="ru-RU" w:eastAsia="en-US"/>
        </w:rPr>
        <w:t xml:space="preserve">от </w:t>
      </w:r>
      <w:r w:rsidR="004661D7">
        <w:rPr>
          <w:rFonts w:eastAsiaTheme="minorHAnsi"/>
          <w:szCs w:val="26"/>
          <w:lang w:val="ru-RU" w:eastAsia="en-US"/>
        </w:rPr>
        <w:t xml:space="preserve">01.09.2021 № 1080, от 14.10.2021 № 1296, от </w:t>
      </w:r>
      <w:r w:rsidR="00416F2D" w:rsidRPr="00363B95">
        <w:rPr>
          <w:rFonts w:eastAsiaTheme="minorHAnsi"/>
          <w:szCs w:val="26"/>
          <w:lang w:val="ru-RU" w:eastAsia="en-US"/>
        </w:rPr>
        <w:t>14.12.2022 № 1704).</w:t>
      </w:r>
    </w:p>
    <w:p w:rsidR="00860398" w:rsidRPr="00363B95" w:rsidRDefault="00860398" w:rsidP="00860398">
      <w:pPr>
        <w:autoSpaceDE w:val="0"/>
        <w:autoSpaceDN w:val="0"/>
        <w:adjustRightInd w:val="0"/>
        <w:ind w:firstLine="540"/>
        <w:jc w:val="both"/>
        <w:rPr>
          <w:rFonts w:eastAsiaTheme="minorHAnsi"/>
          <w:szCs w:val="26"/>
          <w:lang w:val="ru-RU" w:eastAsia="en-US"/>
        </w:rPr>
      </w:pPr>
      <w:r w:rsidRPr="00363B95">
        <w:rPr>
          <w:rFonts w:eastAsiaTheme="minorHAnsi"/>
          <w:szCs w:val="26"/>
          <w:lang w:val="ru-RU" w:eastAsia="en-US"/>
        </w:rPr>
        <w:t xml:space="preserve">3. Приказ министерства здравоохранения Калужской области от 07.09.2018 </w:t>
      </w:r>
      <w:r w:rsidRPr="00363B95">
        <w:rPr>
          <w:rFonts w:eastAsiaTheme="minorHAnsi"/>
          <w:szCs w:val="26"/>
          <w:lang w:val="ru-RU" w:eastAsia="en-US"/>
        </w:rPr>
        <w:br/>
        <w:t>№ 879 «О порядке оказания медицинской помощи взрослому населению с заболеваниями нервной системы и маршрутизации</w:t>
      </w:r>
      <w:r w:rsidR="00D974D7">
        <w:rPr>
          <w:rFonts w:eastAsiaTheme="minorHAnsi"/>
          <w:szCs w:val="26"/>
          <w:lang w:val="ru-RU" w:eastAsia="en-US"/>
        </w:rPr>
        <w:t xml:space="preserve"> пациентов в Калужской области» (в ред.</w:t>
      </w:r>
      <w:r w:rsidR="00176526" w:rsidRPr="00363B95">
        <w:rPr>
          <w:rFonts w:eastAsiaTheme="minorHAnsi"/>
          <w:szCs w:val="26"/>
          <w:lang w:val="ru-RU" w:eastAsia="en-US"/>
        </w:rPr>
        <w:t xml:space="preserve"> </w:t>
      </w:r>
      <w:r w:rsidR="00176526">
        <w:rPr>
          <w:rFonts w:eastAsiaTheme="minorHAnsi"/>
          <w:szCs w:val="26"/>
          <w:lang w:val="ru-RU" w:eastAsia="en-US"/>
        </w:rPr>
        <w:t xml:space="preserve">приказа министерства здравоохранения Калужской области </w:t>
      </w:r>
      <w:r w:rsidR="00D974D7">
        <w:rPr>
          <w:rFonts w:eastAsiaTheme="minorHAnsi"/>
          <w:szCs w:val="26"/>
          <w:lang w:val="ru-RU" w:eastAsia="en-US"/>
        </w:rPr>
        <w:t>от 22.07.2021 № 892).</w:t>
      </w:r>
    </w:p>
    <w:p w:rsidR="00860398" w:rsidRPr="00363B95" w:rsidRDefault="00860398" w:rsidP="00860398">
      <w:pPr>
        <w:autoSpaceDE w:val="0"/>
        <w:autoSpaceDN w:val="0"/>
        <w:adjustRightInd w:val="0"/>
        <w:ind w:firstLine="540"/>
        <w:jc w:val="both"/>
        <w:rPr>
          <w:rFonts w:eastAsiaTheme="minorHAnsi"/>
          <w:szCs w:val="26"/>
          <w:lang w:val="ru-RU" w:eastAsia="en-US"/>
        </w:rPr>
      </w:pPr>
      <w:r w:rsidRPr="00363B95">
        <w:rPr>
          <w:rFonts w:eastAsiaTheme="minorHAnsi"/>
          <w:szCs w:val="26"/>
          <w:lang w:val="ru-RU" w:eastAsia="en-US"/>
        </w:rPr>
        <w:t xml:space="preserve">4. Приказ министерства здравоохранения Калужской области от 12.08.2019 </w:t>
      </w:r>
      <w:r w:rsidRPr="00363B95">
        <w:rPr>
          <w:rFonts w:eastAsiaTheme="minorHAnsi"/>
          <w:szCs w:val="26"/>
          <w:lang w:val="ru-RU" w:eastAsia="en-US"/>
        </w:rPr>
        <w:br/>
        <w:t>№ 719 «О маршрутизации пациентов травматологического профиля».</w:t>
      </w:r>
    </w:p>
    <w:p w:rsidR="00860398" w:rsidRPr="00363B95" w:rsidRDefault="00860398" w:rsidP="00860398">
      <w:pPr>
        <w:autoSpaceDE w:val="0"/>
        <w:autoSpaceDN w:val="0"/>
        <w:adjustRightInd w:val="0"/>
        <w:ind w:firstLine="540"/>
        <w:jc w:val="both"/>
        <w:rPr>
          <w:rFonts w:eastAsiaTheme="minorHAnsi"/>
          <w:szCs w:val="26"/>
          <w:lang w:val="ru-RU" w:eastAsia="en-US"/>
        </w:rPr>
      </w:pPr>
      <w:r w:rsidRPr="00363B95">
        <w:rPr>
          <w:rFonts w:eastAsiaTheme="minorHAnsi"/>
          <w:szCs w:val="26"/>
          <w:lang w:val="ru-RU" w:eastAsia="en-US"/>
        </w:rPr>
        <w:t xml:space="preserve">5. Приказ министерства здравоохранения Калужской области от 24.10.2019 </w:t>
      </w:r>
      <w:r w:rsidRPr="00363B95">
        <w:rPr>
          <w:rFonts w:eastAsiaTheme="minorHAnsi"/>
          <w:szCs w:val="26"/>
          <w:lang w:val="ru-RU" w:eastAsia="en-US"/>
        </w:rPr>
        <w:br/>
        <w:t>№ 1136 «О маршрутизации несовершеннолетних в возрасте 0-17 лет, нуждающихся в оказании специализированной медицинской помощи в условиях круглосуточного стационара по профилям «неонатология», «педиатрия», «неврология», «детская кардиология», «детская эндокринология», «пульмонология», «гастроэнтерология», «детская хирургия», «детская урология-андрология», «травматология и ортопедия», «отоларингология», «офтальмология», «гематология»».</w:t>
      </w:r>
    </w:p>
    <w:p w:rsidR="00860398" w:rsidRPr="00363B95" w:rsidRDefault="00860398" w:rsidP="00860398">
      <w:pPr>
        <w:autoSpaceDE w:val="0"/>
        <w:autoSpaceDN w:val="0"/>
        <w:adjustRightInd w:val="0"/>
        <w:ind w:firstLine="540"/>
        <w:jc w:val="both"/>
        <w:rPr>
          <w:rFonts w:eastAsiaTheme="minorHAnsi"/>
          <w:szCs w:val="26"/>
          <w:lang w:val="ru-RU" w:eastAsia="en-US"/>
        </w:rPr>
      </w:pPr>
      <w:r w:rsidRPr="00363B95">
        <w:rPr>
          <w:rFonts w:eastAsiaTheme="minorHAnsi"/>
          <w:szCs w:val="26"/>
          <w:lang w:val="ru-RU" w:eastAsia="en-US"/>
        </w:rPr>
        <w:t xml:space="preserve">6. </w:t>
      </w:r>
      <w:hyperlink r:id="rId85" w:history="1">
        <w:r w:rsidRPr="00363B95">
          <w:rPr>
            <w:rFonts w:eastAsiaTheme="minorHAnsi"/>
            <w:szCs w:val="26"/>
            <w:lang w:val="ru-RU" w:eastAsia="en-US"/>
          </w:rPr>
          <w:t>Приказ</w:t>
        </w:r>
      </w:hyperlink>
      <w:r w:rsidRPr="00363B95">
        <w:rPr>
          <w:rFonts w:eastAsiaTheme="minorHAnsi"/>
          <w:szCs w:val="26"/>
          <w:lang w:val="ru-RU" w:eastAsia="en-US"/>
        </w:rPr>
        <w:t xml:space="preserve"> министерства здравоохранения Калужской области от 06.03.2020 </w:t>
      </w:r>
      <w:r w:rsidRPr="00363B95">
        <w:rPr>
          <w:rFonts w:eastAsiaTheme="minorHAnsi"/>
          <w:szCs w:val="26"/>
          <w:lang w:val="ru-RU" w:eastAsia="en-US"/>
        </w:rPr>
        <w:br/>
        <w:t>№ 214 «Об организации оказания медицинской помощи по профилю «пульмонология» взрослому населению Калужской области».</w:t>
      </w:r>
    </w:p>
    <w:p w:rsidR="00860398" w:rsidRPr="00363B95" w:rsidRDefault="00860398" w:rsidP="00860398">
      <w:pPr>
        <w:autoSpaceDE w:val="0"/>
        <w:autoSpaceDN w:val="0"/>
        <w:adjustRightInd w:val="0"/>
        <w:ind w:firstLine="540"/>
        <w:jc w:val="both"/>
        <w:rPr>
          <w:rFonts w:eastAsiaTheme="minorHAnsi"/>
          <w:szCs w:val="26"/>
          <w:lang w:val="ru-RU" w:eastAsia="en-US"/>
        </w:rPr>
      </w:pPr>
      <w:r w:rsidRPr="00363B95">
        <w:rPr>
          <w:rFonts w:eastAsiaTheme="minorHAnsi"/>
          <w:szCs w:val="26"/>
          <w:lang w:val="ru-RU" w:eastAsia="en-US"/>
        </w:rPr>
        <w:t xml:space="preserve">7. Приказ министерства здравоохранения Калужской области от 04.02.2021 </w:t>
      </w:r>
      <w:r w:rsidRPr="00363B95">
        <w:rPr>
          <w:rFonts w:eastAsiaTheme="minorHAnsi"/>
          <w:szCs w:val="26"/>
          <w:lang w:val="ru-RU" w:eastAsia="en-US"/>
        </w:rPr>
        <w:br/>
        <w:t xml:space="preserve">№ 93 «О маршрутизации пациентов с острой хирургической патологией и с подозрением на </w:t>
      </w:r>
      <w:r w:rsidR="00416F2D" w:rsidRPr="00363B95">
        <w:rPr>
          <w:rFonts w:eastAsiaTheme="minorHAnsi"/>
          <w:szCs w:val="26"/>
          <w:lang w:val="ru-RU" w:eastAsia="en-US"/>
        </w:rPr>
        <w:t xml:space="preserve">острую хирургическую патологию» (в ред. </w:t>
      </w:r>
      <w:r w:rsidR="00176526">
        <w:rPr>
          <w:rFonts w:eastAsiaTheme="minorHAnsi"/>
          <w:szCs w:val="26"/>
          <w:lang w:val="ru-RU" w:eastAsia="en-US"/>
        </w:rPr>
        <w:t xml:space="preserve">приказа министерства здравоохранения Калужской области </w:t>
      </w:r>
      <w:r w:rsidR="00416F2D" w:rsidRPr="00363B95">
        <w:rPr>
          <w:rFonts w:eastAsiaTheme="minorHAnsi"/>
          <w:szCs w:val="26"/>
          <w:lang w:val="ru-RU" w:eastAsia="en-US"/>
        </w:rPr>
        <w:t>от 28.04.2021 № 481).</w:t>
      </w:r>
    </w:p>
    <w:p w:rsidR="00860398" w:rsidRPr="00363B95" w:rsidRDefault="00860398" w:rsidP="00860398">
      <w:pPr>
        <w:autoSpaceDE w:val="0"/>
        <w:autoSpaceDN w:val="0"/>
        <w:adjustRightInd w:val="0"/>
        <w:ind w:firstLine="540"/>
        <w:jc w:val="both"/>
        <w:rPr>
          <w:rFonts w:eastAsiaTheme="minorHAnsi"/>
          <w:szCs w:val="26"/>
          <w:lang w:val="ru-RU" w:eastAsia="en-US"/>
        </w:rPr>
      </w:pPr>
      <w:r w:rsidRPr="00363B95">
        <w:rPr>
          <w:rFonts w:eastAsiaTheme="minorHAnsi"/>
          <w:szCs w:val="26"/>
          <w:lang w:val="ru-RU" w:eastAsia="en-US"/>
        </w:rPr>
        <w:t xml:space="preserve">8. Приказ министерства здравоохранения Калужской области от 15.02.2021 </w:t>
      </w:r>
      <w:r w:rsidRPr="00363B95">
        <w:rPr>
          <w:rFonts w:eastAsiaTheme="minorHAnsi"/>
          <w:szCs w:val="26"/>
          <w:lang w:val="ru-RU" w:eastAsia="en-US"/>
        </w:rPr>
        <w:br/>
        <w:t>№ 147 «О маршрутизации пациентов для оказания экстренной и неотложной стационарной медицинской помощи населению города Калуги в зоне те</w:t>
      </w:r>
      <w:r w:rsidR="00EE5FCC" w:rsidRPr="00363B95">
        <w:rPr>
          <w:rFonts w:eastAsiaTheme="minorHAnsi"/>
          <w:szCs w:val="26"/>
          <w:lang w:val="ru-RU" w:eastAsia="en-US"/>
        </w:rPr>
        <w:t xml:space="preserve">рриториального обслуживания ЧУЗ </w:t>
      </w:r>
      <w:r w:rsidRPr="00363B95">
        <w:rPr>
          <w:rFonts w:eastAsiaTheme="minorHAnsi"/>
          <w:szCs w:val="26"/>
          <w:lang w:val="ru-RU" w:eastAsia="en-US"/>
        </w:rPr>
        <w:t>«Больница «РЖД-Медицина» имени</w:t>
      </w:r>
      <w:r w:rsidR="00176526">
        <w:rPr>
          <w:rFonts w:eastAsiaTheme="minorHAnsi"/>
          <w:szCs w:val="26"/>
          <w:lang w:val="ru-RU" w:eastAsia="en-US"/>
        </w:rPr>
        <w:t xml:space="preserve"> </w:t>
      </w:r>
      <w:r w:rsidRPr="00363B95">
        <w:rPr>
          <w:rFonts w:eastAsiaTheme="minorHAnsi"/>
          <w:szCs w:val="26"/>
          <w:lang w:val="ru-RU" w:eastAsia="en-US"/>
        </w:rPr>
        <w:t>К.Э. Циолковского горо</w:t>
      </w:r>
      <w:r w:rsidR="00D974D7">
        <w:rPr>
          <w:rFonts w:eastAsiaTheme="minorHAnsi"/>
          <w:szCs w:val="26"/>
          <w:lang w:val="ru-RU" w:eastAsia="en-US"/>
        </w:rPr>
        <w:t xml:space="preserve">да Калуги» по профилю «терапия» (в ред. </w:t>
      </w:r>
      <w:r w:rsidR="00176526">
        <w:rPr>
          <w:rFonts w:eastAsiaTheme="minorHAnsi"/>
          <w:szCs w:val="26"/>
          <w:lang w:val="ru-RU" w:eastAsia="en-US"/>
        </w:rPr>
        <w:t xml:space="preserve">приказа министерства здравоохранения Калужской области </w:t>
      </w:r>
      <w:r w:rsidR="00D974D7">
        <w:rPr>
          <w:rFonts w:eastAsiaTheme="minorHAnsi"/>
          <w:szCs w:val="26"/>
          <w:lang w:val="ru-RU" w:eastAsia="en-US"/>
        </w:rPr>
        <w:t>от</w:t>
      </w:r>
      <w:r w:rsidR="00176526">
        <w:rPr>
          <w:rFonts w:eastAsiaTheme="minorHAnsi"/>
          <w:szCs w:val="26"/>
          <w:lang w:val="ru-RU" w:eastAsia="en-US"/>
        </w:rPr>
        <w:t> </w:t>
      </w:r>
      <w:r w:rsidR="00D974D7">
        <w:rPr>
          <w:rFonts w:eastAsiaTheme="minorHAnsi"/>
          <w:szCs w:val="26"/>
          <w:lang w:val="ru-RU" w:eastAsia="en-US"/>
        </w:rPr>
        <w:t>12.03.2021 № 246).</w:t>
      </w:r>
    </w:p>
    <w:p w:rsidR="00860398" w:rsidRPr="00176526" w:rsidRDefault="00DA3464" w:rsidP="00860398">
      <w:pPr>
        <w:autoSpaceDE w:val="0"/>
        <w:autoSpaceDN w:val="0"/>
        <w:adjustRightInd w:val="0"/>
        <w:ind w:firstLine="540"/>
        <w:jc w:val="both"/>
        <w:rPr>
          <w:rFonts w:eastAsiaTheme="minorHAnsi"/>
          <w:szCs w:val="26"/>
          <w:lang w:val="ru-RU" w:eastAsia="en-US"/>
        </w:rPr>
      </w:pPr>
      <w:r w:rsidRPr="00176526">
        <w:rPr>
          <w:rFonts w:eastAsiaTheme="minorHAnsi"/>
          <w:szCs w:val="26"/>
          <w:lang w:val="ru-RU" w:eastAsia="en-US"/>
        </w:rPr>
        <w:t>9</w:t>
      </w:r>
      <w:r w:rsidR="00860398" w:rsidRPr="00176526">
        <w:rPr>
          <w:rFonts w:eastAsiaTheme="minorHAnsi"/>
          <w:szCs w:val="26"/>
          <w:lang w:val="ru-RU" w:eastAsia="en-US"/>
        </w:rPr>
        <w:t>. Приказ министерства здрав</w:t>
      </w:r>
      <w:r w:rsidR="00416F2D" w:rsidRPr="00176526">
        <w:rPr>
          <w:rFonts w:eastAsiaTheme="minorHAnsi"/>
          <w:szCs w:val="26"/>
          <w:lang w:val="ru-RU" w:eastAsia="en-US"/>
        </w:rPr>
        <w:t xml:space="preserve">оохранения Калужской области </w:t>
      </w:r>
      <w:r w:rsidR="00176526" w:rsidRPr="00176526">
        <w:rPr>
          <w:rFonts w:eastAsiaTheme="minorHAnsi"/>
          <w:szCs w:val="26"/>
          <w:lang w:val="ru-RU" w:eastAsia="en-US"/>
        </w:rPr>
        <w:t>от 04.02.2021 № 93 «О </w:t>
      </w:r>
      <w:r w:rsidR="00860398" w:rsidRPr="00176526">
        <w:rPr>
          <w:rFonts w:eastAsiaTheme="minorHAnsi"/>
          <w:szCs w:val="26"/>
          <w:lang w:val="ru-RU" w:eastAsia="en-US"/>
        </w:rPr>
        <w:t xml:space="preserve">маршрутизации пациентов с острой хирургической патологией и с подозрением на </w:t>
      </w:r>
      <w:r w:rsidR="00416F2D" w:rsidRPr="00176526">
        <w:rPr>
          <w:rFonts w:eastAsiaTheme="minorHAnsi"/>
          <w:szCs w:val="26"/>
          <w:lang w:val="ru-RU" w:eastAsia="en-US"/>
        </w:rPr>
        <w:t>острую хирургическую патологию» (в ред.</w:t>
      </w:r>
      <w:r w:rsidRPr="00176526">
        <w:rPr>
          <w:rFonts w:eastAsiaTheme="minorHAnsi"/>
          <w:szCs w:val="26"/>
          <w:lang w:val="ru-RU" w:eastAsia="en-US"/>
        </w:rPr>
        <w:t xml:space="preserve"> </w:t>
      </w:r>
      <w:r w:rsidR="00176526" w:rsidRPr="00176526">
        <w:rPr>
          <w:rFonts w:eastAsiaTheme="minorHAnsi"/>
          <w:szCs w:val="26"/>
          <w:lang w:val="ru-RU" w:eastAsia="en-US"/>
        </w:rPr>
        <w:t xml:space="preserve">приказа министерства здравоохранения Калужской области </w:t>
      </w:r>
      <w:r w:rsidR="00416F2D" w:rsidRPr="00176526">
        <w:rPr>
          <w:rFonts w:eastAsiaTheme="minorHAnsi"/>
          <w:szCs w:val="26"/>
          <w:lang w:val="ru-RU" w:eastAsia="en-US"/>
        </w:rPr>
        <w:t>от 28.04.2021 № 481).</w:t>
      </w:r>
    </w:p>
    <w:p w:rsidR="00860398" w:rsidRPr="00363B95" w:rsidRDefault="00860398" w:rsidP="00860398">
      <w:pPr>
        <w:autoSpaceDE w:val="0"/>
        <w:autoSpaceDN w:val="0"/>
        <w:adjustRightInd w:val="0"/>
        <w:ind w:firstLine="540"/>
        <w:jc w:val="both"/>
        <w:rPr>
          <w:rFonts w:eastAsiaTheme="minorHAnsi"/>
          <w:szCs w:val="26"/>
          <w:lang w:val="ru-RU" w:eastAsia="en-US"/>
        </w:rPr>
      </w:pPr>
      <w:r w:rsidRPr="00176526">
        <w:rPr>
          <w:rFonts w:eastAsiaTheme="minorHAnsi"/>
          <w:szCs w:val="26"/>
          <w:lang w:val="ru-RU" w:eastAsia="en-US"/>
        </w:rPr>
        <w:t>1</w:t>
      </w:r>
      <w:r w:rsidR="00DA3464" w:rsidRPr="00176526">
        <w:rPr>
          <w:rFonts w:eastAsiaTheme="minorHAnsi"/>
          <w:szCs w:val="26"/>
          <w:lang w:val="ru-RU" w:eastAsia="en-US"/>
        </w:rPr>
        <w:t>0</w:t>
      </w:r>
      <w:r w:rsidRPr="00176526">
        <w:rPr>
          <w:rFonts w:eastAsiaTheme="minorHAnsi"/>
          <w:szCs w:val="26"/>
          <w:lang w:val="ru-RU" w:eastAsia="en-US"/>
        </w:rPr>
        <w:t>. Приказ министерства здравоохранения Калужской области от 01.09.2022 № 1162 «Об организации оказания медицинской помощи детскому населению Калужской области</w:t>
      </w:r>
      <w:r w:rsidRPr="00363B95">
        <w:rPr>
          <w:rFonts w:eastAsiaTheme="minorHAnsi"/>
          <w:szCs w:val="26"/>
          <w:lang w:val="ru-RU" w:eastAsia="en-US"/>
        </w:rPr>
        <w:t xml:space="preserve"> с нарушением функции центральной нервной системы, периферической нервной системы и опорно-двигательного аппарата, соматиче</w:t>
      </w:r>
      <w:r w:rsidR="00176526">
        <w:rPr>
          <w:rFonts w:eastAsiaTheme="minorHAnsi"/>
          <w:szCs w:val="26"/>
          <w:lang w:val="ru-RU" w:eastAsia="en-US"/>
        </w:rPr>
        <w:t>скими заболеваниями по профилю «</w:t>
      </w:r>
      <w:r w:rsidRPr="00363B95">
        <w:rPr>
          <w:rFonts w:eastAsiaTheme="minorHAnsi"/>
          <w:szCs w:val="26"/>
          <w:lang w:val="ru-RU" w:eastAsia="en-US"/>
        </w:rPr>
        <w:t>медицинская реабилитация».</w:t>
      </w:r>
    </w:p>
    <w:p w:rsidR="00860398" w:rsidRPr="00363B95" w:rsidRDefault="00860398" w:rsidP="00860398">
      <w:pPr>
        <w:autoSpaceDE w:val="0"/>
        <w:autoSpaceDN w:val="0"/>
        <w:adjustRightInd w:val="0"/>
        <w:ind w:firstLine="540"/>
        <w:jc w:val="both"/>
        <w:rPr>
          <w:rFonts w:eastAsiaTheme="minorHAnsi"/>
          <w:szCs w:val="26"/>
          <w:lang w:val="ru-RU" w:eastAsia="en-US"/>
        </w:rPr>
      </w:pPr>
      <w:r w:rsidRPr="00363B95">
        <w:rPr>
          <w:rFonts w:eastAsiaTheme="minorHAnsi"/>
          <w:szCs w:val="26"/>
          <w:lang w:val="ru-RU" w:eastAsia="en-US"/>
        </w:rPr>
        <w:lastRenderedPageBreak/>
        <w:t>1</w:t>
      </w:r>
      <w:r w:rsidR="00DA3464">
        <w:rPr>
          <w:rFonts w:eastAsiaTheme="minorHAnsi"/>
          <w:szCs w:val="26"/>
          <w:lang w:val="ru-RU" w:eastAsia="en-US"/>
        </w:rPr>
        <w:t>1</w:t>
      </w:r>
      <w:r w:rsidRPr="00363B95">
        <w:rPr>
          <w:rFonts w:eastAsiaTheme="minorHAnsi"/>
          <w:szCs w:val="26"/>
          <w:lang w:val="ru-RU" w:eastAsia="en-US"/>
        </w:rPr>
        <w:t>. Приказ министерства здравоохранения Калужской области «Об оказании медицинской помощи взрослому населению при онкологических заболеваниях в медицинских организациях государственной системы здр</w:t>
      </w:r>
      <w:r w:rsidR="00DA3464">
        <w:rPr>
          <w:rFonts w:eastAsiaTheme="minorHAnsi"/>
          <w:szCs w:val="26"/>
          <w:lang w:val="ru-RU" w:eastAsia="en-US"/>
        </w:rPr>
        <w:t>авоохранения Калужской области» (в ред.</w:t>
      </w:r>
      <w:r w:rsidR="00176526" w:rsidRPr="00176526">
        <w:rPr>
          <w:rFonts w:eastAsiaTheme="minorHAnsi"/>
          <w:szCs w:val="26"/>
          <w:lang w:val="ru-RU" w:eastAsia="en-US"/>
        </w:rPr>
        <w:t xml:space="preserve"> </w:t>
      </w:r>
      <w:r w:rsidR="00176526">
        <w:rPr>
          <w:rFonts w:eastAsiaTheme="minorHAnsi"/>
          <w:szCs w:val="26"/>
          <w:lang w:val="ru-RU" w:eastAsia="en-US"/>
        </w:rPr>
        <w:t>приказов министерства здравоохранения Калужской области</w:t>
      </w:r>
      <w:r w:rsidR="00DA3464">
        <w:rPr>
          <w:rFonts w:eastAsiaTheme="minorHAnsi"/>
          <w:szCs w:val="26"/>
          <w:lang w:val="ru-RU" w:eastAsia="en-US"/>
        </w:rPr>
        <w:t xml:space="preserve"> от 29.12.2022 № 1825, от 25.01.2023 № 75).</w:t>
      </w:r>
    </w:p>
    <w:p w:rsidR="00860398" w:rsidRPr="00363B95" w:rsidRDefault="00860398" w:rsidP="00860398">
      <w:pPr>
        <w:autoSpaceDE w:val="0"/>
        <w:autoSpaceDN w:val="0"/>
        <w:adjustRightInd w:val="0"/>
        <w:ind w:firstLine="540"/>
        <w:jc w:val="both"/>
        <w:rPr>
          <w:rFonts w:eastAsiaTheme="minorHAnsi"/>
          <w:szCs w:val="26"/>
          <w:lang w:val="ru-RU" w:eastAsia="en-US"/>
        </w:rPr>
      </w:pPr>
      <w:r w:rsidRPr="00363B95">
        <w:rPr>
          <w:rFonts w:eastAsiaTheme="minorHAnsi"/>
          <w:szCs w:val="26"/>
          <w:lang w:val="ru-RU" w:eastAsia="en-US"/>
        </w:rPr>
        <w:t>1</w:t>
      </w:r>
      <w:r w:rsidR="00DA3464">
        <w:rPr>
          <w:rFonts w:eastAsiaTheme="minorHAnsi"/>
          <w:szCs w:val="26"/>
          <w:lang w:val="ru-RU" w:eastAsia="en-US"/>
        </w:rPr>
        <w:t>2</w:t>
      </w:r>
      <w:r w:rsidRPr="00363B95">
        <w:rPr>
          <w:rFonts w:eastAsiaTheme="minorHAnsi"/>
          <w:szCs w:val="26"/>
          <w:lang w:val="ru-RU" w:eastAsia="en-US"/>
        </w:rPr>
        <w:t>. Приказ министерства здравоохранения Калужско</w:t>
      </w:r>
      <w:r w:rsidR="006E7221">
        <w:rPr>
          <w:rFonts w:eastAsiaTheme="minorHAnsi"/>
          <w:szCs w:val="26"/>
          <w:lang w:val="ru-RU" w:eastAsia="en-US"/>
        </w:rPr>
        <w:t>й области от 10.01.2023 № 09 «О </w:t>
      </w:r>
      <w:r w:rsidRPr="00363B95">
        <w:rPr>
          <w:rFonts w:eastAsiaTheme="minorHAnsi"/>
          <w:szCs w:val="26"/>
          <w:lang w:val="ru-RU" w:eastAsia="en-US"/>
        </w:rPr>
        <w:t>проведении профилактического медицинского осмотра, диспансеризации и углубленной диспансеризации определенных гру</w:t>
      </w:r>
      <w:proofErr w:type="gramStart"/>
      <w:r w:rsidRPr="00363B95">
        <w:rPr>
          <w:rFonts w:eastAsiaTheme="minorHAnsi"/>
          <w:szCs w:val="26"/>
          <w:lang w:val="ru-RU" w:eastAsia="en-US"/>
        </w:rPr>
        <w:t>пп взр</w:t>
      </w:r>
      <w:proofErr w:type="gramEnd"/>
      <w:r w:rsidRPr="00363B95">
        <w:rPr>
          <w:rFonts w:eastAsiaTheme="minorHAnsi"/>
          <w:szCs w:val="26"/>
          <w:lang w:val="ru-RU" w:eastAsia="en-US"/>
        </w:rPr>
        <w:t>ослого населения на территории Калужской области в 2023 году».</w:t>
      </w:r>
    </w:p>
    <w:p w:rsidR="00860398" w:rsidRPr="00363B95" w:rsidRDefault="00860398" w:rsidP="00860398">
      <w:pPr>
        <w:autoSpaceDE w:val="0"/>
        <w:autoSpaceDN w:val="0"/>
        <w:adjustRightInd w:val="0"/>
        <w:ind w:firstLine="540"/>
        <w:jc w:val="both"/>
        <w:rPr>
          <w:rFonts w:eastAsiaTheme="minorHAnsi"/>
          <w:szCs w:val="26"/>
          <w:lang w:val="ru-RU" w:eastAsia="en-US"/>
        </w:rPr>
      </w:pPr>
      <w:r w:rsidRPr="00363B95">
        <w:rPr>
          <w:rFonts w:eastAsiaTheme="minorHAnsi"/>
          <w:szCs w:val="26"/>
          <w:lang w:val="ru-RU" w:eastAsia="en-US"/>
        </w:rPr>
        <w:t>1</w:t>
      </w:r>
      <w:r w:rsidR="00DA3464">
        <w:rPr>
          <w:rFonts w:eastAsiaTheme="minorHAnsi"/>
          <w:szCs w:val="26"/>
          <w:lang w:val="ru-RU" w:eastAsia="en-US"/>
        </w:rPr>
        <w:t>3</w:t>
      </w:r>
      <w:r w:rsidRPr="00363B95">
        <w:rPr>
          <w:rFonts w:eastAsiaTheme="minorHAnsi"/>
          <w:szCs w:val="26"/>
          <w:lang w:val="ru-RU" w:eastAsia="en-US"/>
        </w:rPr>
        <w:t>. Приказ министерства здравоохранения Калужской области от 02.02.2023 № 103 «О проведении процедур экстракорпоральной гемокоррекции на территории Калужской области».</w:t>
      </w:r>
    </w:p>
    <w:p w:rsidR="00860398" w:rsidRPr="00363B95" w:rsidRDefault="00860398" w:rsidP="00860398">
      <w:pPr>
        <w:autoSpaceDE w:val="0"/>
        <w:autoSpaceDN w:val="0"/>
        <w:adjustRightInd w:val="0"/>
        <w:ind w:firstLine="540"/>
        <w:jc w:val="both"/>
        <w:rPr>
          <w:rFonts w:eastAsiaTheme="minorHAnsi"/>
          <w:szCs w:val="26"/>
          <w:lang w:val="ru-RU" w:eastAsia="en-US"/>
        </w:rPr>
      </w:pPr>
      <w:r w:rsidRPr="00363B95">
        <w:rPr>
          <w:rFonts w:eastAsiaTheme="minorHAnsi"/>
          <w:szCs w:val="26"/>
          <w:lang w:val="ru-RU" w:eastAsia="en-US"/>
        </w:rPr>
        <w:t>1</w:t>
      </w:r>
      <w:r w:rsidR="00DA3464">
        <w:rPr>
          <w:rFonts w:eastAsiaTheme="minorHAnsi"/>
          <w:szCs w:val="26"/>
          <w:lang w:val="ru-RU" w:eastAsia="en-US"/>
        </w:rPr>
        <w:t>4</w:t>
      </w:r>
      <w:r w:rsidRPr="00363B95">
        <w:rPr>
          <w:rFonts w:eastAsiaTheme="minorHAnsi"/>
          <w:szCs w:val="26"/>
          <w:lang w:val="ru-RU" w:eastAsia="en-US"/>
        </w:rPr>
        <w:t>. Приказ министерства здравоохранения Калужской области от 20.02.2023 № 196 «Об утверждении Порядка и маршрутизации пациентов с острым коронарным синдромом на территории Калужской области».</w:t>
      </w:r>
    </w:p>
    <w:p w:rsidR="00860398" w:rsidRPr="00363B95" w:rsidRDefault="00860398" w:rsidP="00860398">
      <w:pPr>
        <w:autoSpaceDE w:val="0"/>
        <w:autoSpaceDN w:val="0"/>
        <w:adjustRightInd w:val="0"/>
        <w:ind w:firstLine="540"/>
        <w:jc w:val="both"/>
        <w:rPr>
          <w:rFonts w:eastAsiaTheme="minorHAnsi"/>
          <w:szCs w:val="26"/>
          <w:lang w:val="ru-RU" w:eastAsia="en-US"/>
        </w:rPr>
      </w:pPr>
      <w:r w:rsidRPr="00363B95">
        <w:rPr>
          <w:rFonts w:eastAsiaTheme="minorHAnsi"/>
          <w:szCs w:val="26"/>
          <w:lang w:val="ru-RU" w:eastAsia="en-US"/>
        </w:rPr>
        <w:t>1</w:t>
      </w:r>
      <w:r w:rsidR="00DA3464">
        <w:rPr>
          <w:rFonts w:eastAsiaTheme="minorHAnsi"/>
          <w:szCs w:val="26"/>
          <w:lang w:val="ru-RU" w:eastAsia="en-US"/>
        </w:rPr>
        <w:t>5</w:t>
      </w:r>
      <w:r w:rsidRPr="00363B95">
        <w:rPr>
          <w:rFonts w:eastAsiaTheme="minorHAnsi"/>
          <w:szCs w:val="26"/>
          <w:lang w:val="ru-RU" w:eastAsia="en-US"/>
        </w:rPr>
        <w:t>. Приказ министерства здравоохранения Калужской области от 20.02.2023 № 197 «Об организации медицинской помощи взрослому населению с хронической сердечной недостаточностью на территории Калужской области» (в ред. приказа министерства здравоохранения Калужской области от 31.08.2023 № 1051).</w:t>
      </w:r>
    </w:p>
    <w:p w:rsidR="00860398" w:rsidRPr="00363B95" w:rsidRDefault="00860398" w:rsidP="00860398">
      <w:pPr>
        <w:autoSpaceDE w:val="0"/>
        <w:autoSpaceDN w:val="0"/>
        <w:adjustRightInd w:val="0"/>
        <w:ind w:firstLine="540"/>
        <w:jc w:val="both"/>
        <w:rPr>
          <w:rFonts w:eastAsiaTheme="minorHAnsi"/>
          <w:szCs w:val="26"/>
          <w:lang w:val="ru-RU" w:eastAsia="en-US"/>
        </w:rPr>
      </w:pPr>
      <w:r w:rsidRPr="00363B95">
        <w:rPr>
          <w:rFonts w:eastAsiaTheme="minorHAnsi"/>
          <w:szCs w:val="26"/>
          <w:lang w:val="ru-RU" w:eastAsia="en-US"/>
        </w:rPr>
        <w:t>1</w:t>
      </w:r>
      <w:r w:rsidR="00DA3464">
        <w:rPr>
          <w:rFonts w:eastAsiaTheme="minorHAnsi"/>
          <w:szCs w:val="26"/>
          <w:lang w:val="ru-RU" w:eastAsia="en-US"/>
        </w:rPr>
        <w:t>6</w:t>
      </w:r>
      <w:r w:rsidRPr="00363B95">
        <w:rPr>
          <w:rFonts w:eastAsiaTheme="minorHAnsi"/>
          <w:szCs w:val="26"/>
          <w:lang w:val="ru-RU" w:eastAsia="en-US"/>
        </w:rPr>
        <w:t>. Приказ министерства здравоохранения Калужской области от 22.02.2023 № 211 «О направлении пациентов Калужской области на проведение кор</w:t>
      </w:r>
      <w:r w:rsidR="006E7221">
        <w:rPr>
          <w:rFonts w:eastAsiaTheme="minorHAnsi"/>
          <w:szCs w:val="26"/>
          <w:lang w:val="ru-RU" w:eastAsia="en-US"/>
        </w:rPr>
        <w:t>онарографии» (в ред. приказов</w:t>
      </w:r>
      <w:r w:rsidRPr="00363B95">
        <w:rPr>
          <w:rFonts w:eastAsiaTheme="minorHAnsi"/>
          <w:szCs w:val="26"/>
          <w:lang w:val="ru-RU" w:eastAsia="en-US"/>
        </w:rPr>
        <w:t xml:space="preserve"> министерства здравоохранения Калужской области от 31.08.2023 №</w:t>
      </w:r>
      <w:r w:rsidR="006E7221">
        <w:rPr>
          <w:rFonts w:eastAsiaTheme="minorHAnsi"/>
          <w:szCs w:val="26"/>
          <w:lang w:val="ru-RU" w:eastAsia="en-US"/>
        </w:rPr>
        <w:t xml:space="preserve"> </w:t>
      </w:r>
      <w:r w:rsidRPr="00363B95">
        <w:rPr>
          <w:rFonts w:eastAsiaTheme="minorHAnsi"/>
          <w:szCs w:val="26"/>
          <w:lang w:val="ru-RU" w:eastAsia="en-US"/>
        </w:rPr>
        <w:t>1051</w:t>
      </w:r>
      <w:r w:rsidR="006E7221">
        <w:rPr>
          <w:rFonts w:eastAsiaTheme="minorHAnsi"/>
          <w:szCs w:val="26"/>
          <w:lang w:val="ru-RU" w:eastAsia="en-US"/>
        </w:rPr>
        <w:t>, от </w:t>
      </w:r>
      <w:r w:rsidR="00F71E3F" w:rsidRPr="00363B95">
        <w:rPr>
          <w:rFonts w:eastAsiaTheme="minorHAnsi"/>
          <w:szCs w:val="26"/>
          <w:lang w:val="ru-RU" w:eastAsia="en-US"/>
        </w:rPr>
        <w:t>07.09.2023 № 1074</w:t>
      </w:r>
      <w:r w:rsidRPr="00363B95">
        <w:rPr>
          <w:rFonts w:eastAsiaTheme="minorHAnsi"/>
          <w:szCs w:val="26"/>
          <w:lang w:val="ru-RU" w:eastAsia="en-US"/>
        </w:rPr>
        <w:t>).</w:t>
      </w:r>
    </w:p>
    <w:p w:rsidR="00860398" w:rsidRPr="00363B95" w:rsidRDefault="00860398" w:rsidP="00860398">
      <w:pPr>
        <w:autoSpaceDE w:val="0"/>
        <w:autoSpaceDN w:val="0"/>
        <w:adjustRightInd w:val="0"/>
        <w:ind w:firstLine="540"/>
        <w:jc w:val="both"/>
        <w:rPr>
          <w:rFonts w:eastAsiaTheme="minorHAnsi"/>
          <w:szCs w:val="26"/>
          <w:lang w:val="ru-RU" w:eastAsia="en-US"/>
        </w:rPr>
      </w:pPr>
      <w:r w:rsidRPr="00363B95">
        <w:rPr>
          <w:rFonts w:eastAsiaTheme="minorHAnsi"/>
          <w:szCs w:val="26"/>
          <w:lang w:val="ru-RU" w:eastAsia="en-US"/>
        </w:rPr>
        <w:t>1</w:t>
      </w:r>
      <w:r w:rsidR="00DA3464">
        <w:rPr>
          <w:rFonts w:eastAsiaTheme="minorHAnsi"/>
          <w:szCs w:val="26"/>
          <w:lang w:val="ru-RU" w:eastAsia="en-US"/>
        </w:rPr>
        <w:t>7</w:t>
      </w:r>
      <w:r w:rsidRPr="00363B95">
        <w:rPr>
          <w:rFonts w:eastAsiaTheme="minorHAnsi"/>
          <w:szCs w:val="26"/>
          <w:lang w:val="ru-RU" w:eastAsia="en-US"/>
        </w:rPr>
        <w:t>. Приказ министерства здравоохранения Калужской области от 22.02.2023 № 212 «Об организации оказания населению Калужской области медицинской помощи с использованием генно-инженерной биологической терапии».</w:t>
      </w:r>
    </w:p>
    <w:p w:rsidR="00860398" w:rsidRPr="00363B95" w:rsidRDefault="00DA3464" w:rsidP="00860398">
      <w:pPr>
        <w:autoSpaceDE w:val="0"/>
        <w:autoSpaceDN w:val="0"/>
        <w:adjustRightInd w:val="0"/>
        <w:ind w:firstLine="540"/>
        <w:jc w:val="both"/>
        <w:rPr>
          <w:rFonts w:eastAsiaTheme="minorHAnsi"/>
          <w:szCs w:val="26"/>
          <w:lang w:val="ru-RU" w:eastAsia="en-US"/>
        </w:rPr>
      </w:pPr>
      <w:r>
        <w:rPr>
          <w:rFonts w:eastAsiaTheme="minorHAnsi"/>
          <w:szCs w:val="26"/>
          <w:lang w:val="ru-RU" w:eastAsia="en-US"/>
        </w:rPr>
        <w:t>18</w:t>
      </w:r>
      <w:r w:rsidR="00860398" w:rsidRPr="00363B95">
        <w:rPr>
          <w:rFonts w:eastAsiaTheme="minorHAnsi"/>
          <w:szCs w:val="26"/>
          <w:lang w:val="ru-RU" w:eastAsia="en-US"/>
        </w:rPr>
        <w:t>. Приказ министерства здравоохранения Калужской области от 28.02.2023 № 222 «Об организации оказания несовершеннолетним пациентам с гастроэнтерологическими заболеваниями медицинской помощи с использованием генно-инженерной биологической терапии».</w:t>
      </w:r>
    </w:p>
    <w:p w:rsidR="00860398" w:rsidRPr="00363B95" w:rsidRDefault="00DA3464" w:rsidP="00860398">
      <w:pPr>
        <w:autoSpaceDE w:val="0"/>
        <w:autoSpaceDN w:val="0"/>
        <w:adjustRightInd w:val="0"/>
        <w:ind w:firstLine="540"/>
        <w:jc w:val="both"/>
        <w:rPr>
          <w:rFonts w:eastAsiaTheme="minorHAnsi"/>
          <w:szCs w:val="26"/>
          <w:lang w:val="ru-RU" w:eastAsia="en-US"/>
        </w:rPr>
      </w:pPr>
      <w:r>
        <w:rPr>
          <w:rFonts w:eastAsiaTheme="minorHAnsi"/>
          <w:szCs w:val="26"/>
          <w:lang w:val="ru-RU" w:eastAsia="en-US"/>
        </w:rPr>
        <w:t>19</w:t>
      </w:r>
      <w:r w:rsidR="00860398" w:rsidRPr="00363B95">
        <w:rPr>
          <w:rFonts w:eastAsiaTheme="minorHAnsi"/>
          <w:szCs w:val="26"/>
          <w:lang w:val="ru-RU" w:eastAsia="en-US"/>
        </w:rPr>
        <w:t>. Приказ министерства здравоохранения Калужской области от 28.02.2023 № 224 «Об организации оказания медицинской помощи взрослому населению Калужской области с поражением центральной нервной системы, травмами, заболеваниями периферической нервной системы и опорно-двигательного аппарата, соматической патологией по профилю «медицинская реабилитация».</w:t>
      </w:r>
    </w:p>
    <w:p w:rsidR="00860398" w:rsidRPr="00363B95" w:rsidRDefault="00860398" w:rsidP="00860398">
      <w:pPr>
        <w:autoSpaceDE w:val="0"/>
        <w:autoSpaceDN w:val="0"/>
        <w:adjustRightInd w:val="0"/>
        <w:ind w:firstLine="540"/>
        <w:jc w:val="both"/>
        <w:rPr>
          <w:rFonts w:eastAsiaTheme="minorHAnsi"/>
          <w:szCs w:val="26"/>
          <w:lang w:val="ru-RU" w:eastAsia="en-US"/>
        </w:rPr>
      </w:pPr>
      <w:r w:rsidRPr="00363B95">
        <w:rPr>
          <w:rFonts w:eastAsiaTheme="minorHAnsi"/>
          <w:szCs w:val="26"/>
          <w:lang w:val="ru-RU" w:eastAsia="en-US"/>
        </w:rPr>
        <w:t>2</w:t>
      </w:r>
      <w:r w:rsidR="00DA3464">
        <w:rPr>
          <w:rFonts w:eastAsiaTheme="minorHAnsi"/>
          <w:szCs w:val="26"/>
          <w:lang w:val="ru-RU" w:eastAsia="en-US"/>
        </w:rPr>
        <w:t>0</w:t>
      </w:r>
      <w:r w:rsidRPr="00363B95">
        <w:rPr>
          <w:rFonts w:eastAsiaTheme="minorHAnsi"/>
          <w:szCs w:val="26"/>
          <w:lang w:val="ru-RU" w:eastAsia="en-US"/>
        </w:rPr>
        <w:t>. Приказ министерства здравоохранения Калужской области от 28.02.2023 № 225 «Об утверждении маршрутизации пациентов с острыми нарушениями мозгового кровообращения, пациентов со стенотическим поражением экстракраниальных отделов брахиоцефальных артерий на территории Калужской области» (в ред. приказа министерства здравоохранения Калужской области от 15.08.2023 № 969).</w:t>
      </w:r>
    </w:p>
    <w:p w:rsidR="00860398" w:rsidRPr="00363B95" w:rsidRDefault="00860398" w:rsidP="00860398">
      <w:pPr>
        <w:autoSpaceDE w:val="0"/>
        <w:autoSpaceDN w:val="0"/>
        <w:adjustRightInd w:val="0"/>
        <w:ind w:firstLine="540"/>
        <w:jc w:val="both"/>
        <w:rPr>
          <w:rFonts w:eastAsiaTheme="minorHAnsi"/>
          <w:szCs w:val="26"/>
          <w:lang w:val="ru-RU" w:eastAsia="en-US"/>
        </w:rPr>
      </w:pPr>
      <w:r w:rsidRPr="00363B95">
        <w:rPr>
          <w:rFonts w:eastAsiaTheme="minorHAnsi"/>
          <w:szCs w:val="26"/>
          <w:lang w:val="ru-RU" w:eastAsia="en-US"/>
        </w:rPr>
        <w:t>2</w:t>
      </w:r>
      <w:r w:rsidR="00DA3464">
        <w:rPr>
          <w:rFonts w:eastAsiaTheme="minorHAnsi"/>
          <w:szCs w:val="26"/>
          <w:lang w:val="ru-RU" w:eastAsia="en-US"/>
        </w:rPr>
        <w:t>1</w:t>
      </w:r>
      <w:r w:rsidRPr="00363B95">
        <w:rPr>
          <w:rFonts w:eastAsiaTheme="minorHAnsi"/>
          <w:szCs w:val="26"/>
          <w:lang w:val="ru-RU" w:eastAsia="en-US"/>
        </w:rPr>
        <w:t>. Приказ министерства здравоохранения Калужской области от 11.03.2023 № 312 «Об оказании паллиативной медицинской помощи детскому населению Калужской области».</w:t>
      </w:r>
    </w:p>
    <w:p w:rsidR="00860398" w:rsidRPr="00363B95" w:rsidRDefault="00860398" w:rsidP="00860398">
      <w:pPr>
        <w:autoSpaceDE w:val="0"/>
        <w:autoSpaceDN w:val="0"/>
        <w:adjustRightInd w:val="0"/>
        <w:ind w:firstLine="540"/>
        <w:jc w:val="both"/>
        <w:rPr>
          <w:rFonts w:eastAsiaTheme="minorHAnsi"/>
          <w:szCs w:val="26"/>
          <w:lang w:val="ru-RU" w:eastAsia="en-US"/>
        </w:rPr>
      </w:pPr>
      <w:r w:rsidRPr="00363B95">
        <w:rPr>
          <w:rFonts w:eastAsiaTheme="minorHAnsi"/>
          <w:szCs w:val="26"/>
          <w:lang w:val="ru-RU" w:eastAsia="en-US"/>
        </w:rPr>
        <w:t>2</w:t>
      </w:r>
      <w:r w:rsidR="00DA3464">
        <w:rPr>
          <w:rFonts w:eastAsiaTheme="minorHAnsi"/>
          <w:szCs w:val="26"/>
          <w:lang w:val="ru-RU" w:eastAsia="en-US"/>
        </w:rPr>
        <w:t>2</w:t>
      </w:r>
      <w:r w:rsidRPr="00363B95">
        <w:rPr>
          <w:rFonts w:eastAsiaTheme="minorHAnsi"/>
          <w:szCs w:val="26"/>
          <w:lang w:val="ru-RU" w:eastAsia="en-US"/>
        </w:rPr>
        <w:t>. Приказ министерства здравоохранения Калужской области от 26.04.2023 № 498 «Об оказании медицинской помощи женщинам с гинекологической патологией в медицинских организациях</w:t>
      </w:r>
      <w:r w:rsidR="007E5904" w:rsidRPr="00363B95">
        <w:rPr>
          <w:rFonts w:eastAsiaTheme="minorHAnsi"/>
          <w:szCs w:val="26"/>
          <w:lang w:val="ru-RU" w:eastAsia="en-US"/>
        </w:rPr>
        <w:t xml:space="preserve"> г. Калуги и Калужской области» (в ред. </w:t>
      </w:r>
      <w:r w:rsidR="006E7221">
        <w:rPr>
          <w:rFonts w:eastAsiaTheme="minorHAnsi"/>
          <w:szCs w:val="26"/>
          <w:lang w:val="ru-RU" w:eastAsia="en-US"/>
        </w:rPr>
        <w:t xml:space="preserve">приказа министерства здравоохранения Калужской области </w:t>
      </w:r>
      <w:r w:rsidR="00DA3464">
        <w:rPr>
          <w:rFonts w:eastAsiaTheme="minorHAnsi"/>
          <w:szCs w:val="26"/>
          <w:lang w:val="ru-RU" w:eastAsia="en-US"/>
        </w:rPr>
        <w:t>от 20.07.2023 № 861).</w:t>
      </w:r>
    </w:p>
    <w:p w:rsidR="00860398" w:rsidRPr="00363B95" w:rsidRDefault="00860398" w:rsidP="00860398">
      <w:pPr>
        <w:autoSpaceDE w:val="0"/>
        <w:autoSpaceDN w:val="0"/>
        <w:adjustRightInd w:val="0"/>
        <w:ind w:firstLine="540"/>
        <w:jc w:val="both"/>
        <w:rPr>
          <w:rFonts w:eastAsiaTheme="minorHAnsi"/>
          <w:szCs w:val="26"/>
          <w:lang w:val="ru-RU" w:eastAsia="en-US"/>
        </w:rPr>
      </w:pPr>
      <w:r w:rsidRPr="00363B95">
        <w:rPr>
          <w:rFonts w:eastAsiaTheme="minorHAnsi"/>
          <w:szCs w:val="26"/>
          <w:lang w:val="ru-RU" w:eastAsia="en-US"/>
        </w:rPr>
        <w:t>2</w:t>
      </w:r>
      <w:r w:rsidR="00DA3464">
        <w:rPr>
          <w:rFonts w:eastAsiaTheme="minorHAnsi"/>
          <w:szCs w:val="26"/>
          <w:lang w:val="ru-RU" w:eastAsia="en-US"/>
        </w:rPr>
        <w:t>3</w:t>
      </w:r>
      <w:r w:rsidRPr="00363B95">
        <w:rPr>
          <w:rFonts w:eastAsiaTheme="minorHAnsi"/>
          <w:szCs w:val="26"/>
          <w:lang w:val="ru-RU" w:eastAsia="en-US"/>
        </w:rPr>
        <w:t xml:space="preserve">. Приказ министерства здравоохранения Калужской области от 05.06.2023 № 668 «О маршрутизации экстренных и неотложных пациентов с кардиологической патологией (тромбоэмболия легочной артерии, нарушение ритма сердца, инфекционные эндокардиты, </w:t>
      </w:r>
      <w:r w:rsidRPr="00363B95">
        <w:rPr>
          <w:rFonts w:eastAsiaTheme="minorHAnsi"/>
          <w:szCs w:val="26"/>
          <w:lang w:val="ru-RU" w:eastAsia="en-US"/>
        </w:rPr>
        <w:lastRenderedPageBreak/>
        <w:t>миокардиты, кардиопатия, острый аортальный синдром) на территории Калужской области» (в ред. приказа министерства здравоохранения Калужской области от 31.08.2023 № 1051)</w:t>
      </w:r>
    </w:p>
    <w:p w:rsidR="00860398" w:rsidRPr="00363B95" w:rsidRDefault="00860398" w:rsidP="00860398">
      <w:pPr>
        <w:autoSpaceDE w:val="0"/>
        <w:autoSpaceDN w:val="0"/>
        <w:adjustRightInd w:val="0"/>
        <w:ind w:firstLine="540"/>
        <w:jc w:val="both"/>
        <w:rPr>
          <w:rFonts w:eastAsiaTheme="minorHAnsi"/>
          <w:szCs w:val="26"/>
          <w:lang w:val="ru-RU" w:eastAsia="en-US"/>
        </w:rPr>
      </w:pPr>
      <w:r w:rsidRPr="00363B95">
        <w:rPr>
          <w:rFonts w:eastAsiaTheme="minorHAnsi"/>
          <w:szCs w:val="26"/>
          <w:lang w:val="ru-RU" w:eastAsia="en-US"/>
        </w:rPr>
        <w:t>2</w:t>
      </w:r>
      <w:r w:rsidR="00DA3464">
        <w:rPr>
          <w:rFonts w:eastAsiaTheme="minorHAnsi"/>
          <w:szCs w:val="26"/>
          <w:lang w:val="ru-RU" w:eastAsia="en-US"/>
        </w:rPr>
        <w:t>4</w:t>
      </w:r>
      <w:r w:rsidRPr="00363B95">
        <w:rPr>
          <w:rFonts w:eastAsiaTheme="minorHAnsi"/>
          <w:szCs w:val="26"/>
          <w:lang w:val="ru-RU" w:eastAsia="en-US"/>
        </w:rPr>
        <w:t xml:space="preserve">. Приказ министерства здравоохранения Калужской области от 31.07.2023        </w:t>
      </w:r>
      <w:r w:rsidR="00DA3464">
        <w:rPr>
          <w:rFonts w:eastAsiaTheme="minorHAnsi"/>
          <w:szCs w:val="26"/>
          <w:lang w:val="ru-RU" w:eastAsia="en-US"/>
        </w:rPr>
        <w:t xml:space="preserve">  </w:t>
      </w:r>
      <w:r w:rsidRPr="00363B95">
        <w:rPr>
          <w:rFonts w:eastAsiaTheme="minorHAnsi"/>
          <w:szCs w:val="26"/>
          <w:lang w:val="ru-RU" w:eastAsia="en-US"/>
        </w:rPr>
        <w:t xml:space="preserve">    № 910 «Об организации оказания медицинской помощи населению Калужской области по профилю «эндокринология».</w:t>
      </w:r>
    </w:p>
    <w:p w:rsidR="00860398" w:rsidRPr="00363B95" w:rsidRDefault="00860398" w:rsidP="00860398">
      <w:pPr>
        <w:autoSpaceDE w:val="0"/>
        <w:autoSpaceDN w:val="0"/>
        <w:adjustRightInd w:val="0"/>
        <w:ind w:firstLine="540"/>
        <w:jc w:val="both"/>
        <w:rPr>
          <w:rFonts w:eastAsiaTheme="minorHAnsi"/>
          <w:szCs w:val="26"/>
          <w:lang w:val="ru-RU" w:eastAsia="en-US"/>
        </w:rPr>
      </w:pPr>
      <w:r w:rsidRPr="00363B95">
        <w:rPr>
          <w:rFonts w:eastAsiaTheme="minorHAnsi"/>
          <w:szCs w:val="26"/>
          <w:lang w:val="ru-RU" w:eastAsia="en-US"/>
        </w:rPr>
        <w:t>2</w:t>
      </w:r>
      <w:r w:rsidR="00DA3464">
        <w:rPr>
          <w:rFonts w:eastAsiaTheme="minorHAnsi"/>
          <w:szCs w:val="26"/>
          <w:lang w:val="ru-RU" w:eastAsia="en-US"/>
        </w:rPr>
        <w:t>5</w:t>
      </w:r>
      <w:r w:rsidRPr="00363B95">
        <w:rPr>
          <w:rFonts w:eastAsiaTheme="minorHAnsi"/>
          <w:szCs w:val="26"/>
          <w:lang w:val="ru-RU" w:eastAsia="en-US"/>
        </w:rPr>
        <w:t xml:space="preserve">. </w:t>
      </w:r>
      <w:proofErr w:type="gramStart"/>
      <w:r w:rsidRPr="00363B95">
        <w:rPr>
          <w:rFonts w:eastAsiaTheme="minorHAnsi"/>
          <w:szCs w:val="26"/>
          <w:lang w:val="ru-RU" w:eastAsia="en-US"/>
        </w:rPr>
        <w:t>Приказ министерства здравоохранения Калужской области от 15.08.2023 № 967 «О маршрутизации пациентов с новой коронавирусной инфекцией COVID-19 в сочетании с хирургической, кардиологической и неврологической патологиями».</w:t>
      </w:r>
      <w:proofErr w:type="gramEnd"/>
    </w:p>
    <w:p w:rsidR="00860398" w:rsidRPr="00363B95" w:rsidRDefault="00860398" w:rsidP="00860398">
      <w:pPr>
        <w:autoSpaceDE w:val="0"/>
        <w:autoSpaceDN w:val="0"/>
        <w:adjustRightInd w:val="0"/>
        <w:ind w:firstLine="540"/>
        <w:jc w:val="both"/>
        <w:rPr>
          <w:rFonts w:eastAsiaTheme="minorHAnsi"/>
          <w:szCs w:val="26"/>
          <w:lang w:val="ru-RU" w:eastAsia="en-US"/>
        </w:rPr>
      </w:pPr>
      <w:r w:rsidRPr="00363B95">
        <w:rPr>
          <w:rFonts w:eastAsiaTheme="minorHAnsi"/>
          <w:szCs w:val="26"/>
          <w:lang w:val="ru-RU" w:eastAsia="en-US"/>
        </w:rPr>
        <w:t>2</w:t>
      </w:r>
      <w:r w:rsidR="00A4108B">
        <w:rPr>
          <w:rFonts w:eastAsiaTheme="minorHAnsi"/>
          <w:szCs w:val="26"/>
          <w:lang w:val="ru-RU" w:eastAsia="en-US"/>
        </w:rPr>
        <w:t>6</w:t>
      </w:r>
      <w:r w:rsidRPr="00363B95">
        <w:rPr>
          <w:rFonts w:eastAsiaTheme="minorHAnsi"/>
          <w:szCs w:val="26"/>
          <w:lang w:val="ru-RU" w:eastAsia="en-US"/>
        </w:rPr>
        <w:t>. Приказ министерства здравоохранения Калужской области от 31.08.2023 № 1043 «О маршрутизации женщин на родоразрешение в медицинских организациях г. Калуги и Калужской области».</w:t>
      </w:r>
    </w:p>
    <w:p w:rsidR="00860398" w:rsidRPr="00363B95" w:rsidRDefault="00860398" w:rsidP="00860398">
      <w:pPr>
        <w:autoSpaceDE w:val="0"/>
        <w:autoSpaceDN w:val="0"/>
        <w:adjustRightInd w:val="0"/>
        <w:ind w:firstLine="540"/>
        <w:jc w:val="both"/>
        <w:rPr>
          <w:rFonts w:eastAsiaTheme="minorHAnsi"/>
          <w:szCs w:val="26"/>
          <w:lang w:val="ru-RU" w:eastAsia="en-US"/>
        </w:rPr>
      </w:pPr>
      <w:r w:rsidRPr="00363B95">
        <w:rPr>
          <w:rFonts w:eastAsiaTheme="minorHAnsi"/>
          <w:szCs w:val="26"/>
          <w:lang w:val="ru-RU" w:eastAsia="en-US"/>
        </w:rPr>
        <w:t>2</w:t>
      </w:r>
      <w:r w:rsidR="00A4108B">
        <w:rPr>
          <w:rFonts w:eastAsiaTheme="minorHAnsi"/>
          <w:szCs w:val="26"/>
          <w:lang w:val="ru-RU" w:eastAsia="en-US"/>
        </w:rPr>
        <w:t>7</w:t>
      </w:r>
      <w:r w:rsidRPr="00363B95">
        <w:rPr>
          <w:rFonts w:eastAsiaTheme="minorHAnsi"/>
          <w:szCs w:val="26"/>
          <w:lang w:val="ru-RU" w:eastAsia="en-US"/>
        </w:rPr>
        <w:t>. Приказ министерства здравоохранения Калужской области от 12.10.2023 № 1242 «О маршрутизации пациентов на проведение спиральной компьютерной и магнитно-резонансной томографии на территории Калужской области» (в ред. приказов министерства здравоохранения Калужской области от 13.10.2023 № 1256, от 01.11.2023</w:t>
      </w:r>
      <w:r w:rsidR="003B7375">
        <w:rPr>
          <w:rFonts w:eastAsiaTheme="minorHAnsi"/>
          <w:szCs w:val="26"/>
          <w:lang w:val="ru-RU" w:eastAsia="en-US"/>
        </w:rPr>
        <w:t xml:space="preserve">  </w:t>
      </w:r>
      <w:r w:rsidRPr="00363B95">
        <w:rPr>
          <w:rFonts w:eastAsiaTheme="minorHAnsi"/>
          <w:szCs w:val="26"/>
          <w:lang w:val="ru-RU" w:eastAsia="en-US"/>
        </w:rPr>
        <w:t xml:space="preserve"> № 1352).</w:t>
      </w:r>
    </w:p>
    <w:p w:rsidR="00FB02F2" w:rsidRPr="00363B95" w:rsidRDefault="00FB02F2" w:rsidP="00B454B8">
      <w:pPr>
        <w:rPr>
          <w:sz w:val="6"/>
          <w:szCs w:val="6"/>
          <w:lang w:val="ru-RU"/>
        </w:rPr>
      </w:pPr>
    </w:p>
    <w:sectPr w:rsidR="00FB02F2" w:rsidRPr="00363B95" w:rsidSect="000102D1">
      <w:pgSz w:w="11905" w:h="16838"/>
      <w:pgMar w:top="737" w:right="567" w:bottom="737" w:left="1134" w:header="567" w:footer="0"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A49" w:rsidRDefault="006A0A49" w:rsidP="007B09CC">
      <w:r>
        <w:separator/>
      </w:r>
    </w:p>
  </w:endnote>
  <w:endnote w:type="continuationSeparator" w:id="0">
    <w:p w:rsidR="006A0A49" w:rsidRDefault="006A0A49" w:rsidP="007B0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0E0" w:rsidRDefault="00DD10E0">
    <w:pPr>
      <w:pStyle w:val="af0"/>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A49" w:rsidRDefault="006A0A49" w:rsidP="007B09CC">
      <w:r>
        <w:separator/>
      </w:r>
    </w:p>
  </w:footnote>
  <w:footnote w:type="continuationSeparator" w:id="0">
    <w:p w:rsidR="006A0A49" w:rsidRDefault="006A0A49" w:rsidP="007B0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713551"/>
      <w:docPartObj>
        <w:docPartGallery w:val="Page Numbers (Top of Page)"/>
        <w:docPartUnique/>
      </w:docPartObj>
    </w:sdtPr>
    <w:sdtEndPr/>
    <w:sdtContent>
      <w:p w:rsidR="00DD10E0" w:rsidRDefault="00DD10E0">
        <w:pPr>
          <w:pStyle w:val="a5"/>
          <w:jc w:val="center"/>
        </w:pPr>
        <w:r>
          <w:fldChar w:fldCharType="begin"/>
        </w:r>
        <w:r>
          <w:instrText>PAGE   \* MERGEFORMAT</w:instrText>
        </w:r>
        <w:r>
          <w:fldChar w:fldCharType="separate"/>
        </w:r>
        <w:r w:rsidR="0048478D" w:rsidRPr="0048478D">
          <w:rPr>
            <w:noProof/>
            <w:lang w:val="ru-RU"/>
          </w:rPr>
          <w:t>1</w:t>
        </w:r>
        <w:r>
          <w:rPr>
            <w:noProof/>
            <w:lang w:val="ru-RU"/>
          </w:rPr>
          <w:fldChar w:fldCharType="end"/>
        </w:r>
      </w:p>
    </w:sdtContent>
  </w:sdt>
  <w:p w:rsidR="00DD10E0" w:rsidRPr="00D04072" w:rsidRDefault="00DD10E0">
    <w:pPr>
      <w:pStyle w:val="a5"/>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0E0" w:rsidRDefault="00DD10E0">
    <w:pPr>
      <w:pStyle w:val="a5"/>
      <w:jc w:val="center"/>
    </w:pPr>
  </w:p>
  <w:p w:rsidR="00DD10E0" w:rsidRPr="00E27355" w:rsidRDefault="00DD10E0">
    <w:pPr>
      <w:pStyle w:val="a5"/>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873911"/>
      <w:docPartObj>
        <w:docPartGallery w:val="Page Numbers (Top of Page)"/>
        <w:docPartUnique/>
      </w:docPartObj>
    </w:sdtPr>
    <w:sdtEndPr/>
    <w:sdtContent>
      <w:p w:rsidR="00DD10E0" w:rsidRDefault="00DD10E0">
        <w:pPr>
          <w:pStyle w:val="a5"/>
          <w:jc w:val="center"/>
        </w:pPr>
        <w:r>
          <w:fldChar w:fldCharType="begin"/>
        </w:r>
        <w:r>
          <w:instrText>PAGE   \* MERGEFORMAT</w:instrText>
        </w:r>
        <w:r>
          <w:fldChar w:fldCharType="separate"/>
        </w:r>
        <w:r w:rsidR="0048478D" w:rsidRPr="0048478D">
          <w:rPr>
            <w:noProof/>
            <w:lang w:val="ru-RU"/>
          </w:rPr>
          <w:t>184</w:t>
        </w:r>
        <w:r>
          <w:rPr>
            <w:noProof/>
            <w:lang w:val="ru-RU"/>
          </w:rPr>
          <w:fldChar w:fldCharType="end"/>
        </w:r>
      </w:p>
    </w:sdtContent>
  </w:sdt>
  <w:p w:rsidR="00DD10E0" w:rsidRDefault="00DD10E0">
    <w:pPr>
      <w:pStyle w:val="af0"/>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0922"/>
    <w:multiLevelType w:val="hybridMultilevel"/>
    <w:tmpl w:val="2DD47A5C"/>
    <w:lvl w:ilvl="0" w:tplc="D52CA3F0">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nsid w:val="033D5EAD"/>
    <w:multiLevelType w:val="multilevel"/>
    <w:tmpl w:val="8872F9E0"/>
    <w:lvl w:ilvl="0">
      <w:start w:val="1"/>
      <w:numFmt w:val="decimal"/>
      <w:lvlText w:val="%1."/>
      <w:lvlJc w:val="left"/>
      <w:pPr>
        <w:ind w:left="1068" w:hanging="360"/>
      </w:pPr>
      <w:rPr>
        <w:rFonts w:hint="default"/>
      </w:rPr>
    </w:lvl>
    <w:lvl w:ilvl="1">
      <w:start w:val="1"/>
      <w:numFmt w:val="decimal"/>
      <w:isLgl/>
      <w:lvlText w:val="%1.%2."/>
      <w:lvlJc w:val="left"/>
      <w:pPr>
        <w:ind w:left="1683" w:hanging="975"/>
      </w:pPr>
      <w:rPr>
        <w:rFonts w:hint="default"/>
      </w:rPr>
    </w:lvl>
    <w:lvl w:ilvl="2">
      <w:start w:val="3"/>
      <w:numFmt w:val="decimal"/>
      <w:isLgl/>
      <w:lvlText w:val="%1.%2.%3."/>
      <w:lvlJc w:val="left"/>
      <w:pPr>
        <w:ind w:left="1683" w:hanging="975"/>
      </w:pPr>
      <w:rPr>
        <w:rFonts w:hint="default"/>
      </w:rPr>
    </w:lvl>
    <w:lvl w:ilvl="3">
      <w:start w:val="1"/>
      <w:numFmt w:val="decimal"/>
      <w:isLgl/>
      <w:lvlText w:val="%1.%2.%3.%4."/>
      <w:lvlJc w:val="left"/>
      <w:pPr>
        <w:ind w:left="1788" w:hanging="1080"/>
      </w:pPr>
      <w:rPr>
        <w:rFonts w:hint="default"/>
      </w:rPr>
    </w:lvl>
    <w:lvl w:ilvl="4">
      <w:start w:val="2"/>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
    <w:nsid w:val="053B5B6E"/>
    <w:multiLevelType w:val="multilevel"/>
    <w:tmpl w:val="98C4FFF2"/>
    <w:lvl w:ilvl="0">
      <w:start w:val="1"/>
      <w:numFmt w:val="decimal"/>
      <w:lvlText w:val="%1."/>
      <w:lvlJc w:val="left"/>
      <w:pPr>
        <w:ind w:left="645" w:hanging="64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
    <w:nsid w:val="09BF1DBC"/>
    <w:multiLevelType w:val="hybridMultilevel"/>
    <w:tmpl w:val="BBB0E004"/>
    <w:lvl w:ilvl="0" w:tplc="72DE1552">
      <w:start w:val="51"/>
      <w:numFmt w:val="decimal"/>
      <w:lvlText w:val="%1"/>
      <w:lvlJc w:val="left"/>
      <w:pPr>
        <w:ind w:left="1393" w:hanging="862"/>
      </w:pPr>
      <w:rPr>
        <w:rFonts w:ascii="Times New Roman" w:eastAsia="Times New Roman" w:hAnsi="Times New Roman" w:cs="Times New Roman" w:hint="default"/>
        <w:w w:val="100"/>
        <w:sz w:val="24"/>
        <w:szCs w:val="24"/>
        <w:lang w:val="ru-RU" w:eastAsia="en-US" w:bidi="ar-SA"/>
      </w:rPr>
    </w:lvl>
    <w:lvl w:ilvl="1" w:tplc="5818E24A">
      <w:numFmt w:val="bullet"/>
      <w:lvlText w:val="•"/>
      <w:lvlJc w:val="left"/>
      <w:pPr>
        <w:ind w:left="2189" w:hanging="862"/>
      </w:pPr>
      <w:rPr>
        <w:rFonts w:hint="default"/>
        <w:lang w:val="ru-RU" w:eastAsia="en-US" w:bidi="ar-SA"/>
      </w:rPr>
    </w:lvl>
    <w:lvl w:ilvl="2" w:tplc="C5E0AF0E">
      <w:numFmt w:val="bullet"/>
      <w:lvlText w:val="•"/>
      <w:lvlJc w:val="left"/>
      <w:pPr>
        <w:ind w:left="2978" w:hanging="862"/>
      </w:pPr>
      <w:rPr>
        <w:rFonts w:hint="default"/>
        <w:lang w:val="ru-RU" w:eastAsia="en-US" w:bidi="ar-SA"/>
      </w:rPr>
    </w:lvl>
    <w:lvl w:ilvl="3" w:tplc="5D04B4E8">
      <w:numFmt w:val="bullet"/>
      <w:lvlText w:val="•"/>
      <w:lvlJc w:val="left"/>
      <w:pPr>
        <w:ind w:left="3767" w:hanging="862"/>
      </w:pPr>
      <w:rPr>
        <w:rFonts w:hint="default"/>
        <w:lang w:val="ru-RU" w:eastAsia="en-US" w:bidi="ar-SA"/>
      </w:rPr>
    </w:lvl>
    <w:lvl w:ilvl="4" w:tplc="D194A7E4">
      <w:numFmt w:val="bullet"/>
      <w:lvlText w:val="•"/>
      <w:lvlJc w:val="left"/>
      <w:pPr>
        <w:ind w:left="4556" w:hanging="862"/>
      </w:pPr>
      <w:rPr>
        <w:rFonts w:hint="default"/>
        <w:lang w:val="ru-RU" w:eastAsia="en-US" w:bidi="ar-SA"/>
      </w:rPr>
    </w:lvl>
    <w:lvl w:ilvl="5" w:tplc="6A3ABFD6">
      <w:numFmt w:val="bullet"/>
      <w:lvlText w:val="•"/>
      <w:lvlJc w:val="left"/>
      <w:pPr>
        <w:ind w:left="5345" w:hanging="862"/>
      </w:pPr>
      <w:rPr>
        <w:rFonts w:hint="default"/>
        <w:lang w:val="ru-RU" w:eastAsia="en-US" w:bidi="ar-SA"/>
      </w:rPr>
    </w:lvl>
    <w:lvl w:ilvl="6" w:tplc="F9748A2A">
      <w:numFmt w:val="bullet"/>
      <w:lvlText w:val="•"/>
      <w:lvlJc w:val="left"/>
      <w:pPr>
        <w:ind w:left="6134" w:hanging="862"/>
      </w:pPr>
      <w:rPr>
        <w:rFonts w:hint="default"/>
        <w:lang w:val="ru-RU" w:eastAsia="en-US" w:bidi="ar-SA"/>
      </w:rPr>
    </w:lvl>
    <w:lvl w:ilvl="7" w:tplc="DA081ED0">
      <w:numFmt w:val="bullet"/>
      <w:lvlText w:val="•"/>
      <w:lvlJc w:val="left"/>
      <w:pPr>
        <w:ind w:left="6923" w:hanging="862"/>
      </w:pPr>
      <w:rPr>
        <w:rFonts w:hint="default"/>
        <w:lang w:val="ru-RU" w:eastAsia="en-US" w:bidi="ar-SA"/>
      </w:rPr>
    </w:lvl>
    <w:lvl w:ilvl="8" w:tplc="78306964">
      <w:numFmt w:val="bullet"/>
      <w:lvlText w:val="•"/>
      <w:lvlJc w:val="left"/>
      <w:pPr>
        <w:ind w:left="7712" w:hanging="862"/>
      </w:pPr>
      <w:rPr>
        <w:rFonts w:hint="default"/>
        <w:lang w:val="ru-RU" w:eastAsia="en-US" w:bidi="ar-SA"/>
      </w:rPr>
    </w:lvl>
  </w:abstractNum>
  <w:abstractNum w:abstractNumId="4">
    <w:nsid w:val="09CB52A9"/>
    <w:multiLevelType w:val="multilevel"/>
    <w:tmpl w:val="BDFE66A2"/>
    <w:lvl w:ilvl="0">
      <w:start w:val="1"/>
      <w:numFmt w:val="decimal"/>
      <w:lvlText w:val="%1"/>
      <w:lvlJc w:val="left"/>
      <w:pPr>
        <w:ind w:left="360" w:hanging="360"/>
      </w:pPr>
      <w:rPr>
        <w:rFonts w:ascii="TimesNewRomanPSMT" w:hAnsi="TimesNewRomanPSMT" w:cs="TimesNewRomanPSMT" w:hint="default"/>
      </w:rPr>
    </w:lvl>
    <w:lvl w:ilvl="1">
      <w:start w:val="7"/>
      <w:numFmt w:val="decimal"/>
      <w:lvlText w:val="%1.%2"/>
      <w:lvlJc w:val="left"/>
      <w:pPr>
        <w:ind w:left="720" w:hanging="360"/>
      </w:pPr>
      <w:rPr>
        <w:rFonts w:ascii="TimesNewRomanPSMT" w:hAnsi="TimesNewRomanPSMT" w:cs="TimesNewRomanPSMT" w:hint="default"/>
      </w:rPr>
    </w:lvl>
    <w:lvl w:ilvl="2">
      <w:start w:val="1"/>
      <w:numFmt w:val="decimal"/>
      <w:lvlText w:val="%1.%2.%3"/>
      <w:lvlJc w:val="left"/>
      <w:pPr>
        <w:ind w:left="1440" w:hanging="720"/>
      </w:pPr>
      <w:rPr>
        <w:rFonts w:ascii="TimesNewRomanPSMT" w:hAnsi="TimesNewRomanPSMT" w:cs="TimesNewRomanPSMT" w:hint="default"/>
      </w:rPr>
    </w:lvl>
    <w:lvl w:ilvl="3">
      <w:start w:val="1"/>
      <w:numFmt w:val="decimal"/>
      <w:lvlText w:val="%1.%2.%3.%4"/>
      <w:lvlJc w:val="left"/>
      <w:pPr>
        <w:ind w:left="1800" w:hanging="720"/>
      </w:pPr>
      <w:rPr>
        <w:rFonts w:ascii="TimesNewRomanPSMT" w:hAnsi="TimesNewRomanPSMT" w:cs="TimesNewRomanPSMT" w:hint="default"/>
      </w:rPr>
    </w:lvl>
    <w:lvl w:ilvl="4">
      <w:start w:val="1"/>
      <w:numFmt w:val="decimal"/>
      <w:lvlText w:val="%1.%2.%3.%4.%5"/>
      <w:lvlJc w:val="left"/>
      <w:pPr>
        <w:ind w:left="2520" w:hanging="1080"/>
      </w:pPr>
      <w:rPr>
        <w:rFonts w:ascii="TimesNewRomanPSMT" w:hAnsi="TimesNewRomanPSMT" w:cs="TimesNewRomanPSMT" w:hint="default"/>
      </w:rPr>
    </w:lvl>
    <w:lvl w:ilvl="5">
      <w:start w:val="1"/>
      <w:numFmt w:val="decimal"/>
      <w:lvlText w:val="%1.%2.%3.%4.%5.%6"/>
      <w:lvlJc w:val="left"/>
      <w:pPr>
        <w:ind w:left="3240" w:hanging="1440"/>
      </w:pPr>
      <w:rPr>
        <w:rFonts w:ascii="TimesNewRomanPSMT" w:hAnsi="TimesNewRomanPSMT" w:cs="TimesNewRomanPSMT" w:hint="default"/>
      </w:rPr>
    </w:lvl>
    <w:lvl w:ilvl="6">
      <w:start w:val="1"/>
      <w:numFmt w:val="decimal"/>
      <w:lvlText w:val="%1.%2.%3.%4.%5.%6.%7"/>
      <w:lvlJc w:val="left"/>
      <w:pPr>
        <w:ind w:left="3600" w:hanging="1440"/>
      </w:pPr>
      <w:rPr>
        <w:rFonts w:ascii="TimesNewRomanPSMT" w:hAnsi="TimesNewRomanPSMT" w:cs="TimesNewRomanPSMT" w:hint="default"/>
      </w:rPr>
    </w:lvl>
    <w:lvl w:ilvl="7">
      <w:start w:val="1"/>
      <w:numFmt w:val="decimal"/>
      <w:lvlText w:val="%1.%2.%3.%4.%5.%6.%7.%8"/>
      <w:lvlJc w:val="left"/>
      <w:pPr>
        <w:ind w:left="4320" w:hanging="1800"/>
      </w:pPr>
      <w:rPr>
        <w:rFonts w:ascii="TimesNewRomanPSMT" w:hAnsi="TimesNewRomanPSMT" w:cs="TimesNewRomanPSMT" w:hint="default"/>
      </w:rPr>
    </w:lvl>
    <w:lvl w:ilvl="8">
      <w:start w:val="1"/>
      <w:numFmt w:val="decimal"/>
      <w:lvlText w:val="%1.%2.%3.%4.%5.%6.%7.%8.%9"/>
      <w:lvlJc w:val="left"/>
      <w:pPr>
        <w:ind w:left="4680" w:hanging="1800"/>
      </w:pPr>
      <w:rPr>
        <w:rFonts w:ascii="TimesNewRomanPSMT" w:hAnsi="TimesNewRomanPSMT" w:cs="TimesNewRomanPSMT" w:hint="default"/>
      </w:rPr>
    </w:lvl>
  </w:abstractNum>
  <w:abstractNum w:abstractNumId="5">
    <w:nsid w:val="117031E2"/>
    <w:multiLevelType w:val="multilevel"/>
    <w:tmpl w:val="CD4C634E"/>
    <w:lvl w:ilvl="0">
      <w:start w:val="1"/>
      <w:numFmt w:val="decimal"/>
      <w:lvlText w:val="%1."/>
      <w:lvlJc w:val="left"/>
      <w:pPr>
        <w:ind w:left="720" w:hanging="360"/>
      </w:p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6">
    <w:nsid w:val="1CA7781D"/>
    <w:multiLevelType w:val="hybridMultilevel"/>
    <w:tmpl w:val="859C3682"/>
    <w:lvl w:ilvl="0" w:tplc="6FB6200A">
      <w:start w:val="66"/>
      <w:numFmt w:val="decimal"/>
      <w:lvlText w:val="%1"/>
      <w:lvlJc w:val="left"/>
      <w:pPr>
        <w:ind w:left="1395" w:hanging="864"/>
      </w:pPr>
      <w:rPr>
        <w:rFonts w:ascii="Times New Roman" w:eastAsia="Times New Roman" w:hAnsi="Times New Roman" w:cs="Times New Roman" w:hint="default"/>
        <w:w w:val="100"/>
        <w:sz w:val="24"/>
        <w:szCs w:val="24"/>
        <w:lang w:val="ru-RU" w:eastAsia="en-US" w:bidi="ar-SA"/>
      </w:rPr>
    </w:lvl>
    <w:lvl w:ilvl="1" w:tplc="9C3E8168">
      <w:numFmt w:val="bullet"/>
      <w:lvlText w:val="•"/>
      <w:lvlJc w:val="left"/>
      <w:pPr>
        <w:ind w:left="2189" w:hanging="864"/>
      </w:pPr>
      <w:rPr>
        <w:rFonts w:hint="default"/>
        <w:lang w:val="ru-RU" w:eastAsia="en-US" w:bidi="ar-SA"/>
      </w:rPr>
    </w:lvl>
    <w:lvl w:ilvl="2" w:tplc="E056CED0">
      <w:numFmt w:val="bullet"/>
      <w:lvlText w:val="•"/>
      <w:lvlJc w:val="left"/>
      <w:pPr>
        <w:ind w:left="2978" w:hanging="864"/>
      </w:pPr>
      <w:rPr>
        <w:rFonts w:hint="default"/>
        <w:lang w:val="ru-RU" w:eastAsia="en-US" w:bidi="ar-SA"/>
      </w:rPr>
    </w:lvl>
    <w:lvl w:ilvl="3" w:tplc="A6EE65E6">
      <w:numFmt w:val="bullet"/>
      <w:lvlText w:val="•"/>
      <w:lvlJc w:val="left"/>
      <w:pPr>
        <w:ind w:left="3767" w:hanging="864"/>
      </w:pPr>
      <w:rPr>
        <w:rFonts w:hint="default"/>
        <w:lang w:val="ru-RU" w:eastAsia="en-US" w:bidi="ar-SA"/>
      </w:rPr>
    </w:lvl>
    <w:lvl w:ilvl="4" w:tplc="BDFC0BA2">
      <w:numFmt w:val="bullet"/>
      <w:lvlText w:val="•"/>
      <w:lvlJc w:val="left"/>
      <w:pPr>
        <w:ind w:left="4556" w:hanging="864"/>
      </w:pPr>
      <w:rPr>
        <w:rFonts w:hint="default"/>
        <w:lang w:val="ru-RU" w:eastAsia="en-US" w:bidi="ar-SA"/>
      </w:rPr>
    </w:lvl>
    <w:lvl w:ilvl="5" w:tplc="C17AE80A">
      <w:numFmt w:val="bullet"/>
      <w:lvlText w:val="•"/>
      <w:lvlJc w:val="left"/>
      <w:pPr>
        <w:ind w:left="5345" w:hanging="864"/>
      </w:pPr>
      <w:rPr>
        <w:rFonts w:hint="default"/>
        <w:lang w:val="ru-RU" w:eastAsia="en-US" w:bidi="ar-SA"/>
      </w:rPr>
    </w:lvl>
    <w:lvl w:ilvl="6" w:tplc="5E28B932">
      <w:numFmt w:val="bullet"/>
      <w:lvlText w:val="•"/>
      <w:lvlJc w:val="left"/>
      <w:pPr>
        <w:ind w:left="6134" w:hanging="864"/>
      </w:pPr>
      <w:rPr>
        <w:rFonts w:hint="default"/>
        <w:lang w:val="ru-RU" w:eastAsia="en-US" w:bidi="ar-SA"/>
      </w:rPr>
    </w:lvl>
    <w:lvl w:ilvl="7" w:tplc="361C3AF8">
      <w:numFmt w:val="bullet"/>
      <w:lvlText w:val="•"/>
      <w:lvlJc w:val="left"/>
      <w:pPr>
        <w:ind w:left="6923" w:hanging="864"/>
      </w:pPr>
      <w:rPr>
        <w:rFonts w:hint="default"/>
        <w:lang w:val="ru-RU" w:eastAsia="en-US" w:bidi="ar-SA"/>
      </w:rPr>
    </w:lvl>
    <w:lvl w:ilvl="8" w:tplc="91D6465C">
      <w:numFmt w:val="bullet"/>
      <w:lvlText w:val="•"/>
      <w:lvlJc w:val="left"/>
      <w:pPr>
        <w:ind w:left="7712" w:hanging="864"/>
      </w:pPr>
      <w:rPr>
        <w:rFonts w:hint="default"/>
        <w:lang w:val="ru-RU" w:eastAsia="en-US" w:bidi="ar-SA"/>
      </w:rPr>
    </w:lvl>
  </w:abstractNum>
  <w:abstractNum w:abstractNumId="7">
    <w:nsid w:val="1F622243"/>
    <w:multiLevelType w:val="hybridMultilevel"/>
    <w:tmpl w:val="57BC2490"/>
    <w:lvl w:ilvl="0" w:tplc="FEF23084">
      <w:start w:val="2"/>
      <w:numFmt w:val="decimal"/>
      <w:lvlText w:val="%1"/>
      <w:lvlJc w:val="left"/>
      <w:pPr>
        <w:ind w:left="1395" w:hanging="804"/>
      </w:pPr>
      <w:rPr>
        <w:rFonts w:ascii="Times New Roman" w:eastAsia="Times New Roman" w:hAnsi="Times New Roman" w:cs="Times New Roman" w:hint="default"/>
        <w:w w:val="100"/>
        <w:sz w:val="24"/>
        <w:szCs w:val="24"/>
        <w:lang w:val="ru-RU" w:eastAsia="en-US" w:bidi="ar-SA"/>
      </w:rPr>
    </w:lvl>
    <w:lvl w:ilvl="1" w:tplc="A0E27842">
      <w:numFmt w:val="bullet"/>
      <w:lvlText w:val="•"/>
      <w:lvlJc w:val="left"/>
      <w:pPr>
        <w:ind w:left="2189" w:hanging="804"/>
      </w:pPr>
      <w:rPr>
        <w:rFonts w:hint="default"/>
        <w:lang w:val="ru-RU" w:eastAsia="en-US" w:bidi="ar-SA"/>
      </w:rPr>
    </w:lvl>
    <w:lvl w:ilvl="2" w:tplc="FF46D1BC">
      <w:numFmt w:val="bullet"/>
      <w:lvlText w:val="•"/>
      <w:lvlJc w:val="left"/>
      <w:pPr>
        <w:ind w:left="2978" w:hanging="804"/>
      </w:pPr>
      <w:rPr>
        <w:rFonts w:hint="default"/>
        <w:lang w:val="ru-RU" w:eastAsia="en-US" w:bidi="ar-SA"/>
      </w:rPr>
    </w:lvl>
    <w:lvl w:ilvl="3" w:tplc="B1B61C20">
      <w:numFmt w:val="bullet"/>
      <w:lvlText w:val="•"/>
      <w:lvlJc w:val="left"/>
      <w:pPr>
        <w:ind w:left="3767" w:hanging="804"/>
      </w:pPr>
      <w:rPr>
        <w:rFonts w:hint="default"/>
        <w:lang w:val="ru-RU" w:eastAsia="en-US" w:bidi="ar-SA"/>
      </w:rPr>
    </w:lvl>
    <w:lvl w:ilvl="4" w:tplc="467C7F9E">
      <w:numFmt w:val="bullet"/>
      <w:lvlText w:val="•"/>
      <w:lvlJc w:val="left"/>
      <w:pPr>
        <w:ind w:left="4556" w:hanging="804"/>
      </w:pPr>
      <w:rPr>
        <w:rFonts w:hint="default"/>
        <w:lang w:val="ru-RU" w:eastAsia="en-US" w:bidi="ar-SA"/>
      </w:rPr>
    </w:lvl>
    <w:lvl w:ilvl="5" w:tplc="3468FADA">
      <w:numFmt w:val="bullet"/>
      <w:lvlText w:val="•"/>
      <w:lvlJc w:val="left"/>
      <w:pPr>
        <w:ind w:left="5345" w:hanging="804"/>
      </w:pPr>
      <w:rPr>
        <w:rFonts w:hint="default"/>
        <w:lang w:val="ru-RU" w:eastAsia="en-US" w:bidi="ar-SA"/>
      </w:rPr>
    </w:lvl>
    <w:lvl w:ilvl="6" w:tplc="4B06B550">
      <w:numFmt w:val="bullet"/>
      <w:lvlText w:val="•"/>
      <w:lvlJc w:val="left"/>
      <w:pPr>
        <w:ind w:left="6134" w:hanging="804"/>
      </w:pPr>
      <w:rPr>
        <w:rFonts w:hint="default"/>
        <w:lang w:val="ru-RU" w:eastAsia="en-US" w:bidi="ar-SA"/>
      </w:rPr>
    </w:lvl>
    <w:lvl w:ilvl="7" w:tplc="30361554">
      <w:numFmt w:val="bullet"/>
      <w:lvlText w:val="•"/>
      <w:lvlJc w:val="left"/>
      <w:pPr>
        <w:ind w:left="6923" w:hanging="804"/>
      </w:pPr>
      <w:rPr>
        <w:rFonts w:hint="default"/>
        <w:lang w:val="ru-RU" w:eastAsia="en-US" w:bidi="ar-SA"/>
      </w:rPr>
    </w:lvl>
    <w:lvl w:ilvl="8" w:tplc="954640A4">
      <w:numFmt w:val="bullet"/>
      <w:lvlText w:val="•"/>
      <w:lvlJc w:val="left"/>
      <w:pPr>
        <w:ind w:left="7712" w:hanging="804"/>
      </w:pPr>
      <w:rPr>
        <w:rFonts w:hint="default"/>
        <w:lang w:val="ru-RU" w:eastAsia="en-US" w:bidi="ar-SA"/>
      </w:rPr>
    </w:lvl>
  </w:abstractNum>
  <w:abstractNum w:abstractNumId="8">
    <w:nsid w:val="22E96FF7"/>
    <w:multiLevelType w:val="hybridMultilevel"/>
    <w:tmpl w:val="4DDA0682"/>
    <w:lvl w:ilvl="0" w:tplc="1534DB04">
      <w:start w:val="99"/>
      <w:numFmt w:val="decimal"/>
      <w:lvlText w:val="%1"/>
      <w:lvlJc w:val="left"/>
      <w:pPr>
        <w:ind w:left="1395" w:hanging="864"/>
      </w:pPr>
      <w:rPr>
        <w:rFonts w:ascii="Times New Roman" w:eastAsia="Times New Roman" w:hAnsi="Times New Roman" w:cs="Times New Roman" w:hint="default"/>
        <w:w w:val="100"/>
        <w:sz w:val="24"/>
        <w:szCs w:val="24"/>
        <w:lang w:val="ru-RU" w:eastAsia="en-US" w:bidi="ar-SA"/>
      </w:rPr>
    </w:lvl>
    <w:lvl w:ilvl="1" w:tplc="BDC8260E">
      <w:numFmt w:val="bullet"/>
      <w:lvlText w:val="•"/>
      <w:lvlJc w:val="left"/>
      <w:pPr>
        <w:ind w:left="2189" w:hanging="864"/>
      </w:pPr>
      <w:rPr>
        <w:rFonts w:hint="default"/>
        <w:lang w:val="ru-RU" w:eastAsia="en-US" w:bidi="ar-SA"/>
      </w:rPr>
    </w:lvl>
    <w:lvl w:ilvl="2" w:tplc="7074738E">
      <w:numFmt w:val="bullet"/>
      <w:lvlText w:val="•"/>
      <w:lvlJc w:val="left"/>
      <w:pPr>
        <w:ind w:left="2978" w:hanging="864"/>
      </w:pPr>
      <w:rPr>
        <w:rFonts w:hint="default"/>
        <w:lang w:val="ru-RU" w:eastAsia="en-US" w:bidi="ar-SA"/>
      </w:rPr>
    </w:lvl>
    <w:lvl w:ilvl="3" w:tplc="ACAA6D82">
      <w:numFmt w:val="bullet"/>
      <w:lvlText w:val="•"/>
      <w:lvlJc w:val="left"/>
      <w:pPr>
        <w:ind w:left="3767" w:hanging="864"/>
      </w:pPr>
      <w:rPr>
        <w:rFonts w:hint="default"/>
        <w:lang w:val="ru-RU" w:eastAsia="en-US" w:bidi="ar-SA"/>
      </w:rPr>
    </w:lvl>
    <w:lvl w:ilvl="4" w:tplc="963A947C">
      <w:numFmt w:val="bullet"/>
      <w:lvlText w:val="•"/>
      <w:lvlJc w:val="left"/>
      <w:pPr>
        <w:ind w:left="4556" w:hanging="864"/>
      </w:pPr>
      <w:rPr>
        <w:rFonts w:hint="default"/>
        <w:lang w:val="ru-RU" w:eastAsia="en-US" w:bidi="ar-SA"/>
      </w:rPr>
    </w:lvl>
    <w:lvl w:ilvl="5" w:tplc="F8EE73BC">
      <w:numFmt w:val="bullet"/>
      <w:lvlText w:val="•"/>
      <w:lvlJc w:val="left"/>
      <w:pPr>
        <w:ind w:left="5345" w:hanging="864"/>
      </w:pPr>
      <w:rPr>
        <w:rFonts w:hint="default"/>
        <w:lang w:val="ru-RU" w:eastAsia="en-US" w:bidi="ar-SA"/>
      </w:rPr>
    </w:lvl>
    <w:lvl w:ilvl="6" w:tplc="4F06F3AE">
      <w:numFmt w:val="bullet"/>
      <w:lvlText w:val="•"/>
      <w:lvlJc w:val="left"/>
      <w:pPr>
        <w:ind w:left="6134" w:hanging="864"/>
      </w:pPr>
      <w:rPr>
        <w:rFonts w:hint="default"/>
        <w:lang w:val="ru-RU" w:eastAsia="en-US" w:bidi="ar-SA"/>
      </w:rPr>
    </w:lvl>
    <w:lvl w:ilvl="7" w:tplc="0EF054B6">
      <w:numFmt w:val="bullet"/>
      <w:lvlText w:val="•"/>
      <w:lvlJc w:val="left"/>
      <w:pPr>
        <w:ind w:left="6923" w:hanging="864"/>
      </w:pPr>
      <w:rPr>
        <w:rFonts w:hint="default"/>
        <w:lang w:val="ru-RU" w:eastAsia="en-US" w:bidi="ar-SA"/>
      </w:rPr>
    </w:lvl>
    <w:lvl w:ilvl="8" w:tplc="631CA5BE">
      <w:numFmt w:val="bullet"/>
      <w:lvlText w:val="•"/>
      <w:lvlJc w:val="left"/>
      <w:pPr>
        <w:ind w:left="7712" w:hanging="864"/>
      </w:pPr>
      <w:rPr>
        <w:rFonts w:hint="default"/>
        <w:lang w:val="ru-RU" w:eastAsia="en-US" w:bidi="ar-SA"/>
      </w:rPr>
    </w:lvl>
  </w:abstractNum>
  <w:abstractNum w:abstractNumId="9">
    <w:nsid w:val="241027B2"/>
    <w:multiLevelType w:val="hybridMultilevel"/>
    <w:tmpl w:val="2564D556"/>
    <w:lvl w:ilvl="0" w:tplc="BEBA9B82">
      <w:start w:val="94"/>
      <w:numFmt w:val="decimal"/>
      <w:lvlText w:val="%1"/>
      <w:lvlJc w:val="left"/>
      <w:pPr>
        <w:ind w:left="1395" w:hanging="864"/>
      </w:pPr>
      <w:rPr>
        <w:rFonts w:ascii="Times New Roman" w:eastAsia="Times New Roman" w:hAnsi="Times New Roman" w:cs="Times New Roman" w:hint="default"/>
        <w:w w:val="100"/>
        <w:sz w:val="24"/>
        <w:szCs w:val="24"/>
        <w:lang w:val="ru-RU" w:eastAsia="en-US" w:bidi="ar-SA"/>
      </w:rPr>
    </w:lvl>
    <w:lvl w:ilvl="1" w:tplc="4B22B168">
      <w:numFmt w:val="bullet"/>
      <w:lvlText w:val="•"/>
      <w:lvlJc w:val="left"/>
      <w:pPr>
        <w:ind w:left="2189" w:hanging="864"/>
      </w:pPr>
      <w:rPr>
        <w:rFonts w:hint="default"/>
        <w:lang w:val="ru-RU" w:eastAsia="en-US" w:bidi="ar-SA"/>
      </w:rPr>
    </w:lvl>
    <w:lvl w:ilvl="2" w:tplc="676E4870">
      <w:numFmt w:val="bullet"/>
      <w:lvlText w:val="•"/>
      <w:lvlJc w:val="left"/>
      <w:pPr>
        <w:ind w:left="2978" w:hanging="864"/>
      </w:pPr>
      <w:rPr>
        <w:rFonts w:hint="default"/>
        <w:lang w:val="ru-RU" w:eastAsia="en-US" w:bidi="ar-SA"/>
      </w:rPr>
    </w:lvl>
    <w:lvl w:ilvl="3" w:tplc="68644052">
      <w:numFmt w:val="bullet"/>
      <w:lvlText w:val="•"/>
      <w:lvlJc w:val="left"/>
      <w:pPr>
        <w:ind w:left="3767" w:hanging="864"/>
      </w:pPr>
      <w:rPr>
        <w:rFonts w:hint="default"/>
        <w:lang w:val="ru-RU" w:eastAsia="en-US" w:bidi="ar-SA"/>
      </w:rPr>
    </w:lvl>
    <w:lvl w:ilvl="4" w:tplc="0B4CB858">
      <w:numFmt w:val="bullet"/>
      <w:lvlText w:val="•"/>
      <w:lvlJc w:val="left"/>
      <w:pPr>
        <w:ind w:left="4556" w:hanging="864"/>
      </w:pPr>
      <w:rPr>
        <w:rFonts w:hint="default"/>
        <w:lang w:val="ru-RU" w:eastAsia="en-US" w:bidi="ar-SA"/>
      </w:rPr>
    </w:lvl>
    <w:lvl w:ilvl="5" w:tplc="AECA2640">
      <w:numFmt w:val="bullet"/>
      <w:lvlText w:val="•"/>
      <w:lvlJc w:val="left"/>
      <w:pPr>
        <w:ind w:left="5345" w:hanging="864"/>
      </w:pPr>
      <w:rPr>
        <w:rFonts w:hint="default"/>
        <w:lang w:val="ru-RU" w:eastAsia="en-US" w:bidi="ar-SA"/>
      </w:rPr>
    </w:lvl>
    <w:lvl w:ilvl="6" w:tplc="E44820AE">
      <w:numFmt w:val="bullet"/>
      <w:lvlText w:val="•"/>
      <w:lvlJc w:val="left"/>
      <w:pPr>
        <w:ind w:left="6134" w:hanging="864"/>
      </w:pPr>
      <w:rPr>
        <w:rFonts w:hint="default"/>
        <w:lang w:val="ru-RU" w:eastAsia="en-US" w:bidi="ar-SA"/>
      </w:rPr>
    </w:lvl>
    <w:lvl w:ilvl="7" w:tplc="3DE26570">
      <w:numFmt w:val="bullet"/>
      <w:lvlText w:val="•"/>
      <w:lvlJc w:val="left"/>
      <w:pPr>
        <w:ind w:left="6923" w:hanging="864"/>
      </w:pPr>
      <w:rPr>
        <w:rFonts w:hint="default"/>
        <w:lang w:val="ru-RU" w:eastAsia="en-US" w:bidi="ar-SA"/>
      </w:rPr>
    </w:lvl>
    <w:lvl w:ilvl="8" w:tplc="EDCE781C">
      <w:numFmt w:val="bullet"/>
      <w:lvlText w:val="•"/>
      <w:lvlJc w:val="left"/>
      <w:pPr>
        <w:ind w:left="7712" w:hanging="864"/>
      </w:pPr>
      <w:rPr>
        <w:rFonts w:hint="default"/>
        <w:lang w:val="ru-RU" w:eastAsia="en-US" w:bidi="ar-SA"/>
      </w:rPr>
    </w:lvl>
  </w:abstractNum>
  <w:abstractNum w:abstractNumId="10">
    <w:nsid w:val="26C93260"/>
    <w:multiLevelType w:val="hybridMultilevel"/>
    <w:tmpl w:val="A2BA6062"/>
    <w:lvl w:ilvl="0" w:tplc="F3442CA6">
      <w:start w:val="105"/>
      <w:numFmt w:val="decimal"/>
      <w:lvlText w:val="%1"/>
      <w:lvlJc w:val="left"/>
      <w:pPr>
        <w:ind w:left="1395" w:hanging="924"/>
      </w:pPr>
      <w:rPr>
        <w:rFonts w:ascii="Times New Roman" w:eastAsia="Times New Roman" w:hAnsi="Times New Roman" w:cs="Times New Roman" w:hint="default"/>
        <w:w w:val="100"/>
        <w:sz w:val="24"/>
        <w:szCs w:val="24"/>
        <w:lang w:val="ru-RU" w:eastAsia="en-US" w:bidi="ar-SA"/>
      </w:rPr>
    </w:lvl>
    <w:lvl w:ilvl="1" w:tplc="2F8A1996">
      <w:numFmt w:val="bullet"/>
      <w:lvlText w:val="•"/>
      <w:lvlJc w:val="left"/>
      <w:pPr>
        <w:ind w:left="2189" w:hanging="924"/>
      </w:pPr>
      <w:rPr>
        <w:rFonts w:hint="default"/>
        <w:lang w:val="ru-RU" w:eastAsia="en-US" w:bidi="ar-SA"/>
      </w:rPr>
    </w:lvl>
    <w:lvl w:ilvl="2" w:tplc="0712B20A">
      <w:numFmt w:val="bullet"/>
      <w:lvlText w:val="•"/>
      <w:lvlJc w:val="left"/>
      <w:pPr>
        <w:ind w:left="2978" w:hanging="924"/>
      </w:pPr>
      <w:rPr>
        <w:rFonts w:hint="default"/>
        <w:lang w:val="ru-RU" w:eastAsia="en-US" w:bidi="ar-SA"/>
      </w:rPr>
    </w:lvl>
    <w:lvl w:ilvl="3" w:tplc="DDBAA21A">
      <w:numFmt w:val="bullet"/>
      <w:lvlText w:val="•"/>
      <w:lvlJc w:val="left"/>
      <w:pPr>
        <w:ind w:left="3767" w:hanging="924"/>
      </w:pPr>
      <w:rPr>
        <w:rFonts w:hint="default"/>
        <w:lang w:val="ru-RU" w:eastAsia="en-US" w:bidi="ar-SA"/>
      </w:rPr>
    </w:lvl>
    <w:lvl w:ilvl="4" w:tplc="2CBEDF54">
      <w:numFmt w:val="bullet"/>
      <w:lvlText w:val="•"/>
      <w:lvlJc w:val="left"/>
      <w:pPr>
        <w:ind w:left="4556" w:hanging="924"/>
      </w:pPr>
      <w:rPr>
        <w:rFonts w:hint="default"/>
        <w:lang w:val="ru-RU" w:eastAsia="en-US" w:bidi="ar-SA"/>
      </w:rPr>
    </w:lvl>
    <w:lvl w:ilvl="5" w:tplc="584A7024">
      <w:numFmt w:val="bullet"/>
      <w:lvlText w:val="•"/>
      <w:lvlJc w:val="left"/>
      <w:pPr>
        <w:ind w:left="5345" w:hanging="924"/>
      </w:pPr>
      <w:rPr>
        <w:rFonts w:hint="default"/>
        <w:lang w:val="ru-RU" w:eastAsia="en-US" w:bidi="ar-SA"/>
      </w:rPr>
    </w:lvl>
    <w:lvl w:ilvl="6" w:tplc="B1386780">
      <w:numFmt w:val="bullet"/>
      <w:lvlText w:val="•"/>
      <w:lvlJc w:val="left"/>
      <w:pPr>
        <w:ind w:left="6134" w:hanging="924"/>
      </w:pPr>
      <w:rPr>
        <w:rFonts w:hint="default"/>
        <w:lang w:val="ru-RU" w:eastAsia="en-US" w:bidi="ar-SA"/>
      </w:rPr>
    </w:lvl>
    <w:lvl w:ilvl="7" w:tplc="134A716C">
      <w:numFmt w:val="bullet"/>
      <w:lvlText w:val="•"/>
      <w:lvlJc w:val="left"/>
      <w:pPr>
        <w:ind w:left="6923" w:hanging="924"/>
      </w:pPr>
      <w:rPr>
        <w:rFonts w:hint="default"/>
        <w:lang w:val="ru-RU" w:eastAsia="en-US" w:bidi="ar-SA"/>
      </w:rPr>
    </w:lvl>
    <w:lvl w:ilvl="8" w:tplc="D88AC2C2">
      <w:numFmt w:val="bullet"/>
      <w:lvlText w:val="•"/>
      <w:lvlJc w:val="left"/>
      <w:pPr>
        <w:ind w:left="7712" w:hanging="924"/>
      </w:pPr>
      <w:rPr>
        <w:rFonts w:hint="default"/>
        <w:lang w:val="ru-RU" w:eastAsia="en-US" w:bidi="ar-SA"/>
      </w:rPr>
    </w:lvl>
  </w:abstractNum>
  <w:abstractNum w:abstractNumId="11">
    <w:nsid w:val="2D0963AC"/>
    <w:multiLevelType w:val="multilevel"/>
    <w:tmpl w:val="CD4C634E"/>
    <w:lvl w:ilvl="0">
      <w:start w:val="1"/>
      <w:numFmt w:val="decimal"/>
      <w:lvlText w:val="%1."/>
      <w:lvlJc w:val="left"/>
      <w:pPr>
        <w:ind w:left="928" w:hanging="360"/>
      </w:p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12">
    <w:nsid w:val="2F267853"/>
    <w:multiLevelType w:val="multilevel"/>
    <w:tmpl w:val="CD4C634E"/>
    <w:lvl w:ilvl="0">
      <w:start w:val="1"/>
      <w:numFmt w:val="decimal"/>
      <w:lvlText w:val="%1."/>
      <w:lvlJc w:val="left"/>
      <w:pPr>
        <w:ind w:left="720" w:hanging="360"/>
      </w:p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13">
    <w:nsid w:val="492026E2"/>
    <w:multiLevelType w:val="hybridMultilevel"/>
    <w:tmpl w:val="A832FEF4"/>
    <w:lvl w:ilvl="0" w:tplc="82D0040E">
      <w:start w:val="5"/>
      <w:numFmt w:val="decimal"/>
      <w:lvlText w:val="%1"/>
      <w:lvlJc w:val="left"/>
      <w:pPr>
        <w:ind w:left="1393" w:hanging="802"/>
      </w:pPr>
      <w:rPr>
        <w:rFonts w:ascii="Times New Roman" w:eastAsia="Times New Roman" w:hAnsi="Times New Roman" w:cs="Times New Roman" w:hint="default"/>
        <w:w w:val="100"/>
        <w:sz w:val="24"/>
        <w:szCs w:val="24"/>
        <w:lang w:val="ru-RU" w:eastAsia="en-US" w:bidi="ar-SA"/>
      </w:rPr>
    </w:lvl>
    <w:lvl w:ilvl="1" w:tplc="E3A0FE30">
      <w:numFmt w:val="bullet"/>
      <w:lvlText w:val="•"/>
      <w:lvlJc w:val="left"/>
      <w:pPr>
        <w:ind w:left="2189" w:hanging="802"/>
      </w:pPr>
      <w:rPr>
        <w:rFonts w:hint="default"/>
        <w:lang w:val="ru-RU" w:eastAsia="en-US" w:bidi="ar-SA"/>
      </w:rPr>
    </w:lvl>
    <w:lvl w:ilvl="2" w:tplc="430EF59C">
      <w:numFmt w:val="bullet"/>
      <w:lvlText w:val="•"/>
      <w:lvlJc w:val="left"/>
      <w:pPr>
        <w:ind w:left="2978" w:hanging="802"/>
      </w:pPr>
      <w:rPr>
        <w:rFonts w:hint="default"/>
        <w:lang w:val="ru-RU" w:eastAsia="en-US" w:bidi="ar-SA"/>
      </w:rPr>
    </w:lvl>
    <w:lvl w:ilvl="3" w:tplc="1C58C4DE">
      <w:numFmt w:val="bullet"/>
      <w:lvlText w:val="•"/>
      <w:lvlJc w:val="left"/>
      <w:pPr>
        <w:ind w:left="3767" w:hanging="802"/>
      </w:pPr>
      <w:rPr>
        <w:rFonts w:hint="default"/>
        <w:lang w:val="ru-RU" w:eastAsia="en-US" w:bidi="ar-SA"/>
      </w:rPr>
    </w:lvl>
    <w:lvl w:ilvl="4" w:tplc="095E9CF8">
      <w:numFmt w:val="bullet"/>
      <w:lvlText w:val="•"/>
      <w:lvlJc w:val="left"/>
      <w:pPr>
        <w:ind w:left="4556" w:hanging="802"/>
      </w:pPr>
      <w:rPr>
        <w:rFonts w:hint="default"/>
        <w:lang w:val="ru-RU" w:eastAsia="en-US" w:bidi="ar-SA"/>
      </w:rPr>
    </w:lvl>
    <w:lvl w:ilvl="5" w:tplc="64C20642">
      <w:numFmt w:val="bullet"/>
      <w:lvlText w:val="•"/>
      <w:lvlJc w:val="left"/>
      <w:pPr>
        <w:ind w:left="5345" w:hanging="802"/>
      </w:pPr>
      <w:rPr>
        <w:rFonts w:hint="default"/>
        <w:lang w:val="ru-RU" w:eastAsia="en-US" w:bidi="ar-SA"/>
      </w:rPr>
    </w:lvl>
    <w:lvl w:ilvl="6" w:tplc="7FE4E916">
      <w:numFmt w:val="bullet"/>
      <w:lvlText w:val="•"/>
      <w:lvlJc w:val="left"/>
      <w:pPr>
        <w:ind w:left="6134" w:hanging="802"/>
      </w:pPr>
      <w:rPr>
        <w:rFonts w:hint="default"/>
        <w:lang w:val="ru-RU" w:eastAsia="en-US" w:bidi="ar-SA"/>
      </w:rPr>
    </w:lvl>
    <w:lvl w:ilvl="7" w:tplc="701A21B2">
      <w:numFmt w:val="bullet"/>
      <w:lvlText w:val="•"/>
      <w:lvlJc w:val="left"/>
      <w:pPr>
        <w:ind w:left="6923" w:hanging="802"/>
      </w:pPr>
      <w:rPr>
        <w:rFonts w:hint="default"/>
        <w:lang w:val="ru-RU" w:eastAsia="en-US" w:bidi="ar-SA"/>
      </w:rPr>
    </w:lvl>
    <w:lvl w:ilvl="8" w:tplc="1938EA84">
      <w:numFmt w:val="bullet"/>
      <w:lvlText w:val="•"/>
      <w:lvlJc w:val="left"/>
      <w:pPr>
        <w:ind w:left="7712" w:hanging="802"/>
      </w:pPr>
      <w:rPr>
        <w:rFonts w:hint="default"/>
        <w:lang w:val="ru-RU" w:eastAsia="en-US" w:bidi="ar-SA"/>
      </w:rPr>
    </w:lvl>
  </w:abstractNum>
  <w:abstractNum w:abstractNumId="14">
    <w:nsid w:val="4F93062D"/>
    <w:multiLevelType w:val="hybridMultilevel"/>
    <w:tmpl w:val="3D8A27D6"/>
    <w:lvl w:ilvl="0" w:tplc="A382521E">
      <w:numFmt w:val="bullet"/>
      <w:lvlText w:val="*"/>
      <w:lvlJc w:val="left"/>
      <w:pPr>
        <w:ind w:left="121" w:hanging="68"/>
      </w:pPr>
      <w:rPr>
        <w:rFonts w:hint="default"/>
        <w:w w:val="98"/>
        <w:lang w:val="ru-RU" w:eastAsia="en-US" w:bidi="ar-SA"/>
      </w:rPr>
    </w:lvl>
    <w:lvl w:ilvl="1" w:tplc="CC56BF14">
      <w:numFmt w:val="bullet"/>
      <w:lvlText w:val="•"/>
      <w:lvlJc w:val="left"/>
      <w:pPr>
        <w:ind w:left="960" w:hanging="68"/>
      </w:pPr>
      <w:rPr>
        <w:rFonts w:hint="default"/>
        <w:lang w:val="ru-RU" w:eastAsia="en-US" w:bidi="ar-SA"/>
      </w:rPr>
    </w:lvl>
    <w:lvl w:ilvl="2" w:tplc="15EEC3FA">
      <w:numFmt w:val="bullet"/>
      <w:lvlText w:val="•"/>
      <w:lvlJc w:val="left"/>
      <w:pPr>
        <w:ind w:left="2615" w:hanging="68"/>
      </w:pPr>
      <w:rPr>
        <w:rFonts w:hint="default"/>
        <w:lang w:val="ru-RU" w:eastAsia="en-US" w:bidi="ar-SA"/>
      </w:rPr>
    </w:lvl>
    <w:lvl w:ilvl="3" w:tplc="F1028A64">
      <w:numFmt w:val="bullet"/>
      <w:lvlText w:val="•"/>
      <w:lvlJc w:val="left"/>
      <w:pPr>
        <w:ind w:left="4270" w:hanging="68"/>
      </w:pPr>
      <w:rPr>
        <w:rFonts w:hint="default"/>
        <w:lang w:val="ru-RU" w:eastAsia="en-US" w:bidi="ar-SA"/>
      </w:rPr>
    </w:lvl>
    <w:lvl w:ilvl="4" w:tplc="A3AEE350">
      <w:numFmt w:val="bullet"/>
      <w:lvlText w:val="•"/>
      <w:lvlJc w:val="left"/>
      <w:pPr>
        <w:ind w:left="5925" w:hanging="68"/>
      </w:pPr>
      <w:rPr>
        <w:rFonts w:hint="default"/>
        <w:lang w:val="ru-RU" w:eastAsia="en-US" w:bidi="ar-SA"/>
      </w:rPr>
    </w:lvl>
    <w:lvl w:ilvl="5" w:tplc="EE60A004">
      <w:numFmt w:val="bullet"/>
      <w:lvlText w:val="•"/>
      <w:lvlJc w:val="left"/>
      <w:pPr>
        <w:ind w:left="7580" w:hanging="68"/>
      </w:pPr>
      <w:rPr>
        <w:rFonts w:hint="default"/>
        <w:lang w:val="ru-RU" w:eastAsia="en-US" w:bidi="ar-SA"/>
      </w:rPr>
    </w:lvl>
    <w:lvl w:ilvl="6" w:tplc="5DA88E94">
      <w:numFmt w:val="bullet"/>
      <w:lvlText w:val="•"/>
      <w:lvlJc w:val="left"/>
      <w:pPr>
        <w:ind w:left="9235" w:hanging="68"/>
      </w:pPr>
      <w:rPr>
        <w:rFonts w:hint="default"/>
        <w:lang w:val="ru-RU" w:eastAsia="en-US" w:bidi="ar-SA"/>
      </w:rPr>
    </w:lvl>
    <w:lvl w:ilvl="7" w:tplc="2F483B18">
      <w:numFmt w:val="bullet"/>
      <w:lvlText w:val="•"/>
      <w:lvlJc w:val="left"/>
      <w:pPr>
        <w:ind w:left="10890" w:hanging="68"/>
      </w:pPr>
      <w:rPr>
        <w:rFonts w:hint="default"/>
        <w:lang w:val="ru-RU" w:eastAsia="en-US" w:bidi="ar-SA"/>
      </w:rPr>
    </w:lvl>
    <w:lvl w:ilvl="8" w:tplc="6AD4C042">
      <w:numFmt w:val="bullet"/>
      <w:lvlText w:val="•"/>
      <w:lvlJc w:val="left"/>
      <w:pPr>
        <w:ind w:left="12545" w:hanging="68"/>
      </w:pPr>
      <w:rPr>
        <w:rFonts w:hint="default"/>
        <w:lang w:val="ru-RU" w:eastAsia="en-US" w:bidi="ar-SA"/>
      </w:rPr>
    </w:lvl>
  </w:abstractNum>
  <w:abstractNum w:abstractNumId="15">
    <w:nsid w:val="513D6178"/>
    <w:multiLevelType w:val="multilevel"/>
    <w:tmpl w:val="CD8ADEDC"/>
    <w:lvl w:ilvl="0">
      <w:start w:val="1"/>
      <w:numFmt w:val="decimal"/>
      <w:lvlText w:val="%1"/>
      <w:lvlJc w:val="left"/>
      <w:pPr>
        <w:ind w:left="360" w:hanging="360"/>
      </w:pPr>
      <w:rPr>
        <w:rFonts w:hint="default"/>
      </w:rPr>
    </w:lvl>
    <w:lvl w:ilvl="1">
      <w:start w:val="1"/>
      <w:numFmt w:val="decimal"/>
      <w:lvlText w:val="%2."/>
      <w:lvlJc w:val="left"/>
      <w:pPr>
        <w:ind w:left="900" w:hanging="360"/>
      </w:pPr>
      <w:rPr>
        <w:rFonts w:ascii="Times New Roman" w:eastAsia="Times New Roman" w:hAnsi="Times New Roman" w:cs="Times New Roman"/>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6">
    <w:nsid w:val="546567F3"/>
    <w:multiLevelType w:val="hybridMultilevel"/>
    <w:tmpl w:val="65E6C0DE"/>
    <w:lvl w:ilvl="0" w:tplc="9EBC2868">
      <w:start w:val="11"/>
      <w:numFmt w:val="decimal"/>
      <w:lvlText w:val="%1"/>
      <w:lvlJc w:val="left"/>
      <w:pPr>
        <w:ind w:left="1395" w:hanging="864"/>
      </w:pPr>
      <w:rPr>
        <w:rFonts w:ascii="Times New Roman" w:eastAsia="Times New Roman" w:hAnsi="Times New Roman" w:cs="Times New Roman" w:hint="default"/>
        <w:w w:val="100"/>
        <w:sz w:val="24"/>
        <w:szCs w:val="24"/>
        <w:lang w:val="ru-RU" w:eastAsia="en-US" w:bidi="ar-SA"/>
      </w:rPr>
    </w:lvl>
    <w:lvl w:ilvl="1" w:tplc="86E69B9E">
      <w:numFmt w:val="bullet"/>
      <w:lvlText w:val="•"/>
      <w:lvlJc w:val="left"/>
      <w:pPr>
        <w:ind w:left="2189" w:hanging="864"/>
      </w:pPr>
      <w:rPr>
        <w:rFonts w:hint="default"/>
        <w:lang w:val="ru-RU" w:eastAsia="en-US" w:bidi="ar-SA"/>
      </w:rPr>
    </w:lvl>
    <w:lvl w:ilvl="2" w:tplc="66400962">
      <w:numFmt w:val="bullet"/>
      <w:lvlText w:val="•"/>
      <w:lvlJc w:val="left"/>
      <w:pPr>
        <w:ind w:left="2978" w:hanging="864"/>
      </w:pPr>
      <w:rPr>
        <w:rFonts w:hint="default"/>
        <w:lang w:val="ru-RU" w:eastAsia="en-US" w:bidi="ar-SA"/>
      </w:rPr>
    </w:lvl>
    <w:lvl w:ilvl="3" w:tplc="57886586">
      <w:numFmt w:val="bullet"/>
      <w:lvlText w:val="•"/>
      <w:lvlJc w:val="left"/>
      <w:pPr>
        <w:ind w:left="3767" w:hanging="864"/>
      </w:pPr>
      <w:rPr>
        <w:rFonts w:hint="default"/>
        <w:lang w:val="ru-RU" w:eastAsia="en-US" w:bidi="ar-SA"/>
      </w:rPr>
    </w:lvl>
    <w:lvl w:ilvl="4" w:tplc="1E9EEC62">
      <w:numFmt w:val="bullet"/>
      <w:lvlText w:val="•"/>
      <w:lvlJc w:val="left"/>
      <w:pPr>
        <w:ind w:left="4556" w:hanging="864"/>
      </w:pPr>
      <w:rPr>
        <w:rFonts w:hint="default"/>
        <w:lang w:val="ru-RU" w:eastAsia="en-US" w:bidi="ar-SA"/>
      </w:rPr>
    </w:lvl>
    <w:lvl w:ilvl="5" w:tplc="F73C4E62">
      <w:numFmt w:val="bullet"/>
      <w:lvlText w:val="•"/>
      <w:lvlJc w:val="left"/>
      <w:pPr>
        <w:ind w:left="5345" w:hanging="864"/>
      </w:pPr>
      <w:rPr>
        <w:rFonts w:hint="default"/>
        <w:lang w:val="ru-RU" w:eastAsia="en-US" w:bidi="ar-SA"/>
      </w:rPr>
    </w:lvl>
    <w:lvl w:ilvl="6" w:tplc="6378908C">
      <w:numFmt w:val="bullet"/>
      <w:lvlText w:val="•"/>
      <w:lvlJc w:val="left"/>
      <w:pPr>
        <w:ind w:left="6134" w:hanging="864"/>
      </w:pPr>
      <w:rPr>
        <w:rFonts w:hint="default"/>
        <w:lang w:val="ru-RU" w:eastAsia="en-US" w:bidi="ar-SA"/>
      </w:rPr>
    </w:lvl>
    <w:lvl w:ilvl="7" w:tplc="DDD03066">
      <w:numFmt w:val="bullet"/>
      <w:lvlText w:val="•"/>
      <w:lvlJc w:val="left"/>
      <w:pPr>
        <w:ind w:left="6923" w:hanging="864"/>
      </w:pPr>
      <w:rPr>
        <w:rFonts w:hint="default"/>
        <w:lang w:val="ru-RU" w:eastAsia="en-US" w:bidi="ar-SA"/>
      </w:rPr>
    </w:lvl>
    <w:lvl w:ilvl="8" w:tplc="4762E3C8">
      <w:numFmt w:val="bullet"/>
      <w:lvlText w:val="•"/>
      <w:lvlJc w:val="left"/>
      <w:pPr>
        <w:ind w:left="7712" w:hanging="864"/>
      </w:pPr>
      <w:rPr>
        <w:rFonts w:hint="default"/>
        <w:lang w:val="ru-RU" w:eastAsia="en-US" w:bidi="ar-SA"/>
      </w:rPr>
    </w:lvl>
  </w:abstractNum>
  <w:abstractNum w:abstractNumId="17">
    <w:nsid w:val="54F037B5"/>
    <w:multiLevelType w:val="hybridMultilevel"/>
    <w:tmpl w:val="D9309834"/>
    <w:lvl w:ilvl="0" w:tplc="98269292">
      <w:start w:val="40"/>
      <w:numFmt w:val="decimal"/>
      <w:lvlText w:val="%1"/>
      <w:lvlJc w:val="left"/>
      <w:pPr>
        <w:ind w:left="1393" w:hanging="862"/>
      </w:pPr>
      <w:rPr>
        <w:rFonts w:ascii="Times New Roman" w:eastAsia="Times New Roman" w:hAnsi="Times New Roman" w:cs="Times New Roman" w:hint="default"/>
        <w:w w:val="100"/>
        <w:sz w:val="24"/>
        <w:szCs w:val="24"/>
        <w:lang w:val="ru-RU" w:eastAsia="en-US" w:bidi="ar-SA"/>
      </w:rPr>
    </w:lvl>
    <w:lvl w:ilvl="1" w:tplc="8D56BB7C">
      <w:numFmt w:val="bullet"/>
      <w:lvlText w:val="•"/>
      <w:lvlJc w:val="left"/>
      <w:pPr>
        <w:ind w:left="2189" w:hanging="862"/>
      </w:pPr>
      <w:rPr>
        <w:rFonts w:hint="default"/>
        <w:lang w:val="ru-RU" w:eastAsia="en-US" w:bidi="ar-SA"/>
      </w:rPr>
    </w:lvl>
    <w:lvl w:ilvl="2" w:tplc="3BAEE890">
      <w:numFmt w:val="bullet"/>
      <w:lvlText w:val="•"/>
      <w:lvlJc w:val="left"/>
      <w:pPr>
        <w:ind w:left="2978" w:hanging="862"/>
      </w:pPr>
      <w:rPr>
        <w:rFonts w:hint="default"/>
        <w:lang w:val="ru-RU" w:eastAsia="en-US" w:bidi="ar-SA"/>
      </w:rPr>
    </w:lvl>
    <w:lvl w:ilvl="3" w:tplc="610C9D30">
      <w:numFmt w:val="bullet"/>
      <w:lvlText w:val="•"/>
      <w:lvlJc w:val="left"/>
      <w:pPr>
        <w:ind w:left="3767" w:hanging="862"/>
      </w:pPr>
      <w:rPr>
        <w:rFonts w:hint="default"/>
        <w:lang w:val="ru-RU" w:eastAsia="en-US" w:bidi="ar-SA"/>
      </w:rPr>
    </w:lvl>
    <w:lvl w:ilvl="4" w:tplc="EC2E6218">
      <w:numFmt w:val="bullet"/>
      <w:lvlText w:val="•"/>
      <w:lvlJc w:val="left"/>
      <w:pPr>
        <w:ind w:left="4556" w:hanging="862"/>
      </w:pPr>
      <w:rPr>
        <w:rFonts w:hint="default"/>
        <w:lang w:val="ru-RU" w:eastAsia="en-US" w:bidi="ar-SA"/>
      </w:rPr>
    </w:lvl>
    <w:lvl w:ilvl="5" w:tplc="C8EC8166">
      <w:numFmt w:val="bullet"/>
      <w:lvlText w:val="•"/>
      <w:lvlJc w:val="left"/>
      <w:pPr>
        <w:ind w:left="5345" w:hanging="862"/>
      </w:pPr>
      <w:rPr>
        <w:rFonts w:hint="default"/>
        <w:lang w:val="ru-RU" w:eastAsia="en-US" w:bidi="ar-SA"/>
      </w:rPr>
    </w:lvl>
    <w:lvl w:ilvl="6" w:tplc="889E9652">
      <w:numFmt w:val="bullet"/>
      <w:lvlText w:val="•"/>
      <w:lvlJc w:val="left"/>
      <w:pPr>
        <w:ind w:left="6134" w:hanging="862"/>
      </w:pPr>
      <w:rPr>
        <w:rFonts w:hint="default"/>
        <w:lang w:val="ru-RU" w:eastAsia="en-US" w:bidi="ar-SA"/>
      </w:rPr>
    </w:lvl>
    <w:lvl w:ilvl="7" w:tplc="4DB44236">
      <w:numFmt w:val="bullet"/>
      <w:lvlText w:val="•"/>
      <w:lvlJc w:val="left"/>
      <w:pPr>
        <w:ind w:left="6923" w:hanging="862"/>
      </w:pPr>
      <w:rPr>
        <w:rFonts w:hint="default"/>
        <w:lang w:val="ru-RU" w:eastAsia="en-US" w:bidi="ar-SA"/>
      </w:rPr>
    </w:lvl>
    <w:lvl w:ilvl="8" w:tplc="827C738E">
      <w:numFmt w:val="bullet"/>
      <w:lvlText w:val="•"/>
      <w:lvlJc w:val="left"/>
      <w:pPr>
        <w:ind w:left="7712" w:hanging="862"/>
      </w:pPr>
      <w:rPr>
        <w:rFonts w:hint="default"/>
        <w:lang w:val="ru-RU" w:eastAsia="en-US" w:bidi="ar-SA"/>
      </w:rPr>
    </w:lvl>
  </w:abstractNum>
  <w:abstractNum w:abstractNumId="18">
    <w:nsid w:val="59AB3F76"/>
    <w:multiLevelType w:val="hybridMultilevel"/>
    <w:tmpl w:val="B6EE5E04"/>
    <w:lvl w:ilvl="0" w:tplc="55DC3DDE">
      <w:start w:val="18"/>
      <w:numFmt w:val="decimal"/>
      <w:lvlText w:val="%1"/>
      <w:lvlJc w:val="left"/>
      <w:pPr>
        <w:ind w:left="1393" w:hanging="862"/>
      </w:pPr>
      <w:rPr>
        <w:rFonts w:ascii="Times New Roman" w:eastAsia="Times New Roman" w:hAnsi="Times New Roman" w:cs="Times New Roman" w:hint="default"/>
        <w:w w:val="100"/>
        <w:sz w:val="24"/>
        <w:szCs w:val="24"/>
        <w:lang w:val="ru-RU" w:eastAsia="en-US" w:bidi="ar-SA"/>
      </w:rPr>
    </w:lvl>
    <w:lvl w:ilvl="1" w:tplc="DA940412">
      <w:numFmt w:val="bullet"/>
      <w:lvlText w:val="•"/>
      <w:lvlJc w:val="left"/>
      <w:pPr>
        <w:ind w:left="2189" w:hanging="862"/>
      </w:pPr>
      <w:rPr>
        <w:rFonts w:hint="default"/>
        <w:lang w:val="ru-RU" w:eastAsia="en-US" w:bidi="ar-SA"/>
      </w:rPr>
    </w:lvl>
    <w:lvl w:ilvl="2" w:tplc="77626D22">
      <w:numFmt w:val="bullet"/>
      <w:lvlText w:val="•"/>
      <w:lvlJc w:val="left"/>
      <w:pPr>
        <w:ind w:left="2978" w:hanging="862"/>
      </w:pPr>
      <w:rPr>
        <w:rFonts w:hint="default"/>
        <w:lang w:val="ru-RU" w:eastAsia="en-US" w:bidi="ar-SA"/>
      </w:rPr>
    </w:lvl>
    <w:lvl w:ilvl="3" w:tplc="25B614BA">
      <w:numFmt w:val="bullet"/>
      <w:lvlText w:val="•"/>
      <w:lvlJc w:val="left"/>
      <w:pPr>
        <w:ind w:left="3767" w:hanging="862"/>
      </w:pPr>
      <w:rPr>
        <w:rFonts w:hint="default"/>
        <w:lang w:val="ru-RU" w:eastAsia="en-US" w:bidi="ar-SA"/>
      </w:rPr>
    </w:lvl>
    <w:lvl w:ilvl="4" w:tplc="8AF41A4A">
      <w:numFmt w:val="bullet"/>
      <w:lvlText w:val="•"/>
      <w:lvlJc w:val="left"/>
      <w:pPr>
        <w:ind w:left="4556" w:hanging="862"/>
      </w:pPr>
      <w:rPr>
        <w:rFonts w:hint="default"/>
        <w:lang w:val="ru-RU" w:eastAsia="en-US" w:bidi="ar-SA"/>
      </w:rPr>
    </w:lvl>
    <w:lvl w:ilvl="5" w:tplc="0F22FEA2">
      <w:numFmt w:val="bullet"/>
      <w:lvlText w:val="•"/>
      <w:lvlJc w:val="left"/>
      <w:pPr>
        <w:ind w:left="5345" w:hanging="862"/>
      </w:pPr>
      <w:rPr>
        <w:rFonts w:hint="default"/>
        <w:lang w:val="ru-RU" w:eastAsia="en-US" w:bidi="ar-SA"/>
      </w:rPr>
    </w:lvl>
    <w:lvl w:ilvl="6" w:tplc="194E1A34">
      <w:numFmt w:val="bullet"/>
      <w:lvlText w:val="•"/>
      <w:lvlJc w:val="left"/>
      <w:pPr>
        <w:ind w:left="6134" w:hanging="862"/>
      </w:pPr>
      <w:rPr>
        <w:rFonts w:hint="default"/>
        <w:lang w:val="ru-RU" w:eastAsia="en-US" w:bidi="ar-SA"/>
      </w:rPr>
    </w:lvl>
    <w:lvl w:ilvl="7" w:tplc="7C3454CC">
      <w:numFmt w:val="bullet"/>
      <w:lvlText w:val="•"/>
      <w:lvlJc w:val="left"/>
      <w:pPr>
        <w:ind w:left="6923" w:hanging="862"/>
      </w:pPr>
      <w:rPr>
        <w:rFonts w:hint="default"/>
        <w:lang w:val="ru-RU" w:eastAsia="en-US" w:bidi="ar-SA"/>
      </w:rPr>
    </w:lvl>
    <w:lvl w:ilvl="8" w:tplc="A6465EA6">
      <w:numFmt w:val="bullet"/>
      <w:lvlText w:val="•"/>
      <w:lvlJc w:val="left"/>
      <w:pPr>
        <w:ind w:left="7712" w:hanging="862"/>
      </w:pPr>
      <w:rPr>
        <w:rFonts w:hint="default"/>
        <w:lang w:val="ru-RU" w:eastAsia="en-US" w:bidi="ar-SA"/>
      </w:rPr>
    </w:lvl>
  </w:abstractNum>
  <w:abstractNum w:abstractNumId="19">
    <w:nsid w:val="61D61F19"/>
    <w:multiLevelType w:val="hybridMultilevel"/>
    <w:tmpl w:val="89FC2916"/>
    <w:lvl w:ilvl="0" w:tplc="7D20D6A8">
      <w:start w:val="33"/>
      <w:numFmt w:val="decimal"/>
      <w:lvlText w:val="%1"/>
      <w:lvlJc w:val="left"/>
      <w:pPr>
        <w:ind w:left="1395" w:hanging="864"/>
      </w:pPr>
      <w:rPr>
        <w:rFonts w:ascii="Times New Roman" w:eastAsia="Times New Roman" w:hAnsi="Times New Roman" w:cs="Times New Roman" w:hint="default"/>
        <w:w w:val="100"/>
        <w:sz w:val="24"/>
        <w:szCs w:val="24"/>
        <w:lang w:val="ru-RU" w:eastAsia="en-US" w:bidi="ar-SA"/>
      </w:rPr>
    </w:lvl>
    <w:lvl w:ilvl="1" w:tplc="A79ED850">
      <w:numFmt w:val="bullet"/>
      <w:lvlText w:val="•"/>
      <w:lvlJc w:val="left"/>
      <w:pPr>
        <w:ind w:left="2189" w:hanging="864"/>
      </w:pPr>
      <w:rPr>
        <w:rFonts w:hint="default"/>
        <w:lang w:val="ru-RU" w:eastAsia="en-US" w:bidi="ar-SA"/>
      </w:rPr>
    </w:lvl>
    <w:lvl w:ilvl="2" w:tplc="0E7AC832">
      <w:numFmt w:val="bullet"/>
      <w:lvlText w:val="•"/>
      <w:lvlJc w:val="left"/>
      <w:pPr>
        <w:ind w:left="2978" w:hanging="864"/>
      </w:pPr>
      <w:rPr>
        <w:rFonts w:hint="default"/>
        <w:lang w:val="ru-RU" w:eastAsia="en-US" w:bidi="ar-SA"/>
      </w:rPr>
    </w:lvl>
    <w:lvl w:ilvl="3" w:tplc="E04EB752">
      <w:numFmt w:val="bullet"/>
      <w:lvlText w:val="•"/>
      <w:lvlJc w:val="left"/>
      <w:pPr>
        <w:ind w:left="3767" w:hanging="864"/>
      </w:pPr>
      <w:rPr>
        <w:rFonts w:hint="default"/>
        <w:lang w:val="ru-RU" w:eastAsia="en-US" w:bidi="ar-SA"/>
      </w:rPr>
    </w:lvl>
    <w:lvl w:ilvl="4" w:tplc="799820DA">
      <w:numFmt w:val="bullet"/>
      <w:lvlText w:val="•"/>
      <w:lvlJc w:val="left"/>
      <w:pPr>
        <w:ind w:left="4556" w:hanging="864"/>
      </w:pPr>
      <w:rPr>
        <w:rFonts w:hint="default"/>
        <w:lang w:val="ru-RU" w:eastAsia="en-US" w:bidi="ar-SA"/>
      </w:rPr>
    </w:lvl>
    <w:lvl w:ilvl="5" w:tplc="B12A3872">
      <w:numFmt w:val="bullet"/>
      <w:lvlText w:val="•"/>
      <w:lvlJc w:val="left"/>
      <w:pPr>
        <w:ind w:left="5345" w:hanging="864"/>
      </w:pPr>
      <w:rPr>
        <w:rFonts w:hint="default"/>
        <w:lang w:val="ru-RU" w:eastAsia="en-US" w:bidi="ar-SA"/>
      </w:rPr>
    </w:lvl>
    <w:lvl w:ilvl="6" w:tplc="F44C946A">
      <w:numFmt w:val="bullet"/>
      <w:lvlText w:val="•"/>
      <w:lvlJc w:val="left"/>
      <w:pPr>
        <w:ind w:left="6134" w:hanging="864"/>
      </w:pPr>
      <w:rPr>
        <w:rFonts w:hint="default"/>
        <w:lang w:val="ru-RU" w:eastAsia="en-US" w:bidi="ar-SA"/>
      </w:rPr>
    </w:lvl>
    <w:lvl w:ilvl="7" w:tplc="0C3CCED6">
      <w:numFmt w:val="bullet"/>
      <w:lvlText w:val="•"/>
      <w:lvlJc w:val="left"/>
      <w:pPr>
        <w:ind w:left="6923" w:hanging="864"/>
      </w:pPr>
      <w:rPr>
        <w:rFonts w:hint="default"/>
        <w:lang w:val="ru-RU" w:eastAsia="en-US" w:bidi="ar-SA"/>
      </w:rPr>
    </w:lvl>
    <w:lvl w:ilvl="8" w:tplc="6CD2516A">
      <w:numFmt w:val="bullet"/>
      <w:lvlText w:val="•"/>
      <w:lvlJc w:val="left"/>
      <w:pPr>
        <w:ind w:left="7712" w:hanging="864"/>
      </w:pPr>
      <w:rPr>
        <w:rFonts w:hint="default"/>
        <w:lang w:val="ru-RU" w:eastAsia="en-US" w:bidi="ar-SA"/>
      </w:rPr>
    </w:lvl>
  </w:abstractNum>
  <w:abstractNum w:abstractNumId="20">
    <w:nsid w:val="68E448C8"/>
    <w:multiLevelType w:val="multilevel"/>
    <w:tmpl w:val="BDFE66A2"/>
    <w:lvl w:ilvl="0">
      <w:start w:val="1"/>
      <w:numFmt w:val="decimal"/>
      <w:lvlText w:val="%1"/>
      <w:lvlJc w:val="left"/>
      <w:pPr>
        <w:ind w:left="360" w:hanging="360"/>
      </w:pPr>
      <w:rPr>
        <w:rFonts w:ascii="TimesNewRomanPSMT" w:hAnsi="TimesNewRomanPSMT" w:cs="TimesNewRomanPSMT" w:hint="default"/>
      </w:rPr>
    </w:lvl>
    <w:lvl w:ilvl="1">
      <w:start w:val="7"/>
      <w:numFmt w:val="decimal"/>
      <w:lvlText w:val="%1.%2"/>
      <w:lvlJc w:val="left"/>
      <w:pPr>
        <w:ind w:left="720" w:hanging="360"/>
      </w:pPr>
      <w:rPr>
        <w:rFonts w:ascii="TimesNewRomanPSMT" w:hAnsi="TimesNewRomanPSMT" w:cs="TimesNewRomanPSMT" w:hint="default"/>
      </w:rPr>
    </w:lvl>
    <w:lvl w:ilvl="2">
      <w:start w:val="1"/>
      <w:numFmt w:val="decimal"/>
      <w:lvlText w:val="%1.%2.%3"/>
      <w:lvlJc w:val="left"/>
      <w:pPr>
        <w:ind w:left="1440" w:hanging="720"/>
      </w:pPr>
      <w:rPr>
        <w:rFonts w:ascii="TimesNewRomanPSMT" w:hAnsi="TimesNewRomanPSMT" w:cs="TimesNewRomanPSMT" w:hint="default"/>
      </w:rPr>
    </w:lvl>
    <w:lvl w:ilvl="3">
      <w:start w:val="1"/>
      <w:numFmt w:val="decimal"/>
      <w:lvlText w:val="%1.%2.%3.%4"/>
      <w:lvlJc w:val="left"/>
      <w:pPr>
        <w:ind w:left="1800" w:hanging="720"/>
      </w:pPr>
      <w:rPr>
        <w:rFonts w:ascii="TimesNewRomanPSMT" w:hAnsi="TimesNewRomanPSMT" w:cs="TimesNewRomanPSMT" w:hint="default"/>
      </w:rPr>
    </w:lvl>
    <w:lvl w:ilvl="4">
      <w:start w:val="1"/>
      <w:numFmt w:val="decimal"/>
      <w:lvlText w:val="%1.%2.%3.%4.%5"/>
      <w:lvlJc w:val="left"/>
      <w:pPr>
        <w:ind w:left="2520" w:hanging="1080"/>
      </w:pPr>
      <w:rPr>
        <w:rFonts w:ascii="TimesNewRomanPSMT" w:hAnsi="TimesNewRomanPSMT" w:cs="TimesNewRomanPSMT" w:hint="default"/>
      </w:rPr>
    </w:lvl>
    <w:lvl w:ilvl="5">
      <w:start w:val="1"/>
      <w:numFmt w:val="decimal"/>
      <w:lvlText w:val="%1.%2.%3.%4.%5.%6"/>
      <w:lvlJc w:val="left"/>
      <w:pPr>
        <w:ind w:left="3240" w:hanging="1440"/>
      </w:pPr>
      <w:rPr>
        <w:rFonts w:ascii="TimesNewRomanPSMT" w:hAnsi="TimesNewRomanPSMT" w:cs="TimesNewRomanPSMT" w:hint="default"/>
      </w:rPr>
    </w:lvl>
    <w:lvl w:ilvl="6">
      <w:start w:val="1"/>
      <w:numFmt w:val="decimal"/>
      <w:lvlText w:val="%1.%2.%3.%4.%5.%6.%7"/>
      <w:lvlJc w:val="left"/>
      <w:pPr>
        <w:ind w:left="3600" w:hanging="1440"/>
      </w:pPr>
      <w:rPr>
        <w:rFonts w:ascii="TimesNewRomanPSMT" w:hAnsi="TimesNewRomanPSMT" w:cs="TimesNewRomanPSMT" w:hint="default"/>
      </w:rPr>
    </w:lvl>
    <w:lvl w:ilvl="7">
      <w:start w:val="1"/>
      <w:numFmt w:val="decimal"/>
      <w:lvlText w:val="%1.%2.%3.%4.%5.%6.%7.%8"/>
      <w:lvlJc w:val="left"/>
      <w:pPr>
        <w:ind w:left="4320" w:hanging="1800"/>
      </w:pPr>
      <w:rPr>
        <w:rFonts w:ascii="TimesNewRomanPSMT" w:hAnsi="TimesNewRomanPSMT" w:cs="TimesNewRomanPSMT" w:hint="default"/>
      </w:rPr>
    </w:lvl>
    <w:lvl w:ilvl="8">
      <w:start w:val="1"/>
      <w:numFmt w:val="decimal"/>
      <w:lvlText w:val="%1.%2.%3.%4.%5.%6.%7.%8.%9"/>
      <w:lvlJc w:val="left"/>
      <w:pPr>
        <w:ind w:left="4680" w:hanging="1800"/>
      </w:pPr>
      <w:rPr>
        <w:rFonts w:ascii="TimesNewRomanPSMT" w:hAnsi="TimesNewRomanPSMT" w:cs="TimesNewRomanPSMT" w:hint="default"/>
      </w:rPr>
    </w:lvl>
  </w:abstractNum>
  <w:abstractNum w:abstractNumId="21">
    <w:nsid w:val="6DA80EAF"/>
    <w:multiLevelType w:val="hybridMultilevel"/>
    <w:tmpl w:val="ECC25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5E11CB"/>
    <w:multiLevelType w:val="multilevel"/>
    <w:tmpl w:val="7D5A84AE"/>
    <w:lvl w:ilvl="0">
      <w:start w:val="1"/>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3">
    <w:nsid w:val="7B386A71"/>
    <w:multiLevelType w:val="multilevel"/>
    <w:tmpl w:val="CD4C634E"/>
    <w:lvl w:ilvl="0">
      <w:start w:val="1"/>
      <w:numFmt w:val="decimal"/>
      <w:lvlText w:val="%1."/>
      <w:lvlJc w:val="left"/>
      <w:pPr>
        <w:ind w:left="720" w:hanging="360"/>
      </w:p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24">
    <w:nsid w:val="7B70540C"/>
    <w:multiLevelType w:val="multilevel"/>
    <w:tmpl w:val="09F0A5E6"/>
    <w:lvl w:ilvl="0">
      <w:start w:val="1"/>
      <w:numFmt w:val="decimal"/>
      <w:lvlText w:val="%1."/>
      <w:lvlJc w:val="left"/>
      <w:pPr>
        <w:ind w:left="390" w:hanging="390"/>
      </w:pPr>
      <w:rPr>
        <w:rFonts w:hint="default"/>
      </w:rPr>
    </w:lvl>
    <w:lvl w:ilvl="1">
      <w:start w:val="1"/>
      <w:numFmt w:val="decimal"/>
      <w:lvlText w:val="%1.%2."/>
      <w:lvlJc w:val="left"/>
      <w:pPr>
        <w:ind w:left="2697" w:hanging="720"/>
      </w:pPr>
      <w:rPr>
        <w:rFonts w:hint="default"/>
      </w:rPr>
    </w:lvl>
    <w:lvl w:ilvl="2">
      <w:start w:val="1"/>
      <w:numFmt w:val="decimal"/>
      <w:lvlText w:val="%1.%2.%3."/>
      <w:lvlJc w:val="left"/>
      <w:pPr>
        <w:ind w:left="4674" w:hanging="720"/>
      </w:pPr>
      <w:rPr>
        <w:rFonts w:hint="default"/>
      </w:rPr>
    </w:lvl>
    <w:lvl w:ilvl="3">
      <w:start w:val="1"/>
      <w:numFmt w:val="decimal"/>
      <w:lvlText w:val="%1.%2.%3.%4."/>
      <w:lvlJc w:val="left"/>
      <w:pPr>
        <w:ind w:left="7011" w:hanging="1080"/>
      </w:pPr>
      <w:rPr>
        <w:rFonts w:hint="default"/>
      </w:rPr>
    </w:lvl>
    <w:lvl w:ilvl="4">
      <w:start w:val="1"/>
      <w:numFmt w:val="decimal"/>
      <w:lvlText w:val="%1.%2.%3.%4.%5."/>
      <w:lvlJc w:val="left"/>
      <w:pPr>
        <w:ind w:left="8988" w:hanging="1080"/>
      </w:pPr>
      <w:rPr>
        <w:rFonts w:hint="default"/>
      </w:rPr>
    </w:lvl>
    <w:lvl w:ilvl="5">
      <w:start w:val="1"/>
      <w:numFmt w:val="decimal"/>
      <w:lvlText w:val="%1.%2.%3.%4.%5.%6."/>
      <w:lvlJc w:val="left"/>
      <w:pPr>
        <w:ind w:left="11325" w:hanging="1440"/>
      </w:pPr>
      <w:rPr>
        <w:rFonts w:hint="default"/>
      </w:rPr>
    </w:lvl>
    <w:lvl w:ilvl="6">
      <w:start w:val="1"/>
      <w:numFmt w:val="decimal"/>
      <w:lvlText w:val="%1.%2.%3.%4.%5.%6.%7."/>
      <w:lvlJc w:val="left"/>
      <w:pPr>
        <w:ind w:left="13302" w:hanging="1440"/>
      </w:pPr>
      <w:rPr>
        <w:rFonts w:hint="default"/>
      </w:rPr>
    </w:lvl>
    <w:lvl w:ilvl="7">
      <w:start w:val="1"/>
      <w:numFmt w:val="decimal"/>
      <w:lvlText w:val="%1.%2.%3.%4.%5.%6.%7.%8."/>
      <w:lvlJc w:val="left"/>
      <w:pPr>
        <w:ind w:left="15639" w:hanging="1800"/>
      </w:pPr>
      <w:rPr>
        <w:rFonts w:hint="default"/>
      </w:rPr>
    </w:lvl>
    <w:lvl w:ilvl="8">
      <w:start w:val="1"/>
      <w:numFmt w:val="decimal"/>
      <w:lvlText w:val="%1.%2.%3.%4.%5.%6.%7.%8.%9."/>
      <w:lvlJc w:val="left"/>
      <w:pPr>
        <w:ind w:left="17616" w:hanging="1800"/>
      </w:pPr>
      <w:rPr>
        <w:rFonts w:hint="default"/>
      </w:rPr>
    </w:lvl>
  </w:abstractNum>
  <w:abstractNum w:abstractNumId="25">
    <w:nsid w:val="7EE86C9D"/>
    <w:multiLevelType w:val="multilevel"/>
    <w:tmpl w:val="726038A2"/>
    <w:lvl w:ilvl="0">
      <w:start w:val="1"/>
      <w:numFmt w:val="decimal"/>
      <w:lvlText w:val="%1."/>
      <w:lvlJc w:val="left"/>
      <w:pPr>
        <w:ind w:left="1410" w:hanging="1410"/>
      </w:pPr>
      <w:rPr>
        <w:rFonts w:hint="default"/>
      </w:rPr>
    </w:lvl>
    <w:lvl w:ilvl="1">
      <w:start w:val="1"/>
      <w:numFmt w:val="decimal"/>
      <w:lvlText w:val="%2."/>
      <w:lvlJc w:val="left"/>
      <w:pPr>
        <w:ind w:left="1977" w:hanging="1410"/>
      </w:pPr>
      <w:rPr>
        <w:rFonts w:ascii="Times New Roman" w:eastAsia="Times New Roman" w:hAnsi="Times New Roman" w:cs="Times New Roman"/>
      </w:rPr>
    </w:lvl>
    <w:lvl w:ilvl="2">
      <w:start w:val="1"/>
      <w:numFmt w:val="decimal"/>
      <w:lvlText w:val="%1.%2.%3."/>
      <w:lvlJc w:val="left"/>
      <w:pPr>
        <w:ind w:left="2544" w:hanging="1410"/>
      </w:pPr>
      <w:rPr>
        <w:rFonts w:hint="default"/>
      </w:rPr>
    </w:lvl>
    <w:lvl w:ilvl="3">
      <w:start w:val="1"/>
      <w:numFmt w:val="decimal"/>
      <w:lvlText w:val="%1.%2.%3.%4."/>
      <w:lvlJc w:val="left"/>
      <w:pPr>
        <w:ind w:left="3111" w:hanging="1410"/>
      </w:pPr>
      <w:rPr>
        <w:rFonts w:hint="default"/>
      </w:rPr>
    </w:lvl>
    <w:lvl w:ilvl="4">
      <w:start w:val="1"/>
      <w:numFmt w:val="decimal"/>
      <w:lvlText w:val="%1.%2.%3.%4.%5."/>
      <w:lvlJc w:val="left"/>
      <w:pPr>
        <w:ind w:left="3678" w:hanging="141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abstractNumId w:val="7"/>
  </w:num>
  <w:num w:numId="2">
    <w:abstractNumId w:val="10"/>
  </w:num>
  <w:num w:numId="3">
    <w:abstractNumId w:val="8"/>
  </w:num>
  <w:num w:numId="4">
    <w:abstractNumId w:val="3"/>
  </w:num>
  <w:num w:numId="5">
    <w:abstractNumId w:val="17"/>
  </w:num>
  <w:num w:numId="6">
    <w:abstractNumId w:val="18"/>
  </w:num>
  <w:num w:numId="7">
    <w:abstractNumId w:val="13"/>
  </w:num>
  <w:num w:numId="8">
    <w:abstractNumId w:val="9"/>
  </w:num>
  <w:num w:numId="9">
    <w:abstractNumId w:val="6"/>
  </w:num>
  <w:num w:numId="10">
    <w:abstractNumId w:val="19"/>
  </w:num>
  <w:num w:numId="11">
    <w:abstractNumId w:val="16"/>
  </w:num>
  <w:num w:numId="12">
    <w:abstractNumId w:val="14"/>
  </w:num>
  <w:num w:numId="13">
    <w:abstractNumId w:val="11"/>
  </w:num>
  <w:num w:numId="14">
    <w:abstractNumId w:val="23"/>
  </w:num>
  <w:num w:numId="15">
    <w:abstractNumId w:val="12"/>
  </w:num>
  <w:num w:numId="16">
    <w:abstractNumId w:val="5"/>
  </w:num>
  <w:num w:numId="17">
    <w:abstractNumId w:val="4"/>
  </w:num>
  <w:num w:numId="18">
    <w:abstractNumId w:val="20"/>
  </w:num>
  <w:num w:numId="19">
    <w:abstractNumId w:val="15"/>
  </w:num>
  <w:num w:numId="20">
    <w:abstractNumId w:val="1"/>
  </w:num>
  <w:num w:numId="21">
    <w:abstractNumId w:val="2"/>
  </w:num>
  <w:num w:numId="22">
    <w:abstractNumId w:val="21"/>
  </w:num>
  <w:num w:numId="23">
    <w:abstractNumId w:val="22"/>
  </w:num>
  <w:num w:numId="24">
    <w:abstractNumId w:val="25"/>
  </w:num>
  <w:num w:numId="25">
    <w:abstractNumId w:val="0"/>
  </w:num>
  <w:num w:numId="26">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200"/>
    <w:rsid w:val="00000EB3"/>
    <w:rsid w:val="00000FD5"/>
    <w:rsid w:val="00001E14"/>
    <w:rsid w:val="00002405"/>
    <w:rsid w:val="00002701"/>
    <w:rsid w:val="00003E99"/>
    <w:rsid w:val="00004844"/>
    <w:rsid w:val="00005DC8"/>
    <w:rsid w:val="00006B76"/>
    <w:rsid w:val="00006FBB"/>
    <w:rsid w:val="00007218"/>
    <w:rsid w:val="00007A55"/>
    <w:rsid w:val="000102D1"/>
    <w:rsid w:val="000109FF"/>
    <w:rsid w:val="00010DE2"/>
    <w:rsid w:val="000112F3"/>
    <w:rsid w:val="00011405"/>
    <w:rsid w:val="00011ACA"/>
    <w:rsid w:val="0001456D"/>
    <w:rsid w:val="00014E5F"/>
    <w:rsid w:val="00016120"/>
    <w:rsid w:val="000173A5"/>
    <w:rsid w:val="00017654"/>
    <w:rsid w:val="00017860"/>
    <w:rsid w:val="00017A1A"/>
    <w:rsid w:val="000202A1"/>
    <w:rsid w:val="00020F4F"/>
    <w:rsid w:val="00021A3A"/>
    <w:rsid w:val="00022C1C"/>
    <w:rsid w:val="00023787"/>
    <w:rsid w:val="00024C14"/>
    <w:rsid w:val="00025D21"/>
    <w:rsid w:val="00025FE3"/>
    <w:rsid w:val="00026040"/>
    <w:rsid w:val="000260FD"/>
    <w:rsid w:val="0002614F"/>
    <w:rsid w:val="00026EC5"/>
    <w:rsid w:val="00027B9D"/>
    <w:rsid w:val="0003027F"/>
    <w:rsid w:val="000332DB"/>
    <w:rsid w:val="000333B3"/>
    <w:rsid w:val="000343CB"/>
    <w:rsid w:val="000347B3"/>
    <w:rsid w:val="00034C7F"/>
    <w:rsid w:val="0003675B"/>
    <w:rsid w:val="00036CD8"/>
    <w:rsid w:val="00036FF2"/>
    <w:rsid w:val="000406F4"/>
    <w:rsid w:val="00040EE3"/>
    <w:rsid w:val="00041487"/>
    <w:rsid w:val="00041F2D"/>
    <w:rsid w:val="00042157"/>
    <w:rsid w:val="00042CE9"/>
    <w:rsid w:val="00043B43"/>
    <w:rsid w:val="00044BFB"/>
    <w:rsid w:val="00046189"/>
    <w:rsid w:val="00047734"/>
    <w:rsid w:val="00047BDD"/>
    <w:rsid w:val="00047F74"/>
    <w:rsid w:val="0005004F"/>
    <w:rsid w:val="00050368"/>
    <w:rsid w:val="0005090B"/>
    <w:rsid w:val="00051955"/>
    <w:rsid w:val="00051990"/>
    <w:rsid w:val="00052730"/>
    <w:rsid w:val="00052855"/>
    <w:rsid w:val="00053097"/>
    <w:rsid w:val="00053906"/>
    <w:rsid w:val="000539DC"/>
    <w:rsid w:val="00054FBE"/>
    <w:rsid w:val="000604D5"/>
    <w:rsid w:val="00060BD1"/>
    <w:rsid w:val="00061638"/>
    <w:rsid w:val="00062C35"/>
    <w:rsid w:val="00063AC4"/>
    <w:rsid w:val="000669A4"/>
    <w:rsid w:val="00067E06"/>
    <w:rsid w:val="000703C9"/>
    <w:rsid w:val="0007059D"/>
    <w:rsid w:val="00070627"/>
    <w:rsid w:val="000715A5"/>
    <w:rsid w:val="00072DA1"/>
    <w:rsid w:val="0007313D"/>
    <w:rsid w:val="00073662"/>
    <w:rsid w:val="00077B9E"/>
    <w:rsid w:val="000801FB"/>
    <w:rsid w:val="0008046B"/>
    <w:rsid w:val="000816EC"/>
    <w:rsid w:val="000818ED"/>
    <w:rsid w:val="00081E1E"/>
    <w:rsid w:val="00083DF7"/>
    <w:rsid w:val="00084499"/>
    <w:rsid w:val="000850A7"/>
    <w:rsid w:val="00085BBE"/>
    <w:rsid w:val="0008626D"/>
    <w:rsid w:val="00087BEB"/>
    <w:rsid w:val="000918A1"/>
    <w:rsid w:val="00092645"/>
    <w:rsid w:val="000943C5"/>
    <w:rsid w:val="00094CF1"/>
    <w:rsid w:val="000963A3"/>
    <w:rsid w:val="00097201"/>
    <w:rsid w:val="000A07D1"/>
    <w:rsid w:val="000A0EDB"/>
    <w:rsid w:val="000A2478"/>
    <w:rsid w:val="000A4780"/>
    <w:rsid w:val="000A4A5D"/>
    <w:rsid w:val="000A58FE"/>
    <w:rsid w:val="000A65E3"/>
    <w:rsid w:val="000A6BC4"/>
    <w:rsid w:val="000A7CB0"/>
    <w:rsid w:val="000B0308"/>
    <w:rsid w:val="000B09D3"/>
    <w:rsid w:val="000B2382"/>
    <w:rsid w:val="000B28B9"/>
    <w:rsid w:val="000B2E7A"/>
    <w:rsid w:val="000B509D"/>
    <w:rsid w:val="000B58A6"/>
    <w:rsid w:val="000B7BB7"/>
    <w:rsid w:val="000C0209"/>
    <w:rsid w:val="000C1056"/>
    <w:rsid w:val="000C2069"/>
    <w:rsid w:val="000C5705"/>
    <w:rsid w:val="000C66A2"/>
    <w:rsid w:val="000C6E9B"/>
    <w:rsid w:val="000D05EC"/>
    <w:rsid w:val="000D0719"/>
    <w:rsid w:val="000D18FF"/>
    <w:rsid w:val="000D1DD2"/>
    <w:rsid w:val="000D248D"/>
    <w:rsid w:val="000D2547"/>
    <w:rsid w:val="000D2A38"/>
    <w:rsid w:val="000D2C83"/>
    <w:rsid w:val="000D2DC5"/>
    <w:rsid w:val="000D3647"/>
    <w:rsid w:val="000D3CFF"/>
    <w:rsid w:val="000D4963"/>
    <w:rsid w:val="000D5CAF"/>
    <w:rsid w:val="000D60A8"/>
    <w:rsid w:val="000D6210"/>
    <w:rsid w:val="000D7309"/>
    <w:rsid w:val="000E200B"/>
    <w:rsid w:val="000E3B09"/>
    <w:rsid w:val="000E43CA"/>
    <w:rsid w:val="000E5097"/>
    <w:rsid w:val="000E66D1"/>
    <w:rsid w:val="000E6875"/>
    <w:rsid w:val="000F0252"/>
    <w:rsid w:val="000F06F4"/>
    <w:rsid w:val="000F098E"/>
    <w:rsid w:val="000F2945"/>
    <w:rsid w:val="000F3D9A"/>
    <w:rsid w:val="000F3F9B"/>
    <w:rsid w:val="000F4C44"/>
    <w:rsid w:val="000F783A"/>
    <w:rsid w:val="0010019E"/>
    <w:rsid w:val="001001CE"/>
    <w:rsid w:val="0010270C"/>
    <w:rsid w:val="0010346B"/>
    <w:rsid w:val="001036FA"/>
    <w:rsid w:val="00104946"/>
    <w:rsid w:val="00105105"/>
    <w:rsid w:val="00105FE3"/>
    <w:rsid w:val="0010661E"/>
    <w:rsid w:val="00107B9C"/>
    <w:rsid w:val="00111D22"/>
    <w:rsid w:val="001121D8"/>
    <w:rsid w:val="001146B8"/>
    <w:rsid w:val="00114E37"/>
    <w:rsid w:val="001152A2"/>
    <w:rsid w:val="00115323"/>
    <w:rsid w:val="00115B4C"/>
    <w:rsid w:val="001168A7"/>
    <w:rsid w:val="0012046A"/>
    <w:rsid w:val="0012049D"/>
    <w:rsid w:val="0012054E"/>
    <w:rsid w:val="00121759"/>
    <w:rsid w:val="00122019"/>
    <w:rsid w:val="0012554A"/>
    <w:rsid w:val="001266B3"/>
    <w:rsid w:val="001266FF"/>
    <w:rsid w:val="00126A28"/>
    <w:rsid w:val="001301E8"/>
    <w:rsid w:val="00130719"/>
    <w:rsid w:val="00130E3C"/>
    <w:rsid w:val="00131997"/>
    <w:rsid w:val="00132C76"/>
    <w:rsid w:val="0013343D"/>
    <w:rsid w:val="0013471B"/>
    <w:rsid w:val="001348AA"/>
    <w:rsid w:val="00134AA0"/>
    <w:rsid w:val="00135C07"/>
    <w:rsid w:val="00137C18"/>
    <w:rsid w:val="00141882"/>
    <w:rsid w:val="00142138"/>
    <w:rsid w:val="0014297B"/>
    <w:rsid w:val="00143A24"/>
    <w:rsid w:val="00143CFD"/>
    <w:rsid w:val="00143FD1"/>
    <w:rsid w:val="0014446A"/>
    <w:rsid w:val="00144DC0"/>
    <w:rsid w:val="001460D9"/>
    <w:rsid w:val="0014610C"/>
    <w:rsid w:val="001466F8"/>
    <w:rsid w:val="00147195"/>
    <w:rsid w:val="0014777E"/>
    <w:rsid w:val="00147864"/>
    <w:rsid w:val="00150D0A"/>
    <w:rsid w:val="00152498"/>
    <w:rsid w:val="0015343E"/>
    <w:rsid w:val="0015535F"/>
    <w:rsid w:val="0015553E"/>
    <w:rsid w:val="00155947"/>
    <w:rsid w:val="00156A74"/>
    <w:rsid w:val="00156C83"/>
    <w:rsid w:val="0015721F"/>
    <w:rsid w:val="00157537"/>
    <w:rsid w:val="001620B2"/>
    <w:rsid w:val="00162785"/>
    <w:rsid w:val="00162B6F"/>
    <w:rsid w:val="00163888"/>
    <w:rsid w:val="00163C0B"/>
    <w:rsid w:val="0017062F"/>
    <w:rsid w:val="00171A2E"/>
    <w:rsid w:val="0017276B"/>
    <w:rsid w:val="00172DED"/>
    <w:rsid w:val="00172EA8"/>
    <w:rsid w:val="00173F89"/>
    <w:rsid w:val="001745A8"/>
    <w:rsid w:val="00174F00"/>
    <w:rsid w:val="001754FC"/>
    <w:rsid w:val="00175706"/>
    <w:rsid w:val="00175899"/>
    <w:rsid w:val="00176526"/>
    <w:rsid w:val="00176AE2"/>
    <w:rsid w:val="001816A1"/>
    <w:rsid w:val="00181F83"/>
    <w:rsid w:val="00182198"/>
    <w:rsid w:val="00183B02"/>
    <w:rsid w:val="001845D4"/>
    <w:rsid w:val="001849D7"/>
    <w:rsid w:val="00185B6E"/>
    <w:rsid w:val="001861C7"/>
    <w:rsid w:val="0018774A"/>
    <w:rsid w:val="00190189"/>
    <w:rsid w:val="00191F32"/>
    <w:rsid w:val="00194718"/>
    <w:rsid w:val="00196EA0"/>
    <w:rsid w:val="00197335"/>
    <w:rsid w:val="001A0133"/>
    <w:rsid w:val="001A0621"/>
    <w:rsid w:val="001A283F"/>
    <w:rsid w:val="001A2D22"/>
    <w:rsid w:val="001A4733"/>
    <w:rsid w:val="001A50F1"/>
    <w:rsid w:val="001A5C2F"/>
    <w:rsid w:val="001A60ED"/>
    <w:rsid w:val="001A61A4"/>
    <w:rsid w:val="001B02AC"/>
    <w:rsid w:val="001B10ED"/>
    <w:rsid w:val="001B2670"/>
    <w:rsid w:val="001B31DD"/>
    <w:rsid w:val="001B34C3"/>
    <w:rsid w:val="001B35FA"/>
    <w:rsid w:val="001B3D44"/>
    <w:rsid w:val="001B5E6D"/>
    <w:rsid w:val="001B755C"/>
    <w:rsid w:val="001B794F"/>
    <w:rsid w:val="001B7A91"/>
    <w:rsid w:val="001B7EAA"/>
    <w:rsid w:val="001C0DED"/>
    <w:rsid w:val="001C0F9E"/>
    <w:rsid w:val="001C2746"/>
    <w:rsid w:val="001D0A11"/>
    <w:rsid w:val="001D0A89"/>
    <w:rsid w:val="001D13F5"/>
    <w:rsid w:val="001D21D1"/>
    <w:rsid w:val="001D3014"/>
    <w:rsid w:val="001D328A"/>
    <w:rsid w:val="001D3368"/>
    <w:rsid w:val="001D3BFA"/>
    <w:rsid w:val="001D4737"/>
    <w:rsid w:val="001D50DF"/>
    <w:rsid w:val="001D56AC"/>
    <w:rsid w:val="001D7391"/>
    <w:rsid w:val="001D7B45"/>
    <w:rsid w:val="001E0106"/>
    <w:rsid w:val="001E01D9"/>
    <w:rsid w:val="001E0719"/>
    <w:rsid w:val="001E0D11"/>
    <w:rsid w:val="001E0D4E"/>
    <w:rsid w:val="001E18F9"/>
    <w:rsid w:val="001E2AA3"/>
    <w:rsid w:val="001E4557"/>
    <w:rsid w:val="001E4DAB"/>
    <w:rsid w:val="001E51E4"/>
    <w:rsid w:val="001E5607"/>
    <w:rsid w:val="001E5620"/>
    <w:rsid w:val="001E6BCF"/>
    <w:rsid w:val="001E7403"/>
    <w:rsid w:val="001E7A6A"/>
    <w:rsid w:val="001E7E15"/>
    <w:rsid w:val="001F0171"/>
    <w:rsid w:val="001F164F"/>
    <w:rsid w:val="001F1878"/>
    <w:rsid w:val="001F480D"/>
    <w:rsid w:val="001F48A7"/>
    <w:rsid w:val="001F4EBC"/>
    <w:rsid w:val="001F698B"/>
    <w:rsid w:val="001F6DB4"/>
    <w:rsid w:val="001F7733"/>
    <w:rsid w:val="001F7774"/>
    <w:rsid w:val="001F78F0"/>
    <w:rsid w:val="00202154"/>
    <w:rsid w:val="0020232A"/>
    <w:rsid w:val="00203377"/>
    <w:rsid w:val="00203D2D"/>
    <w:rsid w:val="00204897"/>
    <w:rsid w:val="00204EBF"/>
    <w:rsid w:val="00205167"/>
    <w:rsid w:val="0020544E"/>
    <w:rsid w:val="0020667E"/>
    <w:rsid w:val="002074AE"/>
    <w:rsid w:val="00207C96"/>
    <w:rsid w:val="00207E59"/>
    <w:rsid w:val="00210019"/>
    <w:rsid w:val="00210F9E"/>
    <w:rsid w:val="00212F56"/>
    <w:rsid w:val="002131DD"/>
    <w:rsid w:val="00214547"/>
    <w:rsid w:val="0021478F"/>
    <w:rsid w:val="00214A43"/>
    <w:rsid w:val="00214F8E"/>
    <w:rsid w:val="002150D7"/>
    <w:rsid w:val="00215B3F"/>
    <w:rsid w:val="0021662D"/>
    <w:rsid w:val="00216662"/>
    <w:rsid w:val="0021681E"/>
    <w:rsid w:val="00216B3F"/>
    <w:rsid w:val="00217220"/>
    <w:rsid w:val="00220317"/>
    <w:rsid w:val="00220628"/>
    <w:rsid w:val="00221A83"/>
    <w:rsid w:val="00221BF1"/>
    <w:rsid w:val="00224021"/>
    <w:rsid w:val="00224C6D"/>
    <w:rsid w:val="0022532C"/>
    <w:rsid w:val="0022572D"/>
    <w:rsid w:val="002259CD"/>
    <w:rsid w:val="00226784"/>
    <w:rsid w:val="00231300"/>
    <w:rsid w:val="00231481"/>
    <w:rsid w:val="0023190B"/>
    <w:rsid w:val="002320DA"/>
    <w:rsid w:val="0023218C"/>
    <w:rsid w:val="0023466B"/>
    <w:rsid w:val="002349B9"/>
    <w:rsid w:val="002355FA"/>
    <w:rsid w:val="002408BE"/>
    <w:rsid w:val="00240955"/>
    <w:rsid w:val="0024121A"/>
    <w:rsid w:val="002426AD"/>
    <w:rsid w:val="00243AE8"/>
    <w:rsid w:val="00243FDC"/>
    <w:rsid w:val="002444E4"/>
    <w:rsid w:val="002444FF"/>
    <w:rsid w:val="00244558"/>
    <w:rsid w:val="00245CAD"/>
    <w:rsid w:val="002468C4"/>
    <w:rsid w:val="0024721B"/>
    <w:rsid w:val="00247E0C"/>
    <w:rsid w:val="00247F9D"/>
    <w:rsid w:val="00251467"/>
    <w:rsid w:val="002524E5"/>
    <w:rsid w:val="002536B4"/>
    <w:rsid w:val="002547F9"/>
    <w:rsid w:val="00254CCA"/>
    <w:rsid w:val="00255147"/>
    <w:rsid w:val="00257373"/>
    <w:rsid w:val="002612F1"/>
    <w:rsid w:val="00261653"/>
    <w:rsid w:val="002618F1"/>
    <w:rsid w:val="0026258A"/>
    <w:rsid w:val="00262E68"/>
    <w:rsid w:val="0026485E"/>
    <w:rsid w:val="00265E0D"/>
    <w:rsid w:val="00265E9E"/>
    <w:rsid w:val="00266233"/>
    <w:rsid w:val="00267F75"/>
    <w:rsid w:val="002701E9"/>
    <w:rsid w:val="002702F7"/>
    <w:rsid w:val="00270D49"/>
    <w:rsid w:val="0027158A"/>
    <w:rsid w:val="0027262D"/>
    <w:rsid w:val="00272ECB"/>
    <w:rsid w:val="00273AFD"/>
    <w:rsid w:val="002751D6"/>
    <w:rsid w:val="002762AF"/>
    <w:rsid w:val="00276744"/>
    <w:rsid w:val="00276DDA"/>
    <w:rsid w:val="002808D3"/>
    <w:rsid w:val="0028143C"/>
    <w:rsid w:val="00281615"/>
    <w:rsid w:val="002822A2"/>
    <w:rsid w:val="00284260"/>
    <w:rsid w:val="00284625"/>
    <w:rsid w:val="00285AD4"/>
    <w:rsid w:val="00285AF5"/>
    <w:rsid w:val="002908AF"/>
    <w:rsid w:val="002911A0"/>
    <w:rsid w:val="002916EB"/>
    <w:rsid w:val="00291849"/>
    <w:rsid w:val="002927C2"/>
    <w:rsid w:val="00292C0C"/>
    <w:rsid w:val="00293D29"/>
    <w:rsid w:val="0029409E"/>
    <w:rsid w:val="00296AA3"/>
    <w:rsid w:val="002A123A"/>
    <w:rsid w:val="002A1F6A"/>
    <w:rsid w:val="002A222E"/>
    <w:rsid w:val="002A2443"/>
    <w:rsid w:val="002A258D"/>
    <w:rsid w:val="002A259C"/>
    <w:rsid w:val="002A52CE"/>
    <w:rsid w:val="002A5D7B"/>
    <w:rsid w:val="002A63FD"/>
    <w:rsid w:val="002A7256"/>
    <w:rsid w:val="002B0710"/>
    <w:rsid w:val="002B2260"/>
    <w:rsid w:val="002B3E70"/>
    <w:rsid w:val="002B472E"/>
    <w:rsid w:val="002B49B3"/>
    <w:rsid w:val="002B4D75"/>
    <w:rsid w:val="002B5999"/>
    <w:rsid w:val="002B6CF5"/>
    <w:rsid w:val="002B6DBA"/>
    <w:rsid w:val="002C3B32"/>
    <w:rsid w:val="002C47E1"/>
    <w:rsid w:val="002C58DE"/>
    <w:rsid w:val="002C5F05"/>
    <w:rsid w:val="002C73C2"/>
    <w:rsid w:val="002C77D9"/>
    <w:rsid w:val="002D0EC3"/>
    <w:rsid w:val="002D0F0C"/>
    <w:rsid w:val="002D168B"/>
    <w:rsid w:val="002D2CEA"/>
    <w:rsid w:val="002D3BB0"/>
    <w:rsid w:val="002D5026"/>
    <w:rsid w:val="002D6D8E"/>
    <w:rsid w:val="002D7638"/>
    <w:rsid w:val="002E205A"/>
    <w:rsid w:val="002E2C40"/>
    <w:rsid w:val="002E3E66"/>
    <w:rsid w:val="002E443E"/>
    <w:rsid w:val="002E6D5C"/>
    <w:rsid w:val="002E7794"/>
    <w:rsid w:val="002E7B6D"/>
    <w:rsid w:val="002F00EB"/>
    <w:rsid w:val="002F436B"/>
    <w:rsid w:val="002F457C"/>
    <w:rsid w:val="002F477C"/>
    <w:rsid w:val="002F4E0F"/>
    <w:rsid w:val="002F4EC1"/>
    <w:rsid w:val="002F5DB9"/>
    <w:rsid w:val="002F7538"/>
    <w:rsid w:val="0030008F"/>
    <w:rsid w:val="003003D6"/>
    <w:rsid w:val="003028A1"/>
    <w:rsid w:val="00303C74"/>
    <w:rsid w:val="00305959"/>
    <w:rsid w:val="00305AE8"/>
    <w:rsid w:val="003066A9"/>
    <w:rsid w:val="0030793D"/>
    <w:rsid w:val="00307A98"/>
    <w:rsid w:val="00310CD7"/>
    <w:rsid w:val="00310FB6"/>
    <w:rsid w:val="0031162D"/>
    <w:rsid w:val="00311D9B"/>
    <w:rsid w:val="003122A2"/>
    <w:rsid w:val="003129B0"/>
    <w:rsid w:val="003138E9"/>
    <w:rsid w:val="00314551"/>
    <w:rsid w:val="0031706C"/>
    <w:rsid w:val="00317771"/>
    <w:rsid w:val="00320670"/>
    <w:rsid w:val="00321E56"/>
    <w:rsid w:val="00324344"/>
    <w:rsid w:val="00324886"/>
    <w:rsid w:val="003271C0"/>
    <w:rsid w:val="003271EB"/>
    <w:rsid w:val="00330AC1"/>
    <w:rsid w:val="00333219"/>
    <w:rsid w:val="00333C14"/>
    <w:rsid w:val="003350C8"/>
    <w:rsid w:val="00336E15"/>
    <w:rsid w:val="003370D3"/>
    <w:rsid w:val="0033726F"/>
    <w:rsid w:val="00337521"/>
    <w:rsid w:val="00337AF2"/>
    <w:rsid w:val="00337C92"/>
    <w:rsid w:val="00337FC2"/>
    <w:rsid w:val="00340286"/>
    <w:rsid w:val="003403E3"/>
    <w:rsid w:val="00340B6B"/>
    <w:rsid w:val="003410A3"/>
    <w:rsid w:val="003410A5"/>
    <w:rsid w:val="003415B2"/>
    <w:rsid w:val="00342D00"/>
    <w:rsid w:val="003438AB"/>
    <w:rsid w:val="00343DB0"/>
    <w:rsid w:val="0034402A"/>
    <w:rsid w:val="00345069"/>
    <w:rsid w:val="00345EBC"/>
    <w:rsid w:val="003461D3"/>
    <w:rsid w:val="00346477"/>
    <w:rsid w:val="00347E79"/>
    <w:rsid w:val="0035103B"/>
    <w:rsid w:val="003521FE"/>
    <w:rsid w:val="003526B0"/>
    <w:rsid w:val="003530E5"/>
    <w:rsid w:val="00353DE8"/>
    <w:rsid w:val="00354B82"/>
    <w:rsid w:val="00354D91"/>
    <w:rsid w:val="003550BC"/>
    <w:rsid w:val="003552B9"/>
    <w:rsid w:val="003552BC"/>
    <w:rsid w:val="003564E9"/>
    <w:rsid w:val="003566D9"/>
    <w:rsid w:val="00357BD4"/>
    <w:rsid w:val="003608F0"/>
    <w:rsid w:val="00360DEF"/>
    <w:rsid w:val="0036134A"/>
    <w:rsid w:val="00361501"/>
    <w:rsid w:val="0036298E"/>
    <w:rsid w:val="00362ADF"/>
    <w:rsid w:val="00363149"/>
    <w:rsid w:val="00363986"/>
    <w:rsid w:val="00363B95"/>
    <w:rsid w:val="00365996"/>
    <w:rsid w:val="00365BAB"/>
    <w:rsid w:val="003664E1"/>
    <w:rsid w:val="003667AC"/>
    <w:rsid w:val="00367398"/>
    <w:rsid w:val="00367436"/>
    <w:rsid w:val="0036785C"/>
    <w:rsid w:val="003715A8"/>
    <w:rsid w:val="00373B87"/>
    <w:rsid w:val="00373D2E"/>
    <w:rsid w:val="00374446"/>
    <w:rsid w:val="00374555"/>
    <w:rsid w:val="00375962"/>
    <w:rsid w:val="00376280"/>
    <w:rsid w:val="00376641"/>
    <w:rsid w:val="003778FC"/>
    <w:rsid w:val="003779AF"/>
    <w:rsid w:val="00380928"/>
    <w:rsid w:val="00380AA0"/>
    <w:rsid w:val="0038112B"/>
    <w:rsid w:val="00381146"/>
    <w:rsid w:val="00381595"/>
    <w:rsid w:val="00382081"/>
    <w:rsid w:val="00382731"/>
    <w:rsid w:val="00382857"/>
    <w:rsid w:val="0038307D"/>
    <w:rsid w:val="003834E4"/>
    <w:rsid w:val="00383ED1"/>
    <w:rsid w:val="00384509"/>
    <w:rsid w:val="003851B7"/>
    <w:rsid w:val="003869D8"/>
    <w:rsid w:val="003901CE"/>
    <w:rsid w:val="00392C18"/>
    <w:rsid w:val="00392E79"/>
    <w:rsid w:val="0039361D"/>
    <w:rsid w:val="003936CD"/>
    <w:rsid w:val="00393A46"/>
    <w:rsid w:val="00393BCF"/>
    <w:rsid w:val="00396235"/>
    <w:rsid w:val="003A0CD2"/>
    <w:rsid w:val="003A193F"/>
    <w:rsid w:val="003A2CA7"/>
    <w:rsid w:val="003A310D"/>
    <w:rsid w:val="003A3724"/>
    <w:rsid w:val="003A4A19"/>
    <w:rsid w:val="003A5256"/>
    <w:rsid w:val="003A5286"/>
    <w:rsid w:val="003A5788"/>
    <w:rsid w:val="003A7A25"/>
    <w:rsid w:val="003B0E94"/>
    <w:rsid w:val="003B16A5"/>
    <w:rsid w:val="003B191F"/>
    <w:rsid w:val="003B199F"/>
    <w:rsid w:val="003B1EAC"/>
    <w:rsid w:val="003B2367"/>
    <w:rsid w:val="003B2B10"/>
    <w:rsid w:val="003B3B67"/>
    <w:rsid w:val="003B3D4D"/>
    <w:rsid w:val="003B621E"/>
    <w:rsid w:val="003B6D03"/>
    <w:rsid w:val="003B71EF"/>
    <w:rsid w:val="003B7375"/>
    <w:rsid w:val="003B7E69"/>
    <w:rsid w:val="003C1C18"/>
    <w:rsid w:val="003C3841"/>
    <w:rsid w:val="003C4061"/>
    <w:rsid w:val="003C5E49"/>
    <w:rsid w:val="003C60C9"/>
    <w:rsid w:val="003C6BDA"/>
    <w:rsid w:val="003D0BDC"/>
    <w:rsid w:val="003D1A3D"/>
    <w:rsid w:val="003D1B44"/>
    <w:rsid w:val="003D28EC"/>
    <w:rsid w:val="003D3724"/>
    <w:rsid w:val="003D40A0"/>
    <w:rsid w:val="003D4D70"/>
    <w:rsid w:val="003D4E67"/>
    <w:rsid w:val="003D5392"/>
    <w:rsid w:val="003D58BC"/>
    <w:rsid w:val="003D5C25"/>
    <w:rsid w:val="003D79DA"/>
    <w:rsid w:val="003E00DA"/>
    <w:rsid w:val="003E4622"/>
    <w:rsid w:val="003E4CA2"/>
    <w:rsid w:val="003E5A81"/>
    <w:rsid w:val="003E5B4E"/>
    <w:rsid w:val="003E6339"/>
    <w:rsid w:val="003E6895"/>
    <w:rsid w:val="003E6ED0"/>
    <w:rsid w:val="003E7CC5"/>
    <w:rsid w:val="003E7E83"/>
    <w:rsid w:val="003F089E"/>
    <w:rsid w:val="003F0CE8"/>
    <w:rsid w:val="003F1C58"/>
    <w:rsid w:val="003F25BB"/>
    <w:rsid w:val="003F32F5"/>
    <w:rsid w:val="003F4462"/>
    <w:rsid w:val="003F4B9A"/>
    <w:rsid w:val="003F5674"/>
    <w:rsid w:val="003F5DD5"/>
    <w:rsid w:val="003F63C1"/>
    <w:rsid w:val="003F6693"/>
    <w:rsid w:val="003F723F"/>
    <w:rsid w:val="003F72A3"/>
    <w:rsid w:val="00400439"/>
    <w:rsid w:val="004009C3"/>
    <w:rsid w:val="004010FB"/>
    <w:rsid w:val="00401FD7"/>
    <w:rsid w:val="00403D38"/>
    <w:rsid w:val="004045EA"/>
    <w:rsid w:val="00404A7E"/>
    <w:rsid w:val="00404BC2"/>
    <w:rsid w:val="0040506B"/>
    <w:rsid w:val="00405BF3"/>
    <w:rsid w:val="00406CA0"/>
    <w:rsid w:val="0040714B"/>
    <w:rsid w:val="00407BA6"/>
    <w:rsid w:val="0041152C"/>
    <w:rsid w:val="004120E4"/>
    <w:rsid w:val="00414602"/>
    <w:rsid w:val="00414744"/>
    <w:rsid w:val="00414999"/>
    <w:rsid w:val="00415B6A"/>
    <w:rsid w:val="00415D00"/>
    <w:rsid w:val="00415F69"/>
    <w:rsid w:val="00416F2D"/>
    <w:rsid w:val="004173BE"/>
    <w:rsid w:val="004174EB"/>
    <w:rsid w:val="00417600"/>
    <w:rsid w:val="0042221A"/>
    <w:rsid w:val="00423D6B"/>
    <w:rsid w:val="00423D9E"/>
    <w:rsid w:val="0042443D"/>
    <w:rsid w:val="00424AB3"/>
    <w:rsid w:val="004258BD"/>
    <w:rsid w:val="004259C5"/>
    <w:rsid w:val="00425BED"/>
    <w:rsid w:val="00425FBD"/>
    <w:rsid w:val="00427261"/>
    <w:rsid w:val="00427299"/>
    <w:rsid w:val="00431752"/>
    <w:rsid w:val="00432990"/>
    <w:rsid w:val="00433113"/>
    <w:rsid w:val="004339A2"/>
    <w:rsid w:val="004347F9"/>
    <w:rsid w:val="004400F4"/>
    <w:rsid w:val="0044059C"/>
    <w:rsid w:val="00443C07"/>
    <w:rsid w:val="00444DA3"/>
    <w:rsid w:val="004453E3"/>
    <w:rsid w:val="00445B76"/>
    <w:rsid w:val="0044610C"/>
    <w:rsid w:val="00447B1E"/>
    <w:rsid w:val="00450AEC"/>
    <w:rsid w:val="0045100B"/>
    <w:rsid w:val="00452FA2"/>
    <w:rsid w:val="00453586"/>
    <w:rsid w:val="004554AF"/>
    <w:rsid w:val="00456CAF"/>
    <w:rsid w:val="00457134"/>
    <w:rsid w:val="004600DF"/>
    <w:rsid w:val="0046180D"/>
    <w:rsid w:val="00462436"/>
    <w:rsid w:val="00462D68"/>
    <w:rsid w:val="00463336"/>
    <w:rsid w:val="004633BB"/>
    <w:rsid w:val="00463853"/>
    <w:rsid w:val="00463B94"/>
    <w:rsid w:val="004661D7"/>
    <w:rsid w:val="004666F4"/>
    <w:rsid w:val="00466A97"/>
    <w:rsid w:val="00467211"/>
    <w:rsid w:val="004708AF"/>
    <w:rsid w:val="00473086"/>
    <w:rsid w:val="00473D98"/>
    <w:rsid w:val="004751CC"/>
    <w:rsid w:val="004760BC"/>
    <w:rsid w:val="004767DA"/>
    <w:rsid w:val="00481B61"/>
    <w:rsid w:val="00482243"/>
    <w:rsid w:val="00482931"/>
    <w:rsid w:val="00483483"/>
    <w:rsid w:val="004838A1"/>
    <w:rsid w:val="0048478D"/>
    <w:rsid w:val="00484EBB"/>
    <w:rsid w:val="00486088"/>
    <w:rsid w:val="00486E5A"/>
    <w:rsid w:val="00487257"/>
    <w:rsid w:val="00487CE8"/>
    <w:rsid w:val="004921FE"/>
    <w:rsid w:val="00492E71"/>
    <w:rsid w:val="00496987"/>
    <w:rsid w:val="00496BB8"/>
    <w:rsid w:val="00496DB9"/>
    <w:rsid w:val="004976C5"/>
    <w:rsid w:val="004A2C70"/>
    <w:rsid w:val="004A2F9D"/>
    <w:rsid w:val="004A611E"/>
    <w:rsid w:val="004A6EA1"/>
    <w:rsid w:val="004B0082"/>
    <w:rsid w:val="004B136B"/>
    <w:rsid w:val="004B2F47"/>
    <w:rsid w:val="004B3863"/>
    <w:rsid w:val="004B4623"/>
    <w:rsid w:val="004B4DF4"/>
    <w:rsid w:val="004B576C"/>
    <w:rsid w:val="004B5F4A"/>
    <w:rsid w:val="004B69CA"/>
    <w:rsid w:val="004B72C5"/>
    <w:rsid w:val="004B7470"/>
    <w:rsid w:val="004C030B"/>
    <w:rsid w:val="004C03BB"/>
    <w:rsid w:val="004C04F0"/>
    <w:rsid w:val="004C0AE0"/>
    <w:rsid w:val="004C1C11"/>
    <w:rsid w:val="004C31ED"/>
    <w:rsid w:val="004C3EF8"/>
    <w:rsid w:val="004C4876"/>
    <w:rsid w:val="004C4C04"/>
    <w:rsid w:val="004C60A0"/>
    <w:rsid w:val="004C7023"/>
    <w:rsid w:val="004C76D8"/>
    <w:rsid w:val="004D0F88"/>
    <w:rsid w:val="004D120D"/>
    <w:rsid w:val="004D1DDF"/>
    <w:rsid w:val="004D1E93"/>
    <w:rsid w:val="004D2225"/>
    <w:rsid w:val="004D2642"/>
    <w:rsid w:val="004D275C"/>
    <w:rsid w:val="004D4453"/>
    <w:rsid w:val="004D6ACD"/>
    <w:rsid w:val="004D72B9"/>
    <w:rsid w:val="004E06ED"/>
    <w:rsid w:val="004E1087"/>
    <w:rsid w:val="004E1928"/>
    <w:rsid w:val="004E1A02"/>
    <w:rsid w:val="004E1DD2"/>
    <w:rsid w:val="004E2B8E"/>
    <w:rsid w:val="004E2CD7"/>
    <w:rsid w:val="004E41BB"/>
    <w:rsid w:val="004E450E"/>
    <w:rsid w:val="004E47DF"/>
    <w:rsid w:val="004E5049"/>
    <w:rsid w:val="004E5CA7"/>
    <w:rsid w:val="004E5E0C"/>
    <w:rsid w:val="004E65E5"/>
    <w:rsid w:val="004E7ECC"/>
    <w:rsid w:val="004F035A"/>
    <w:rsid w:val="004F0843"/>
    <w:rsid w:val="004F15FC"/>
    <w:rsid w:val="004F1987"/>
    <w:rsid w:val="004F1FB7"/>
    <w:rsid w:val="004F2C37"/>
    <w:rsid w:val="004F3D8E"/>
    <w:rsid w:val="004F4532"/>
    <w:rsid w:val="004F4F3E"/>
    <w:rsid w:val="004F561F"/>
    <w:rsid w:val="004F607F"/>
    <w:rsid w:val="004F6134"/>
    <w:rsid w:val="005010CE"/>
    <w:rsid w:val="00501D3D"/>
    <w:rsid w:val="00501F74"/>
    <w:rsid w:val="00503738"/>
    <w:rsid w:val="00504323"/>
    <w:rsid w:val="00504AF3"/>
    <w:rsid w:val="005050DB"/>
    <w:rsid w:val="005053EA"/>
    <w:rsid w:val="00505980"/>
    <w:rsid w:val="00505EFF"/>
    <w:rsid w:val="005100BC"/>
    <w:rsid w:val="00510AA9"/>
    <w:rsid w:val="00510C04"/>
    <w:rsid w:val="00512EF5"/>
    <w:rsid w:val="005143A6"/>
    <w:rsid w:val="00514A3E"/>
    <w:rsid w:val="00514FD7"/>
    <w:rsid w:val="00514FFC"/>
    <w:rsid w:val="005150D6"/>
    <w:rsid w:val="00520550"/>
    <w:rsid w:val="00520E85"/>
    <w:rsid w:val="00521906"/>
    <w:rsid w:val="00522D85"/>
    <w:rsid w:val="005235CE"/>
    <w:rsid w:val="00523A0E"/>
    <w:rsid w:val="00524C4E"/>
    <w:rsid w:val="00525125"/>
    <w:rsid w:val="00525F43"/>
    <w:rsid w:val="0052671E"/>
    <w:rsid w:val="00526CBB"/>
    <w:rsid w:val="00527CB8"/>
    <w:rsid w:val="00533AF7"/>
    <w:rsid w:val="0053640C"/>
    <w:rsid w:val="00541855"/>
    <w:rsid w:val="00542061"/>
    <w:rsid w:val="005433D3"/>
    <w:rsid w:val="00543E26"/>
    <w:rsid w:val="00544A3C"/>
    <w:rsid w:val="00544D68"/>
    <w:rsid w:val="00544ED6"/>
    <w:rsid w:val="0054614B"/>
    <w:rsid w:val="005479AF"/>
    <w:rsid w:val="005507AF"/>
    <w:rsid w:val="00550C98"/>
    <w:rsid w:val="00550DD9"/>
    <w:rsid w:val="005514BC"/>
    <w:rsid w:val="00551516"/>
    <w:rsid w:val="00552721"/>
    <w:rsid w:val="005543A2"/>
    <w:rsid w:val="00554706"/>
    <w:rsid w:val="00554ECF"/>
    <w:rsid w:val="00555C81"/>
    <w:rsid w:val="00556306"/>
    <w:rsid w:val="00556AA3"/>
    <w:rsid w:val="005606C1"/>
    <w:rsid w:val="0056092C"/>
    <w:rsid w:val="00561EB2"/>
    <w:rsid w:val="005620AA"/>
    <w:rsid w:val="005635D2"/>
    <w:rsid w:val="005638ED"/>
    <w:rsid w:val="005654F1"/>
    <w:rsid w:val="00566796"/>
    <w:rsid w:val="00566812"/>
    <w:rsid w:val="00566955"/>
    <w:rsid w:val="00566BDB"/>
    <w:rsid w:val="005678C7"/>
    <w:rsid w:val="005679AF"/>
    <w:rsid w:val="00570281"/>
    <w:rsid w:val="00571050"/>
    <w:rsid w:val="00571997"/>
    <w:rsid w:val="005734A6"/>
    <w:rsid w:val="00573B45"/>
    <w:rsid w:val="00573CE5"/>
    <w:rsid w:val="00575385"/>
    <w:rsid w:val="005762D8"/>
    <w:rsid w:val="00576A7E"/>
    <w:rsid w:val="00577808"/>
    <w:rsid w:val="00577CB6"/>
    <w:rsid w:val="00580FEE"/>
    <w:rsid w:val="00581A8A"/>
    <w:rsid w:val="00581C9B"/>
    <w:rsid w:val="00581ECF"/>
    <w:rsid w:val="00582997"/>
    <w:rsid w:val="00582A6C"/>
    <w:rsid w:val="00585AAC"/>
    <w:rsid w:val="00586453"/>
    <w:rsid w:val="00586680"/>
    <w:rsid w:val="005870F1"/>
    <w:rsid w:val="005943EB"/>
    <w:rsid w:val="00596551"/>
    <w:rsid w:val="00596703"/>
    <w:rsid w:val="00597607"/>
    <w:rsid w:val="00597B4F"/>
    <w:rsid w:val="00597EA9"/>
    <w:rsid w:val="005A1E49"/>
    <w:rsid w:val="005A2F65"/>
    <w:rsid w:val="005A352B"/>
    <w:rsid w:val="005A3DDE"/>
    <w:rsid w:val="005A566F"/>
    <w:rsid w:val="005B0FCB"/>
    <w:rsid w:val="005B11FF"/>
    <w:rsid w:val="005B304D"/>
    <w:rsid w:val="005B386F"/>
    <w:rsid w:val="005B48F9"/>
    <w:rsid w:val="005B67D1"/>
    <w:rsid w:val="005B6AE9"/>
    <w:rsid w:val="005B737A"/>
    <w:rsid w:val="005B7899"/>
    <w:rsid w:val="005B7D93"/>
    <w:rsid w:val="005C0DBB"/>
    <w:rsid w:val="005C1067"/>
    <w:rsid w:val="005C1ADA"/>
    <w:rsid w:val="005C1F56"/>
    <w:rsid w:val="005C20F5"/>
    <w:rsid w:val="005C30BA"/>
    <w:rsid w:val="005C40B5"/>
    <w:rsid w:val="005C4EA7"/>
    <w:rsid w:val="005C565E"/>
    <w:rsid w:val="005C57C9"/>
    <w:rsid w:val="005C64D2"/>
    <w:rsid w:val="005C6694"/>
    <w:rsid w:val="005D0440"/>
    <w:rsid w:val="005D0C1F"/>
    <w:rsid w:val="005D0E04"/>
    <w:rsid w:val="005D2681"/>
    <w:rsid w:val="005D324D"/>
    <w:rsid w:val="005D3606"/>
    <w:rsid w:val="005D3EC6"/>
    <w:rsid w:val="005D42EF"/>
    <w:rsid w:val="005D45B5"/>
    <w:rsid w:val="005D49A8"/>
    <w:rsid w:val="005D55CA"/>
    <w:rsid w:val="005D6426"/>
    <w:rsid w:val="005D78B4"/>
    <w:rsid w:val="005E08E7"/>
    <w:rsid w:val="005E1BCF"/>
    <w:rsid w:val="005E258C"/>
    <w:rsid w:val="005E2863"/>
    <w:rsid w:val="005E5359"/>
    <w:rsid w:val="005E6D81"/>
    <w:rsid w:val="005F04AD"/>
    <w:rsid w:val="005F0ADD"/>
    <w:rsid w:val="005F2DA1"/>
    <w:rsid w:val="005F44D4"/>
    <w:rsid w:val="005F46D6"/>
    <w:rsid w:val="005F4CCB"/>
    <w:rsid w:val="005F675F"/>
    <w:rsid w:val="005F6BCA"/>
    <w:rsid w:val="006000ED"/>
    <w:rsid w:val="006008B8"/>
    <w:rsid w:val="00600BE5"/>
    <w:rsid w:val="0060190E"/>
    <w:rsid w:val="0060288E"/>
    <w:rsid w:val="00602B05"/>
    <w:rsid w:val="00602B70"/>
    <w:rsid w:val="00603A9C"/>
    <w:rsid w:val="00604448"/>
    <w:rsid w:val="006059AE"/>
    <w:rsid w:val="00607AE6"/>
    <w:rsid w:val="00607FF4"/>
    <w:rsid w:val="0061016A"/>
    <w:rsid w:val="00610A6E"/>
    <w:rsid w:val="0061146A"/>
    <w:rsid w:val="006116EE"/>
    <w:rsid w:val="0061262E"/>
    <w:rsid w:val="00612EA6"/>
    <w:rsid w:val="00613D6B"/>
    <w:rsid w:val="00613F52"/>
    <w:rsid w:val="00614339"/>
    <w:rsid w:val="00614F9E"/>
    <w:rsid w:val="00615E3F"/>
    <w:rsid w:val="0061646D"/>
    <w:rsid w:val="00617479"/>
    <w:rsid w:val="00620797"/>
    <w:rsid w:val="0062080B"/>
    <w:rsid w:val="006210A0"/>
    <w:rsid w:val="00622976"/>
    <w:rsid w:val="00622BCE"/>
    <w:rsid w:val="006247E4"/>
    <w:rsid w:val="00626E45"/>
    <w:rsid w:val="00627BD7"/>
    <w:rsid w:val="00630F42"/>
    <w:rsid w:val="006338BA"/>
    <w:rsid w:val="00634DE8"/>
    <w:rsid w:val="00634DEC"/>
    <w:rsid w:val="006370C6"/>
    <w:rsid w:val="00637674"/>
    <w:rsid w:val="00637951"/>
    <w:rsid w:val="00637A5A"/>
    <w:rsid w:val="00637D1C"/>
    <w:rsid w:val="006402AE"/>
    <w:rsid w:val="00642A60"/>
    <w:rsid w:val="00642B48"/>
    <w:rsid w:val="00643488"/>
    <w:rsid w:val="00644366"/>
    <w:rsid w:val="00644505"/>
    <w:rsid w:val="00644FDE"/>
    <w:rsid w:val="00646FC6"/>
    <w:rsid w:val="006500C0"/>
    <w:rsid w:val="00650B46"/>
    <w:rsid w:val="006513A2"/>
    <w:rsid w:val="006529D9"/>
    <w:rsid w:val="006543A5"/>
    <w:rsid w:val="006558C3"/>
    <w:rsid w:val="00656E89"/>
    <w:rsid w:val="00656FCE"/>
    <w:rsid w:val="00657D25"/>
    <w:rsid w:val="00660CED"/>
    <w:rsid w:val="00661E2B"/>
    <w:rsid w:val="00663372"/>
    <w:rsid w:val="0066432E"/>
    <w:rsid w:val="00666181"/>
    <w:rsid w:val="0066767C"/>
    <w:rsid w:val="006676DC"/>
    <w:rsid w:val="00672163"/>
    <w:rsid w:val="00672A1C"/>
    <w:rsid w:val="006744C1"/>
    <w:rsid w:val="0067649A"/>
    <w:rsid w:val="00676793"/>
    <w:rsid w:val="006779B4"/>
    <w:rsid w:val="0068031C"/>
    <w:rsid w:val="00680E0E"/>
    <w:rsid w:val="00681066"/>
    <w:rsid w:val="006814F8"/>
    <w:rsid w:val="00681C28"/>
    <w:rsid w:val="00682085"/>
    <w:rsid w:val="006836B3"/>
    <w:rsid w:val="00683853"/>
    <w:rsid w:val="00683933"/>
    <w:rsid w:val="006839A1"/>
    <w:rsid w:val="0068477E"/>
    <w:rsid w:val="00685D7F"/>
    <w:rsid w:val="00686AEE"/>
    <w:rsid w:val="00687825"/>
    <w:rsid w:val="00690E1E"/>
    <w:rsid w:val="00692143"/>
    <w:rsid w:val="00692F65"/>
    <w:rsid w:val="00693C5F"/>
    <w:rsid w:val="006953E1"/>
    <w:rsid w:val="006953E4"/>
    <w:rsid w:val="006961A4"/>
    <w:rsid w:val="0069657A"/>
    <w:rsid w:val="006965AE"/>
    <w:rsid w:val="00696C92"/>
    <w:rsid w:val="006A015E"/>
    <w:rsid w:val="006A05A9"/>
    <w:rsid w:val="006A0A49"/>
    <w:rsid w:val="006A4252"/>
    <w:rsid w:val="006A6A75"/>
    <w:rsid w:val="006B0195"/>
    <w:rsid w:val="006B0D36"/>
    <w:rsid w:val="006B196C"/>
    <w:rsid w:val="006B1DC3"/>
    <w:rsid w:val="006B25AC"/>
    <w:rsid w:val="006B2AB2"/>
    <w:rsid w:val="006B3716"/>
    <w:rsid w:val="006B5A17"/>
    <w:rsid w:val="006B6CE8"/>
    <w:rsid w:val="006B6D2A"/>
    <w:rsid w:val="006C16A3"/>
    <w:rsid w:val="006C2331"/>
    <w:rsid w:val="006C262B"/>
    <w:rsid w:val="006C388F"/>
    <w:rsid w:val="006C3D85"/>
    <w:rsid w:val="006C4251"/>
    <w:rsid w:val="006C4CE0"/>
    <w:rsid w:val="006C555D"/>
    <w:rsid w:val="006C78CA"/>
    <w:rsid w:val="006C7AB2"/>
    <w:rsid w:val="006C7F6C"/>
    <w:rsid w:val="006D0376"/>
    <w:rsid w:val="006D1A31"/>
    <w:rsid w:val="006D29CE"/>
    <w:rsid w:val="006D466E"/>
    <w:rsid w:val="006D5217"/>
    <w:rsid w:val="006D56AC"/>
    <w:rsid w:val="006D59F9"/>
    <w:rsid w:val="006D6FF3"/>
    <w:rsid w:val="006D71CB"/>
    <w:rsid w:val="006E0189"/>
    <w:rsid w:val="006E0200"/>
    <w:rsid w:val="006E129E"/>
    <w:rsid w:val="006E14FE"/>
    <w:rsid w:val="006E157A"/>
    <w:rsid w:val="006E16F8"/>
    <w:rsid w:val="006E2783"/>
    <w:rsid w:val="006E2B42"/>
    <w:rsid w:val="006E3E24"/>
    <w:rsid w:val="006E448B"/>
    <w:rsid w:val="006E5631"/>
    <w:rsid w:val="006E5742"/>
    <w:rsid w:val="006E6AF4"/>
    <w:rsid w:val="006E6C53"/>
    <w:rsid w:val="006E6CB6"/>
    <w:rsid w:val="006E6E61"/>
    <w:rsid w:val="006E7221"/>
    <w:rsid w:val="006E7AA7"/>
    <w:rsid w:val="006F0800"/>
    <w:rsid w:val="006F29F7"/>
    <w:rsid w:val="006F2D26"/>
    <w:rsid w:val="006F32D1"/>
    <w:rsid w:val="006F3AAA"/>
    <w:rsid w:val="006F42A6"/>
    <w:rsid w:val="0070031C"/>
    <w:rsid w:val="00701E25"/>
    <w:rsid w:val="00701E61"/>
    <w:rsid w:val="007021A9"/>
    <w:rsid w:val="00703073"/>
    <w:rsid w:val="007033E2"/>
    <w:rsid w:val="007053B3"/>
    <w:rsid w:val="00705960"/>
    <w:rsid w:val="00706C17"/>
    <w:rsid w:val="007079F4"/>
    <w:rsid w:val="0071045F"/>
    <w:rsid w:val="007107DA"/>
    <w:rsid w:val="007110A8"/>
    <w:rsid w:val="0071196B"/>
    <w:rsid w:val="007125C2"/>
    <w:rsid w:val="00712C5A"/>
    <w:rsid w:val="00713373"/>
    <w:rsid w:val="007151B8"/>
    <w:rsid w:val="00715A04"/>
    <w:rsid w:val="00717BEE"/>
    <w:rsid w:val="0072030C"/>
    <w:rsid w:val="0072059E"/>
    <w:rsid w:val="00720FCA"/>
    <w:rsid w:val="00721024"/>
    <w:rsid w:val="00721D27"/>
    <w:rsid w:val="00724A43"/>
    <w:rsid w:val="00724B33"/>
    <w:rsid w:val="0073163E"/>
    <w:rsid w:val="007319E1"/>
    <w:rsid w:val="00731BD9"/>
    <w:rsid w:val="00731F57"/>
    <w:rsid w:val="00731FD8"/>
    <w:rsid w:val="00734C21"/>
    <w:rsid w:val="00735300"/>
    <w:rsid w:val="00735715"/>
    <w:rsid w:val="00735E4F"/>
    <w:rsid w:val="0074041E"/>
    <w:rsid w:val="007415C2"/>
    <w:rsid w:val="00741B7F"/>
    <w:rsid w:val="00742408"/>
    <w:rsid w:val="007425E1"/>
    <w:rsid w:val="007442F4"/>
    <w:rsid w:val="0074444F"/>
    <w:rsid w:val="00744780"/>
    <w:rsid w:val="00744DBB"/>
    <w:rsid w:val="00745260"/>
    <w:rsid w:val="00745744"/>
    <w:rsid w:val="007479CC"/>
    <w:rsid w:val="00750FAA"/>
    <w:rsid w:val="00752000"/>
    <w:rsid w:val="007525D3"/>
    <w:rsid w:val="0075273F"/>
    <w:rsid w:val="00752D93"/>
    <w:rsid w:val="00753E69"/>
    <w:rsid w:val="00755279"/>
    <w:rsid w:val="00756B55"/>
    <w:rsid w:val="00760793"/>
    <w:rsid w:val="00761099"/>
    <w:rsid w:val="007613BA"/>
    <w:rsid w:val="007618DD"/>
    <w:rsid w:val="00762851"/>
    <w:rsid w:val="00762A2D"/>
    <w:rsid w:val="00763128"/>
    <w:rsid w:val="00763540"/>
    <w:rsid w:val="0076518D"/>
    <w:rsid w:val="00765EA0"/>
    <w:rsid w:val="00766401"/>
    <w:rsid w:val="00767BE1"/>
    <w:rsid w:val="007720A2"/>
    <w:rsid w:val="007721A8"/>
    <w:rsid w:val="00773189"/>
    <w:rsid w:val="0077521D"/>
    <w:rsid w:val="00775CF5"/>
    <w:rsid w:val="00775F81"/>
    <w:rsid w:val="007772B2"/>
    <w:rsid w:val="0078122E"/>
    <w:rsid w:val="007839B4"/>
    <w:rsid w:val="00783F95"/>
    <w:rsid w:val="0078427F"/>
    <w:rsid w:val="0078674E"/>
    <w:rsid w:val="0079038B"/>
    <w:rsid w:val="007905A8"/>
    <w:rsid w:val="00790FFA"/>
    <w:rsid w:val="00791A8B"/>
    <w:rsid w:val="00791C10"/>
    <w:rsid w:val="007921DD"/>
    <w:rsid w:val="007928E2"/>
    <w:rsid w:val="00794CFD"/>
    <w:rsid w:val="00794D25"/>
    <w:rsid w:val="0079760A"/>
    <w:rsid w:val="00797C00"/>
    <w:rsid w:val="007A0C8C"/>
    <w:rsid w:val="007A191A"/>
    <w:rsid w:val="007A2A46"/>
    <w:rsid w:val="007A3855"/>
    <w:rsid w:val="007A45C6"/>
    <w:rsid w:val="007A4D6F"/>
    <w:rsid w:val="007A4DFA"/>
    <w:rsid w:val="007A5295"/>
    <w:rsid w:val="007A54A3"/>
    <w:rsid w:val="007A5A14"/>
    <w:rsid w:val="007A721E"/>
    <w:rsid w:val="007A7476"/>
    <w:rsid w:val="007B08CA"/>
    <w:rsid w:val="007B09CC"/>
    <w:rsid w:val="007B0A28"/>
    <w:rsid w:val="007B0A40"/>
    <w:rsid w:val="007B0E8B"/>
    <w:rsid w:val="007B1A23"/>
    <w:rsid w:val="007B23CD"/>
    <w:rsid w:val="007B33C8"/>
    <w:rsid w:val="007B3602"/>
    <w:rsid w:val="007B3C81"/>
    <w:rsid w:val="007B4180"/>
    <w:rsid w:val="007B5EBF"/>
    <w:rsid w:val="007B6238"/>
    <w:rsid w:val="007B671B"/>
    <w:rsid w:val="007B69BB"/>
    <w:rsid w:val="007B7349"/>
    <w:rsid w:val="007B7CC0"/>
    <w:rsid w:val="007B7E65"/>
    <w:rsid w:val="007C0E65"/>
    <w:rsid w:val="007C1C2B"/>
    <w:rsid w:val="007C1D99"/>
    <w:rsid w:val="007C3F41"/>
    <w:rsid w:val="007C3FEE"/>
    <w:rsid w:val="007C6692"/>
    <w:rsid w:val="007C708F"/>
    <w:rsid w:val="007C70CB"/>
    <w:rsid w:val="007C70EF"/>
    <w:rsid w:val="007D074F"/>
    <w:rsid w:val="007D5D66"/>
    <w:rsid w:val="007D6389"/>
    <w:rsid w:val="007D68EC"/>
    <w:rsid w:val="007D6E11"/>
    <w:rsid w:val="007D752D"/>
    <w:rsid w:val="007E0250"/>
    <w:rsid w:val="007E0E6B"/>
    <w:rsid w:val="007E10E0"/>
    <w:rsid w:val="007E3624"/>
    <w:rsid w:val="007E428A"/>
    <w:rsid w:val="007E4462"/>
    <w:rsid w:val="007E515D"/>
    <w:rsid w:val="007E5904"/>
    <w:rsid w:val="007E7501"/>
    <w:rsid w:val="007E7529"/>
    <w:rsid w:val="007F0190"/>
    <w:rsid w:val="007F12FD"/>
    <w:rsid w:val="007F17F3"/>
    <w:rsid w:val="007F5408"/>
    <w:rsid w:val="007F556B"/>
    <w:rsid w:val="007F61A4"/>
    <w:rsid w:val="007F70CA"/>
    <w:rsid w:val="007F7154"/>
    <w:rsid w:val="00802A2A"/>
    <w:rsid w:val="00802A4E"/>
    <w:rsid w:val="008030CE"/>
    <w:rsid w:val="00803A7C"/>
    <w:rsid w:val="0080407B"/>
    <w:rsid w:val="0080427D"/>
    <w:rsid w:val="00804413"/>
    <w:rsid w:val="00806BFF"/>
    <w:rsid w:val="00806C6E"/>
    <w:rsid w:val="00810F50"/>
    <w:rsid w:val="00810FE3"/>
    <w:rsid w:val="008119E5"/>
    <w:rsid w:val="00811F7D"/>
    <w:rsid w:val="008128E6"/>
    <w:rsid w:val="0081413D"/>
    <w:rsid w:val="00815003"/>
    <w:rsid w:val="00815B0E"/>
    <w:rsid w:val="00816AA6"/>
    <w:rsid w:val="00817FB6"/>
    <w:rsid w:val="00821E7B"/>
    <w:rsid w:val="00822180"/>
    <w:rsid w:val="0082226A"/>
    <w:rsid w:val="008234D9"/>
    <w:rsid w:val="008238E8"/>
    <w:rsid w:val="008238F0"/>
    <w:rsid w:val="00824F6D"/>
    <w:rsid w:val="00826171"/>
    <w:rsid w:val="00827A86"/>
    <w:rsid w:val="00831952"/>
    <w:rsid w:val="00831C22"/>
    <w:rsid w:val="00832003"/>
    <w:rsid w:val="00835AEC"/>
    <w:rsid w:val="00836FEB"/>
    <w:rsid w:val="008370AA"/>
    <w:rsid w:val="00837230"/>
    <w:rsid w:val="008377AE"/>
    <w:rsid w:val="00840124"/>
    <w:rsid w:val="00840268"/>
    <w:rsid w:val="00841560"/>
    <w:rsid w:val="00842492"/>
    <w:rsid w:val="008424FA"/>
    <w:rsid w:val="00842A3A"/>
    <w:rsid w:val="00843C12"/>
    <w:rsid w:val="00843C64"/>
    <w:rsid w:val="00843CF4"/>
    <w:rsid w:val="00844C7C"/>
    <w:rsid w:val="00845C00"/>
    <w:rsid w:val="008526F9"/>
    <w:rsid w:val="00852DA0"/>
    <w:rsid w:val="0085388B"/>
    <w:rsid w:val="00854405"/>
    <w:rsid w:val="00854703"/>
    <w:rsid w:val="00854C2B"/>
    <w:rsid w:val="00856C8C"/>
    <w:rsid w:val="00857D59"/>
    <w:rsid w:val="00860398"/>
    <w:rsid w:val="00861806"/>
    <w:rsid w:val="00861CF6"/>
    <w:rsid w:val="008652EA"/>
    <w:rsid w:val="00867491"/>
    <w:rsid w:val="00867F09"/>
    <w:rsid w:val="00867F61"/>
    <w:rsid w:val="00870AC7"/>
    <w:rsid w:val="00870CA9"/>
    <w:rsid w:val="00871AD5"/>
    <w:rsid w:val="008739CD"/>
    <w:rsid w:val="00874252"/>
    <w:rsid w:val="0087584C"/>
    <w:rsid w:val="008778B0"/>
    <w:rsid w:val="00877C1E"/>
    <w:rsid w:val="00877C1F"/>
    <w:rsid w:val="00877F5D"/>
    <w:rsid w:val="0088016D"/>
    <w:rsid w:val="0088027F"/>
    <w:rsid w:val="00880CDC"/>
    <w:rsid w:val="008816AD"/>
    <w:rsid w:val="00882F29"/>
    <w:rsid w:val="00884666"/>
    <w:rsid w:val="00885629"/>
    <w:rsid w:val="00885A96"/>
    <w:rsid w:val="00885ED0"/>
    <w:rsid w:val="00886230"/>
    <w:rsid w:val="00890043"/>
    <w:rsid w:val="008900EC"/>
    <w:rsid w:val="0089067A"/>
    <w:rsid w:val="00891197"/>
    <w:rsid w:val="0089258A"/>
    <w:rsid w:val="0089384C"/>
    <w:rsid w:val="00894AB7"/>
    <w:rsid w:val="0089513E"/>
    <w:rsid w:val="00896F72"/>
    <w:rsid w:val="008970AC"/>
    <w:rsid w:val="0089712B"/>
    <w:rsid w:val="008A069B"/>
    <w:rsid w:val="008A1142"/>
    <w:rsid w:val="008A17CE"/>
    <w:rsid w:val="008A1B45"/>
    <w:rsid w:val="008A25DD"/>
    <w:rsid w:val="008A2C90"/>
    <w:rsid w:val="008A34A4"/>
    <w:rsid w:val="008A6177"/>
    <w:rsid w:val="008A6432"/>
    <w:rsid w:val="008A681E"/>
    <w:rsid w:val="008A6963"/>
    <w:rsid w:val="008A721C"/>
    <w:rsid w:val="008A7A47"/>
    <w:rsid w:val="008B002A"/>
    <w:rsid w:val="008B0D37"/>
    <w:rsid w:val="008B20DC"/>
    <w:rsid w:val="008B3594"/>
    <w:rsid w:val="008B41D7"/>
    <w:rsid w:val="008B53D9"/>
    <w:rsid w:val="008B59A9"/>
    <w:rsid w:val="008B7168"/>
    <w:rsid w:val="008C0643"/>
    <w:rsid w:val="008C3918"/>
    <w:rsid w:val="008C3BD7"/>
    <w:rsid w:val="008C3E1D"/>
    <w:rsid w:val="008C3E2E"/>
    <w:rsid w:val="008C4E37"/>
    <w:rsid w:val="008C523E"/>
    <w:rsid w:val="008C6306"/>
    <w:rsid w:val="008C71E7"/>
    <w:rsid w:val="008C734B"/>
    <w:rsid w:val="008C75A9"/>
    <w:rsid w:val="008D014E"/>
    <w:rsid w:val="008D128C"/>
    <w:rsid w:val="008D1502"/>
    <w:rsid w:val="008D19BE"/>
    <w:rsid w:val="008D21EF"/>
    <w:rsid w:val="008D2249"/>
    <w:rsid w:val="008D25B4"/>
    <w:rsid w:val="008D35B1"/>
    <w:rsid w:val="008D36B8"/>
    <w:rsid w:val="008D4317"/>
    <w:rsid w:val="008D5C1A"/>
    <w:rsid w:val="008D6827"/>
    <w:rsid w:val="008E0873"/>
    <w:rsid w:val="008E14CD"/>
    <w:rsid w:val="008E1932"/>
    <w:rsid w:val="008E1A86"/>
    <w:rsid w:val="008E2857"/>
    <w:rsid w:val="008E2EAF"/>
    <w:rsid w:val="008E394B"/>
    <w:rsid w:val="008E41BB"/>
    <w:rsid w:val="008E59C5"/>
    <w:rsid w:val="008E5EDC"/>
    <w:rsid w:val="008E66D9"/>
    <w:rsid w:val="008E757D"/>
    <w:rsid w:val="008F06C6"/>
    <w:rsid w:val="008F2BD4"/>
    <w:rsid w:val="008F31B8"/>
    <w:rsid w:val="008F4E7F"/>
    <w:rsid w:val="008F51B3"/>
    <w:rsid w:val="008F60BE"/>
    <w:rsid w:val="008F67AA"/>
    <w:rsid w:val="008F7261"/>
    <w:rsid w:val="00900202"/>
    <w:rsid w:val="00900C27"/>
    <w:rsid w:val="00901DBF"/>
    <w:rsid w:val="00901F48"/>
    <w:rsid w:val="0090364F"/>
    <w:rsid w:val="00905313"/>
    <w:rsid w:val="0090556C"/>
    <w:rsid w:val="009058BE"/>
    <w:rsid w:val="00906C1F"/>
    <w:rsid w:val="00907466"/>
    <w:rsid w:val="00910F36"/>
    <w:rsid w:val="00910F4C"/>
    <w:rsid w:val="009121BB"/>
    <w:rsid w:val="0091261A"/>
    <w:rsid w:val="0091267E"/>
    <w:rsid w:val="00913508"/>
    <w:rsid w:val="009136F9"/>
    <w:rsid w:val="009222F0"/>
    <w:rsid w:val="00922A42"/>
    <w:rsid w:val="00922DA6"/>
    <w:rsid w:val="00922DDA"/>
    <w:rsid w:val="00922FA4"/>
    <w:rsid w:val="00923C4D"/>
    <w:rsid w:val="00923E1C"/>
    <w:rsid w:val="00925DF4"/>
    <w:rsid w:val="00925FF7"/>
    <w:rsid w:val="009268EB"/>
    <w:rsid w:val="0092706A"/>
    <w:rsid w:val="0093080C"/>
    <w:rsid w:val="00931838"/>
    <w:rsid w:val="009329AC"/>
    <w:rsid w:val="00933A67"/>
    <w:rsid w:val="0093774A"/>
    <w:rsid w:val="00940F0F"/>
    <w:rsid w:val="009410D8"/>
    <w:rsid w:val="00941FE6"/>
    <w:rsid w:val="0094233F"/>
    <w:rsid w:val="009424D4"/>
    <w:rsid w:val="0094329B"/>
    <w:rsid w:val="00944B7C"/>
    <w:rsid w:val="00944DFB"/>
    <w:rsid w:val="00944FEC"/>
    <w:rsid w:val="00950BD7"/>
    <w:rsid w:val="00951B8F"/>
    <w:rsid w:val="009533E3"/>
    <w:rsid w:val="00953CA9"/>
    <w:rsid w:val="00954A4D"/>
    <w:rsid w:val="00955612"/>
    <w:rsid w:val="009571EC"/>
    <w:rsid w:val="0096039A"/>
    <w:rsid w:val="00960F0A"/>
    <w:rsid w:val="00964588"/>
    <w:rsid w:val="009651CF"/>
    <w:rsid w:val="00966582"/>
    <w:rsid w:val="00967BDE"/>
    <w:rsid w:val="009737F9"/>
    <w:rsid w:val="00973CC2"/>
    <w:rsid w:val="00973F1B"/>
    <w:rsid w:val="0097452E"/>
    <w:rsid w:val="00974B66"/>
    <w:rsid w:val="00975013"/>
    <w:rsid w:val="00982532"/>
    <w:rsid w:val="00983581"/>
    <w:rsid w:val="00984225"/>
    <w:rsid w:val="00984FE4"/>
    <w:rsid w:val="00985307"/>
    <w:rsid w:val="009854E9"/>
    <w:rsid w:val="0098576B"/>
    <w:rsid w:val="00985AB5"/>
    <w:rsid w:val="00986066"/>
    <w:rsid w:val="00986D8F"/>
    <w:rsid w:val="00986E0C"/>
    <w:rsid w:val="00986F0D"/>
    <w:rsid w:val="00987248"/>
    <w:rsid w:val="00987E85"/>
    <w:rsid w:val="00992197"/>
    <w:rsid w:val="00992910"/>
    <w:rsid w:val="0099412C"/>
    <w:rsid w:val="009942CC"/>
    <w:rsid w:val="00997414"/>
    <w:rsid w:val="009A05DA"/>
    <w:rsid w:val="009A07C0"/>
    <w:rsid w:val="009A1650"/>
    <w:rsid w:val="009A2BFA"/>
    <w:rsid w:val="009A3323"/>
    <w:rsid w:val="009A3EAC"/>
    <w:rsid w:val="009A433C"/>
    <w:rsid w:val="009A4439"/>
    <w:rsid w:val="009A5022"/>
    <w:rsid w:val="009A594D"/>
    <w:rsid w:val="009A6B27"/>
    <w:rsid w:val="009A773A"/>
    <w:rsid w:val="009A79FB"/>
    <w:rsid w:val="009B05D0"/>
    <w:rsid w:val="009B15F7"/>
    <w:rsid w:val="009B16D2"/>
    <w:rsid w:val="009B1B3B"/>
    <w:rsid w:val="009B2B71"/>
    <w:rsid w:val="009B44DA"/>
    <w:rsid w:val="009B4C8D"/>
    <w:rsid w:val="009B571C"/>
    <w:rsid w:val="009B614E"/>
    <w:rsid w:val="009B6E62"/>
    <w:rsid w:val="009B7855"/>
    <w:rsid w:val="009C0104"/>
    <w:rsid w:val="009C0799"/>
    <w:rsid w:val="009C0F00"/>
    <w:rsid w:val="009C113E"/>
    <w:rsid w:val="009C1A41"/>
    <w:rsid w:val="009C356C"/>
    <w:rsid w:val="009C3A2E"/>
    <w:rsid w:val="009C45EB"/>
    <w:rsid w:val="009C4651"/>
    <w:rsid w:val="009C5519"/>
    <w:rsid w:val="009C6658"/>
    <w:rsid w:val="009C76A8"/>
    <w:rsid w:val="009D2C40"/>
    <w:rsid w:val="009D38F6"/>
    <w:rsid w:val="009D419B"/>
    <w:rsid w:val="009D4E9F"/>
    <w:rsid w:val="009D58FE"/>
    <w:rsid w:val="009D5FCF"/>
    <w:rsid w:val="009E086E"/>
    <w:rsid w:val="009E0F1C"/>
    <w:rsid w:val="009E1129"/>
    <w:rsid w:val="009E29A5"/>
    <w:rsid w:val="009E3A3F"/>
    <w:rsid w:val="009E3EA2"/>
    <w:rsid w:val="009E420A"/>
    <w:rsid w:val="009E4C18"/>
    <w:rsid w:val="009E4E94"/>
    <w:rsid w:val="009E5377"/>
    <w:rsid w:val="009E5916"/>
    <w:rsid w:val="009E5C61"/>
    <w:rsid w:val="009E7EBB"/>
    <w:rsid w:val="009F054C"/>
    <w:rsid w:val="009F0C1F"/>
    <w:rsid w:val="009F0DC8"/>
    <w:rsid w:val="009F0F84"/>
    <w:rsid w:val="009F17E6"/>
    <w:rsid w:val="009F3A52"/>
    <w:rsid w:val="009F3D56"/>
    <w:rsid w:val="009F46CE"/>
    <w:rsid w:val="009F59F3"/>
    <w:rsid w:val="009F6213"/>
    <w:rsid w:val="009F682A"/>
    <w:rsid w:val="009F7CE1"/>
    <w:rsid w:val="00A0178C"/>
    <w:rsid w:val="00A018D4"/>
    <w:rsid w:val="00A02528"/>
    <w:rsid w:val="00A027C5"/>
    <w:rsid w:val="00A02A42"/>
    <w:rsid w:val="00A02DF3"/>
    <w:rsid w:val="00A03349"/>
    <w:rsid w:val="00A036A5"/>
    <w:rsid w:val="00A038C1"/>
    <w:rsid w:val="00A0579C"/>
    <w:rsid w:val="00A05FC5"/>
    <w:rsid w:val="00A06385"/>
    <w:rsid w:val="00A06CA4"/>
    <w:rsid w:val="00A06D0A"/>
    <w:rsid w:val="00A06E89"/>
    <w:rsid w:val="00A0714A"/>
    <w:rsid w:val="00A0748E"/>
    <w:rsid w:val="00A076E2"/>
    <w:rsid w:val="00A07F95"/>
    <w:rsid w:val="00A07FA1"/>
    <w:rsid w:val="00A100BD"/>
    <w:rsid w:val="00A10386"/>
    <w:rsid w:val="00A11227"/>
    <w:rsid w:val="00A122AA"/>
    <w:rsid w:val="00A1346F"/>
    <w:rsid w:val="00A14BA5"/>
    <w:rsid w:val="00A15380"/>
    <w:rsid w:val="00A155A4"/>
    <w:rsid w:val="00A15D52"/>
    <w:rsid w:val="00A164BB"/>
    <w:rsid w:val="00A16D0F"/>
    <w:rsid w:val="00A17BAD"/>
    <w:rsid w:val="00A21BC2"/>
    <w:rsid w:val="00A221DD"/>
    <w:rsid w:val="00A22672"/>
    <w:rsid w:val="00A228AA"/>
    <w:rsid w:val="00A23F02"/>
    <w:rsid w:val="00A241CB"/>
    <w:rsid w:val="00A246F8"/>
    <w:rsid w:val="00A278B8"/>
    <w:rsid w:val="00A30A1C"/>
    <w:rsid w:val="00A3103C"/>
    <w:rsid w:val="00A31C98"/>
    <w:rsid w:val="00A324E0"/>
    <w:rsid w:val="00A3253C"/>
    <w:rsid w:val="00A32C70"/>
    <w:rsid w:val="00A3344A"/>
    <w:rsid w:val="00A35699"/>
    <w:rsid w:val="00A3674D"/>
    <w:rsid w:val="00A4108B"/>
    <w:rsid w:val="00A419C7"/>
    <w:rsid w:val="00A41B68"/>
    <w:rsid w:val="00A420F1"/>
    <w:rsid w:val="00A4299A"/>
    <w:rsid w:val="00A42B5D"/>
    <w:rsid w:val="00A432FF"/>
    <w:rsid w:val="00A43F23"/>
    <w:rsid w:val="00A444F9"/>
    <w:rsid w:val="00A453A3"/>
    <w:rsid w:val="00A45F30"/>
    <w:rsid w:val="00A50563"/>
    <w:rsid w:val="00A5165D"/>
    <w:rsid w:val="00A5199E"/>
    <w:rsid w:val="00A52587"/>
    <w:rsid w:val="00A52EFC"/>
    <w:rsid w:val="00A53C16"/>
    <w:rsid w:val="00A54DB2"/>
    <w:rsid w:val="00A56015"/>
    <w:rsid w:val="00A56DF0"/>
    <w:rsid w:val="00A57114"/>
    <w:rsid w:val="00A57A7E"/>
    <w:rsid w:val="00A57F24"/>
    <w:rsid w:val="00A6184F"/>
    <w:rsid w:val="00A633EE"/>
    <w:rsid w:val="00A63A40"/>
    <w:rsid w:val="00A65C70"/>
    <w:rsid w:val="00A667CF"/>
    <w:rsid w:val="00A66991"/>
    <w:rsid w:val="00A67BFD"/>
    <w:rsid w:val="00A702C5"/>
    <w:rsid w:val="00A704A5"/>
    <w:rsid w:val="00A70836"/>
    <w:rsid w:val="00A716B5"/>
    <w:rsid w:val="00A720B7"/>
    <w:rsid w:val="00A72E0D"/>
    <w:rsid w:val="00A73D60"/>
    <w:rsid w:val="00A74229"/>
    <w:rsid w:val="00A7583D"/>
    <w:rsid w:val="00A76543"/>
    <w:rsid w:val="00A76C6E"/>
    <w:rsid w:val="00A806BA"/>
    <w:rsid w:val="00A8139C"/>
    <w:rsid w:val="00A8176F"/>
    <w:rsid w:val="00A84047"/>
    <w:rsid w:val="00A846DE"/>
    <w:rsid w:val="00A8550E"/>
    <w:rsid w:val="00A85E3A"/>
    <w:rsid w:val="00A85F62"/>
    <w:rsid w:val="00A86140"/>
    <w:rsid w:val="00A86222"/>
    <w:rsid w:val="00A86B8C"/>
    <w:rsid w:val="00A871F5"/>
    <w:rsid w:val="00A87E70"/>
    <w:rsid w:val="00A90348"/>
    <w:rsid w:val="00A92234"/>
    <w:rsid w:val="00A9442C"/>
    <w:rsid w:val="00A94C39"/>
    <w:rsid w:val="00A954A3"/>
    <w:rsid w:val="00A97639"/>
    <w:rsid w:val="00A97E00"/>
    <w:rsid w:val="00A97FEF"/>
    <w:rsid w:val="00AA0334"/>
    <w:rsid w:val="00AA313F"/>
    <w:rsid w:val="00AA49B6"/>
    <w:rsid w:val="00AA5DFD"/>
    <w:rsid w:val="00AA6C32"/>
    <w:rsid w:val="00AB008E"/>
    <w:rsid w:val="00AB0439"/>
    <w:rsid w:val="00AB14EA"/>
    <w:rsid w:val="00AB20FA"/>
    <w:rsid w:val="00AB2217"/>
    <w:rsid w:val="00AB3CFD"/>
    <w:rsid w:val="00AB4255"/>
    <w:rsid w:val="00AB5409"/>
    <w:rsid w:val="00AB6808"/>
    <w:rsid w:val="00AB6FB7"/>
    <w:rsid w:val="00AC01A7"/>
    <w:rsid w:val="00AC0FC2"/>
    <w:rsid w:val="00AC1839"/>
    <w:rsid w:val="00AC2108"/>
    <w:rsid w:val="00AC2BE0"/>
    <w:rsid w:val="00AC7067"/>
    <w:rsid w:val="00AC71B2"/>
    <w:rsid w:val="00AC7254"/>
    <w:rsid w:val="00AC73AC"/>
    <w:rsid w:val="00AD19EC"/>
    <w:rsid w:val="00AD1BC8"/>
    <w:rsid w:val="00AD2212"/>
    <w:rsid w:val="00AD2FEA"/>
    <w:rsid w:val="00AD3CBA"/>
    <w:rsid w:val="00AD6441"/>
    <w:rsid w:val="00AD68D9"/>
    <w:rsid w:val="00AD69BD"/>
    <w:rsid w:val="00AE0EDF"/>
    <w:rsid w:val="00AE1D1E"/>
    <w:rsid w:val="00AE22E8"/>
    <w:rsid w:val="00AE3D25"/>
    <w:rsid w:val="00AE4142"/>
    <w:rsid w:val="00AE4ADE"/>
    <w:rsid w:val="00AE4E83"/>
    <w:rsid w:val="00AE55F5"/>
    <w:rsid w:val="00AE638A"/>
    <w:rsid w:val="00AF3D0B"/>
    <w:rsid w:val="00AF3F43"/>
    <w:rsid w:val="00AF5ADD"/>
    <w:rsid w:val="00B005E7"/>
    <w:rsid w:val="00B02D5B"/>
    <w:rsid w:val="00B030CB"/>
    <w:rsid w:val="00B0325A"/>
    <w:rsid w:val="00B04730"/>
    <w:rsid w:val="00B05ACD"/>
    <w:rsid w:val="00B069DB"/>
    <w:rsid w:val="00B1024F"/>
    <w:rsid w:val="00B10D7A"/>
    <w:rsid w:val="00B12E69"/>
    <w:rsid w:val="00B13381"/>
    <w:rsid w:val="00B13BB2"/>
    <w:rsid w:val="00B15063"/>
    <w:rsid w:val="00B150B8"/>
    <w:rsid w:val="00B1660D"/>
    <w:rsid w:val="00B170C9"/>
    <w:rsid w:val="00B1712D"/>
    <w:rsid w:val="00B20191"/>
    <w:rsid w:val="00B212AD"/>
    <w:rsid w:val="00B21809"/>
    <w:rsid w:val="00B22769"/>
    <w:rsid w:val="00B22A63"/>
    <w:rsid w:val="00B23198"/>
    <w:rsid w:val="00B2440E"/>
    <w:rsid w:val="00B26232"/>
    <w:rsid w:val="00B26A0F"/>
    <w:rsid w:val="00B26CD5"/>
    <w:rsid w:val="00B3035E"/>
    <w:rsid w:val="00B30371"/>
    <w:rsid w:val="00B31F13"/>
    <w:rsid w:val="00B323F9"/>
    <w:rsid w:val="00B34B79"/>
    <w:rsid w:val="00B35C6C"/>
    <w:rsid w:val="00B36948"/>
    <w:rsid w:val="00B36FC8"/>
    <w:rsid w:val="00B374B5"/>
    <w:rsid w:val="00B416A0"/>
    <w:rsid w:val="00B4182C"/>
    <w:rsid w:val="00B42147"/>
    <w:rsid w:val="00B427AB"/>
    <w:rsid w:val="00B44953"/>
    <w:rsid w:val="00B454B8"/>
    <w:rsid w:val="00B46504"/>
    <w:rsid w:val="00B51AF9"/>
    <w:rsid w:val="00B52BBF"/>
    <w:rsid w:val="00B5349E"/>
    <w:rsid w:val="00B53C9C"/>
    <w:rsid w:val="00B558E2"/>
    <w:rsid w:val="00B55E97"/>
    <w:rsid w:val="00B565A1"/>
    <w:rsid w:val="00B57EA8"/>
    <w:rsid w:val="00B6131F"/>
    <w:rsid w:val="00B61D59"/>
    <w:rsid w:val="00B62412"/>
    <w:rsid w:val="00B62BD3"/>
    <w:rsid w:val="00B63797"/>
    <w:rsid w:val="00B63BFC"/>
    <w:rsid w:val="00B65109"/>
    <w:rsid w:val="00B674C9"/>
    <w:rsid w:val="00B70951"/>
    <w:rsid w:val="00B721C0"/>
    <w:rsid w:val="00B73448"/>
    <w:rsid w:val="00B734AD"/>
    <w:rsid w:val="00B767E0"/>
    <w:rsid w:val="00B76A46"/>
    <w:rsid w:val="00B76E2C"/>
    <w:rsid w:val="00B7777D"/>
    <w:rsid w:val="00B80756"/>
    <w:rsid w:val="00B80F9D"/>
    <w:rsid w:val="00B81344"/>
    <w:rsid w:val="00B83725"/>
    <w:rsid w:val="00B83743"/>
    <w:rsid w:val="00B83F63"/>
    <w:rsid w:val="00B8429E"/>
    <w:rsid w:val="00B84525"/>
    <w:rsid w:val="00B849AA"/>
    <w:rsid w:val="00B849DB"/>
    <w:rsid w:val="00B863E6"/>
    <w:rsid w:val="00B87BDB"/>
    <w:rsid w:val="00B913A0"/>
    <w:rsid w:val="00B9477E"/>
    <w:rsid w:val="00B94E73"/>
    <w:rsid w:val="00B96164"/>
    <w:rsid w:val="00B969F3"/>
    <w:rsid w:val="00B97FA2"/>
    <w:rsid w:val="00BA015F"/>
    <w:rsid w:val="00BA0514"/>
    <w:rsid w:val="00BA2DFD"/>
    <w:rsid w:val="00BA352C"/>
    <w:rsid w:val="00BA38BA"/>
    <w:rsid w:val="00BA3A28"/>
    <w:rsid w:val="00BA3EAE"/>
    <w:rsid w:val="00BA42CF"/>
    <w:rsid w:val="00BA4615"/>
    <w:rsid w:val="00BA4CDF"/>
    <w:rsid w:val="00BA64E9"/>
    <w:rsid w:val="00BA6744"/>
    <w:rsid w:val="00BA7A13"/>
    <w:rsid w:val="00BB024F"/>
    <w:rsid w:val="00BB0967"/>
    <w:rsid w:val="00BB158A"/>
    <w:rsid w:val="00BB158D"/>
    <w:rsid w:val="00BB1953"/>
    <w:rsid w:val="00BB1A62"/>
    <w:rsid w:val="00BB59BA"/>
    <w:rsid w:val="00BB68DA"/>
    <w:rsid w:val="00BB7703"/>
    <w:rsid w:val="00BB7CFA"/>
    <w:rsid w:val="00BB7DC9"/>
    <w:rsid w:val="00BB7E53"/>
    <w:rsid w:val="00BB7FC6"/>
    <w:rsid w:val="00BC1153"/>
    <w:rsid w:val="00BC1445"/>
    <w:rsid w:val="00BC21D4"/>
    <w:rsid w:val="00BC21F2"/>
    <w:rsid w:val="00BC3F38"/>
    <w:rsid w:val="00BC4BE8"/>
    <w:rsid w:val="00BC737D"/>
    <w:rsid w:val="00BD046E"/>
    <w:rsid w:val="00BD0843"/>
    <w:rsid w:val="00BD0FEE"/>
    <w:rsid w:val="00BD1831"/>
    <w:rsid w:val="00BD18AE"/>
    <w:rsid w:val="00BD248F"/>
    <w:rsid w:val="00BD3898"/>
    <w:rsid w:val="00BD51BE"/>
    <w:rsid w:val="00BD5269"/>
    <w:rsid w:val="00BD596B"/>
    <w:rsid w:val="00BD6396"/>
    <w:rsid w:val="00BD6A19"/>
    <w:rsid w:val="00BD6D14"/>
    <w:rsid w:val="00BD74B2"/>
    <w:rsid w:val="00BE0545"/>
    <w:rsid w:val="00BE0A4E"/>
    <w:rsid w:val="00BE1883"/>
    <w:rsid w:val="00BE1AE9"/>
    <w:rsid w:val="00BE3562"/>
    <w:rsid w:val="00BE3672"/>
    <w:rsid w:val="00BE3D67"/>
    <w:rsid w:val="00BE4632"/>
    <w:rsid w:val="00BE483D"/>
    <w:rsid w:val="00BE586D"/>
    <w:rsid w:val="00BE5B55"/>
    <w:rsid w:val="00BE5C67"/>
    <w:rsid w:val="00BE7E6E"/>
    <w:rsid w:val="00BF3934"/>
    <w:rsid w:val="00BF409E"/>
    <w:rsid w:val="00BF4986"/>
    <w:rsid w:val="00BF5DA9"/>
    <w:rsid w:val="00BF6975"/>
    <w:rsid w:val="00BF6AE5"/>
    <w:rsid w:val="00BF70DD"/>
    <w:rsid w:val="00BF789C"/>
    <w:rsid w:val="00C00159"/>
    <w:rsid w:val="00C009C9"/>
    <w:rsid w:val="00C018B8"/>
    <w:rsid w:val="00C021E7"/>
    <w:rsid w:val="00C02793"/>
    <w:rsid w:val="00C0310D"/>
    <w:rsid w:val="00C04069"/>
    <w:rsid w:val="00C04A38"/>
    <w:rsid w:val="00C053FF"/>
    <w:rsid w:val="00C05A11"/>
    <w:rsid w:val="00C06050"/>
    <w:rsid w:val="00C06CCE"/>
    <w:rsid w:val="00C1231E"/>
    <w:rsid w:val="00C14A42"/>
    <w:rsid w:val="00C15187"/>
    <w:rsid w:val="00C15C8D"/>
    <w:rsid w:val="00C17B48"/>
    <w:rsid w:val="00C20834"/>
    <w:rsid w:val="00C21389"/>
    <w:rsid w:val="00C23375"/>
    <w:rsid w:val="00C23BBC"/>
    <w:rsid w:val="00C25D64"/>
    <w:rsid w:val="00C27A7B"/>
    <w:rsid w:val="00C303C8"/>
    <w:rsid w:val="00C31C50"/>
    <w:rsid w:val="00C32050"/>
    <w:rsid w:val="00C325D3"/>
    <w:rsid w:val="00C328FE"/>
    <w:rsid w:val="00C32A23"/>
    <w:rsid w:val="00C32BC2"/>
    <w:rsid w:val="00C32D40"/>
    <w:rsid w:val="00C32E71"/>
    <w:rsid w:val="00C34229"/>
    <w:rsid w:val="00C364D5"/>
    <w:rsid w:val="00C40309"/>
    <w:rsid w:val="00C404D9"/>
    <w:rsid w:val="00C42A9B"/>
    <w:rsid w:val="00C42B43"/>
    <w:rsid w:val="00C431A0"/>
    <w:rsid w:val="00C44621"/>
    <w:rsid w:val="00C44ABB"/>
    <w:rsid w:val="00C45499"/>
    <w:rsid w:val="00C457B7"/>
    <w:rsid w:val="00C477CC"/>
    <w:rsid w:val="00C50134"/>
    <w:rsid w:val="00C503B4"/>
    <w:rsid w:val="00C52A37"/>
    <w:rsid w:val="00C53CDC"/>
    <w:rsid w:val="00C540C8"/>
    <w:rsid w:val="00C55C17"/>
    <w:rsid w:val="00C56096"/>
    <w:rsid w:val="00C569D9"/>
    <w:rsid w:val="00C57192"/>
    <w:rsid w:val="00C57396"/>
    <w:rsid w:val="00C6072C"/>
    <w:rsid w:val="00C60CAD"/>
    <w:rsid w:val="00C618AB"/>
    <w:rsid w:val="00C618FB"/>
    <w:rsid w:val="00C62E2C"/>
    <w:rsid w:val="00C634C8"/>
    <w:rsid w:val="00C64A71"/>
    <w:rsid w:val="00C64DF0"/>
    <w:rsid w:val="00C64F32"/>
    <w:rsid w:val="00C654F2"/>
    <w:rsid w:val="00C6669C"/>
    <w:rsid w:val="00C66A3A"/>
    <w:rsid w:val="00C67967"/>
    <w:rsid w:val="00C67A8B"/>
    <w:rsid w:val="00C70470"/>
    <w:rsid w:val="00C716CB"/>
    <w:rsid w:val="00C71E89"/>
    <w:rsid w:val="00C730FD"/>
    <w:rsid w:val="00C73101"/>
    <w:rsid w:val="00C7364C"/>
    <w:rsid w:val="00C757D4"/>
    <w:rsid w:val="00C75801"/>
    <w:rsid w:val="00C75AE3"/>
    <w:rsid w:val="00C75B77"/>
    <w:rsid w:val="00C775D6"/>
    <w:rsid w:val="00C812C6"/>
    <w:rsid w:val="00C822B2"/>
    <w:rsid w:val="00C82C7F"/>
    <w:rsid w:val="00C82CEB"/>
    <w:rsid w:val="00C83239"/>
    <w:rsid w:val="00C83931"/>
    <w:rsid w:val="00C83949"/>
    <w:rsid w:val="00C83DAB"/>
    <w:rsid w:val="00C8721A"/>
    <w:rsid w:val="00C90C9E"/>
    <w:rsid w:val="00C9118B"/>
    <w:rsid w:val="00C91501"/>
    <w:rsid w:val="00C9165F"/>
    <w:rsid w:val="00C934DF"/>
    <w:rsid w:val="00C93507"/>
    <w:rsid w:val="00C958C0"/>
    <w:rsid w:val="00C97BA4"/>
    <w:rsid w:val="00C97BBB"/>
    <w:rsid w:val="00CA0F71"/>
    <w:rsid w:val="00CA1856"/>
    <w:rsid w:val="00CA200C"/>
    <w:rsid w:val="00CA204D"/>
    <w:rsid w:val="00CA305A"/>
    <w:rsid w:val="00CA3259"/>
    <w:rsid w:val="00CA4CC2"/>
    <w:rsid w:val="00CA516C"/>
    <w:rsid w:val="00CA5837"/>
    <w:rsid w:val="00CA6F7D"/>
    <w:rsid w:val="00CA7178"/>
    <w:rsid w:val="00CA7C0C"/>
    <w:rsid w:val="00CA7EDE"/>
    <w:rsid w:val="00CB0698"/>
    <w:rsid w:val="00CB0EDD"/>
    <w:rsid w:val="00CB24C0"/>
    <w:rsid w:val="00CB3223"/>
    <w:rsid w:val="00CB5B8F"/>
    <w:rsid w:val="00CB5C05"/>
    <w:rsid w:val="00CB699D"/>
    <w:rsid w:val="00CB7739"/>
    <w:rsid w:val="00CB78BB"/>
    <w:rsid w:val="00CC17F2"/>
    <w:rsid w:val="00CC1CD1"/>
    <w:rsid w:val="00CC2328"/>
    <w:rsid w:val="00CC2ACB"/>
    <w:rsid w:val="00CC39CC"/>
    <w:rsid w:val="00CC3E46"/>
    <w:rsid w:val="00CC4D0A"/>
    <w:rsid w:val="00CC539D"/>
    <w:rsid w:val="00CC55C1"/>
    <w:rsid w:val="00CC56B7"/>
    <w:rsid w:val="00CC5E02"/>
    <w:rsid w:val="00CC6030"/>
    <w:rsid w:val="00CC6E41"/>
    <w:rsid w:val="00CD0A00"/>
    <w:rsid w:val="00CD13C2"/>
    <w:rsid w:val="00CD1AE4"/>
    <w:rsid w:val="00CD21FC"/>
    <w:rsid w:val="00CD24C7"/>
    <w:rsid w:val="00CD2BDA"/>
    <w:rsid w:val="00CD3355"/>
    <w:rsid w:val="00CD416B"/>
    <w:rsid w:val="00CD4A02"/>
    <w:rsid w:val="00CD4D0C"/>
    <w:rsid w:val="00CD627A"/>
    <w:rsid w:val="00CD6975"/>
    <w:rsid w:val="00CD73B8"/>
    <w:rsid w:val="00CD755F"/>
    <w:rsid w:val="00CE0C9E"/>
    <w:rsid w:val="00CE1D3B"/>
    <w:rsid w:val="00CE2DF4"/>
    <w:rsid w:val="00CE2FB0"/>
    <w:rsid w:val="00CE3C21"/>
    <w:rsid w:val="00CE4A84"/>
    <w:rsid w:val="00CE6620"/>
    <w:rsid w:val="00CE70E3"/>
    <w:rsid w:val="00CE7352"/>
    <w:rsid w:val="00CE74D8"/>
    <w:rsid w:val="00CE7901"/>
    <w:rsid w:val="00CF0256"/>
    <w:rsid w:val="00CF0B8E"/>
    <w:rsid w:val="00CF1788"/>
    <w:rsid w:val="00CF2253"/>
    <w:rsid w:val="00CF247D"/>
    <w:rsid w:val="00CF2EBB"/>
    <w:rsid w:val="00CF47DE"/>
    <w:rsid w:val="00CF4BA4"/>
    <w:rsid w:val="00CF4C2E"/>
    <w:rsid w:val="00CF4D41"/>
    <w:rsid w:val="00CF4FCC"/>
    <w:rsid w:val="00CF5396"/>
    <w:rsid w:val="00CF5472"/>
    <w:rsid w:val="00CF5B94"/>
    <w:rsid w:val="00CF68D2"/>
    <w:rsid w:val="00CF6ABA"/>
    <w:rsid w:val="00CF6F88"/>
    <w:rsid w:val="00D01157"/>
    <w:rsid w:val="00D01602"/>
    <w:rsid w:val="00D016A2"/>
    <w:rsid w:val="00D02425"/>
    <w:rsid w:val="00D0304D"/>
    <w:rsid w:val="00D03D4D"/>
    <w:rsid w:val="00D03F35"/>
    <w:rsid w:val="00D04072"/>
    <w:rsid w:val="00D0606C"/>
    <w:rsid w:val="00D06EE1"/>
    <w:rsid w:val="00D102C6"/>
    <w:rsid w:val="00D103F3"/>
    <w:rsid w:val="00D10950"/>
    <w:rsid w:val="00D11896"/>
    <w:rsid w:val="00D1227C"/>
    <w:rsid w:val="00D127F1"/>
    <w:rsid w:val="00D12829"/>
    <w:rsid w:val="00D1317A"/>
    <w:rsid w:val="00D1378C"/>
    <w:rsid w:val="00D149E7"/>
    <w:rsid w:val="00D1685F"/>
    <w:rsid w:val="00D168C0"/>
    <w:rsid w:val="00D171FD"/>
    <w:rsid w:val="00D17406"/>
    <w:rsid w:val="00D2028A"/>
    <w:rsid w:val="00D20DE0"/>
    <w:rsid w:val="00D21177"/>
    <w:rsid w:val="00D211BC"/>
    <w:rsid w:val="00D21DBE"/>
    <w:rsid w:val="00D22883"/>
    <w:rsid w:val="00D2297B"/>
    <w:rsid w:val="00D23569"/>
    <w:rsid w:val="00D24B2B"/>
    <w:rsid w:val="00D2593F"/>
    <w:rsid w:val="00D25F94"/>
    <w:rsid w:val="00D261E5"/>
    <w:rsid w:val="00D265FD"/>
    <w:rsid w:val="00D30F9B"/>
    <w:rsid w:val="00D30FF9"/>
    <w:rsid w:val="00D31079"/>
    <w:rsid w:val="00D3332F"/>
    <w:rsid w:val="00D34608"/>
    <w:rsid w:val="00D36014"/>
    <w:rsid w:val="00D36292"/>
    <w:rsid w:val="00D363FE"/>
    <w:rsid w:val="00D41F6B"/>
    <w:rsid w:val="00D428A9"/>
    <w:rsid w:val="00D42C22"/>
    <w:rsid w:val="00D42DA8"/>
    <w:rsid w:val="00D43103"/>
    <w:rsid w:val="00D45F26"/>
    <w:rsid w:val="00D46049"/>
    <w:rsid w:val="00D46369"/>
    <w:rsid w:val="00D50CE2"/>
    <w:rsid w:val="00D5193A"/>
    <w:rsid w:val="00D51E98"/>
    <w:rsid w:val="00D525F7"/>
    <w:rsid w:val="00D533CA"/>
    <w:rsid w:val="00D53AD4"/>
    <w:rsid w:val="00D54DA0"/>
    <w:rsid w:val="00D5543C"/>
    <w:rsid w:val="00D565A9"/>
    <w:rsid w:val="00D57012"/>
    <w:rsid w:val="00D57562"/>
    <w:rsid w:val="00D57B89"/>
    <w:rsid w:val="00D600C8"/>
    <w:rsid w:val="00D628A4"/>
    <w:rsid w:val="00D63AD4"/>
    <w:rsid w:val="00D64134"/>
    <w:rsid w:val="00D655D0"/>
    <w:rsid w:val="00D65899"/>
    <w:rsid w:val="00D65A8B"/>
    <w:rsid w:val="00D65EF8"/>
    <w:rsid w:val="00D663C4"/>
    <w:rsid w:val="00D66CE4"/>
    <w:rsid w:val="00D70591"/>
    <w:rsid w:val="00D719F3"/>
    <w:rsid w:val="00D7248A"/>
    <w:rsid w:val="00D7271C"/>
    <w:rsid w:val="00D74681"/>
    <w:rsid w:val="00D746AA"/>
    <w:rsid w:val="00D74A14"/>
    <w:rsid w:val="00D75C3E"/>
    <w:rsid w:val="00D761C3"/>
    <w:rsid w:val="00D767BD"/>
    <w:rsid w:val="00D7692C"/>
    <w:rsid w:val="00D77B84"/>
    <w:rsid w:val="00D77DD5"/>
    <w:rsid w:val="00D815AB"/>
    <w:rsid w:val="00D82E38"/>
    <w:rsid w:val="00D8301C"/>
    <w:rsid w:val="00D84398"/>
    <w:rsid w:val="00D854FC"/>
    <w:rsid w:val="00D86704"/>
    <w:rsid w:val="00D87B0E"/>
    <w:rsid w:val="00D87B82"/>
    <w:rsid w:val="00D87D0D"/>
    <w:rsid w:val="00D913D2"/>
    <w:rsid w:val="00D91794"/>
    <w:rsid w:val="00D91A95"/>
    <w:rsid w:val="00D9241B"/>
    <w:rsid w:val="00D924BA"/>
    <w:rsid w:val="00D92BC0"/>
    <w:rsid w:val="00D950A3"/>
    <w:rsid w:val="00D95438"/>
    <w:rsid w:val="00D960FE"/>
    <w:rsid w:val="00D974D7"/>
    <w:rsid w:val="00DA0060"/>
    <w:rsid w:val="00DA143B"/>
    <w:rsid w:val="00DA1895"/>
    <w:rsid w:val="00DA3464"/>
    <w:rsid w:val="00DA4437"/>
    <w:rsid w:val="00DA46D3"/>
    <w:rsid w:val="00DA6146"/>
    <w:rsid w:val="00DA6B29"/>
    <w:rsid w:val="00DA7051"/>
    <w:rsid w:val="00DA7993"/>
    <w:rsid w:val="00DA7F36"/>
    <w:rsid w:val="00DB0B61"/>
    <w:rsid w:val="00DB1310"/>
    <w:rsid w:val="00DB3E56"/>
    <w:rsid w:val="00DB4C1E"/>
    <w:rsid w:val="00DB4E9B"/>
    <w:rsid w:val="00DB7050"/>
    <w:rsid w:val="00DB737D"/>
    <w:rsid w:val="00DB784A"/>
    <w:rsid w:val="00DC1205"/>
    <w:rsid w:val="00DC172F"/>
    <w:rsid w:val="00DC4652"/>
    <w:rsid w:val="00DC4D4C"/>
    <w:rsid w:val="00DC601C"/>
    <w:rsid w:val="00DC6299"/>
    <w:rsid w:val="00DC6690"/>
    <w:rsid w:val="00DC7135"/>
    <w:rsid w:val="00DC7637"/>
    <w:rsid w:val="00DC76E9"/>
    <w:rsid w:val="00DC782F"/>
    <w:rsid w:val="00DD0598"/>
    <w:rsid w:val="00DD10E0"/>
    <w:rsid w:val="00DD1302"/>
    <w:rsid w:val="00DD21D7"/>
    <w:rsid w:val="00DD2693"/>
    <w:rsid w:val="00DD26C7"/>
    <w:rsid w:val="00DD3F10"/>
    <w:rsid w:val="00DD5562"/>
    <w:rsid w:val="00DD63A5"/>
    <w:rsid w:val="00DD6507"/>
    <w:rsid w:val="00DE2270"/>
    <w:rsid w:val="00DE3156"/>
    <w:rsid w:val="00DE3248"/>
    <w:rsid w:val="00DE33D7"/>
    <w:rsid w:val="00DE4370"/>
    <w:rsid w:val="00DE4567"/>
    <w:rsid w:val="00DE48AD"/>
    <w:rsid w:val="00DE7812"/>
    <w:rsid w:val="00DF02C9"/>
    <w:rsid w:val="00DF042C"/>
    <w:rsid w:val="00DF1569"/>
    <w:rsid w:val="00DF1AC4"/>
    <w:rsid w:val="00DF3C54"/>
    <w:rsid w:val="00DF5794"/>
    <w:rsid w:val="00DF62E5"/>
    <w:rsid w:val="00E00095"/>
    <w:rsid w:val="00E01B25"/>
    <w:rsid w:val="00E026B5"/>
    <w:rsid w:val="00E02F13"/>
    <w:rsid w:val="00E02F5D"/>
    <w:rsid w:val="00E0336E"/>
    <w:rsid w:val="00E03471"/>
    <w:rsid w:val="00E03F13"/>
    <w:rsid w:val="00E05B0A"/>
    <w:rsid w:val="00E0645B"/>
    <w:rsid w:val="00E07CD3"/>
    <w:rsid w:val="00E117E7"/>
    <w:rsid w:val="00E11D27"/>
    <w:rsid w:val="00E14A2F"/>
    <w:rsid w:val="00E14FC7"/>
    <w:rsid w:val="00E16906"/>
    <w:rsid w:val="00E16DBD"/>
    <w:rsid w:val="00E202D1"/>
    <w:rsid w:val="00E21E3F"/>
    <w:rsid w:val="00E2252C"/>
    <w:rsid w:val="00E22D56"/>
    <w:rsid w:val="00E26FC2"/>
    <w:rsid w:val="00E27355"/>
    <w:rsid w:val="00E279E1"/>
    <w:rsid w:val="00E27DE2"/>
    <w:rsid w:val="00E3053E"/>
    <w:rsid w:val="00E315F6"/>
    <w:rsid w:val="00E31CB3"/>
    <w:rsid w:val="00E34974"/>
    <w:rsid w:val="00E357F1"/>
    <w:rsid w:val="00E37803"/>
    <w:rsid w:val="00E40B6F"/>
    <w:rsid w:val="00E44057"/>
    <w:rsid w:val="00E44646"/>
    <w:rsid w:val="00E446D5"/>
    <w:rsid w:val="00E4582C"/>
    <w:rsid w:val="00E45995"/>
    <w:rsid w:val="00E461B2"/>
    <w:rsid w:val="00E46751"/>
    <w:rsid w:val="00E46A7B"/>
    <w:rsid w:val="00E46E62"/>
    <w:rsid w:val="00E5013B"/>
    <w:rsid w:val="00E50AAF"/>
    <w:rsid w:val="00E510FD"/>
    <w:rsid w:val="00E511C0"/>
    <w:rsid w:val="00E5181A"/>
    <w:rsid w:val="00E51BC1"/>
    <w:rsid w:val="00E527BB"/>
    <w:rsid w:val="00E53668"/>
    <w:rsid w:val="00E540AA"/>
    <w:rsid w:val="00E55707"/>
    <w:rsid w:val="00E55FCF"/>
    <w:rsid w:val="00E5730D"/>
    <w:rsid w:val="00E57C60"/>
    <w:rsid w:val="00E61628"/>
    <w:rsid w:val="00E6176B"/>
    <w:rsid w:val="00E6550A"/>
    <w:rsid w:val="00E65517"/>
    <w:rsid w:val="00E66973"/>
    <w:rsid w:val="00E66CC5"/>
    <w:rsid w:val="00E670EB"/>
    <w:rsid w:val="00E679EE"/>
    <w:rsid w:val="00E701E6"/>
    <w:rsid w:val="00E7034E"/>
    <w:rsid w:val="00E71C20"/>
    <w:rsid w:val="00E7302F"/>
    <w:rsid w:val="00E75620"/>
    <w:rsid w:val="00E75752"/>
    <w:rsid w:val="00E7580E"/>
    <w:rsid w:val="00E76197"/>
    <w:rsid w:val="00E76A83"/>
    <w:rsid w:val="00E76F31"/>
    <w:rsid w:val="00E76F90"/>
    <w:rsid w:val="00E80768"/>
    <w:rsid w:val="00E81EB2"/>
    <w:rsid w:val="00E8210A"/>
    <w:rsid w:val="00E836BA"/>
    <w:rsid w:val="00E8392B"/>
    <w:rsid w:val="00E84F42"/>
    <w:rsid w:val="00E85361"/>
    <w:rsid w:val="00E85D89"/>
    <w:rsid w:val="00E86153"/>
    <w:rsid w:val="00E90AEB"/>
    <w:rsid w:val="00E91360"/>
    <w:rsid w:val="00E92B8C"/>
    <w:rsid w:val="00E94118"/>
    <w:rsid w:val="00E95525"/>
    <w:rsid w:val="00E965EC"/>
    <w:rsid w:val="00E9668E"/>
    <w:rsid w:val="00E9704D"/>
    <w:rsid w:val="00E97449"/>
    <w:rsid w:val="00EA0597"/>
    <w:rsid w:val="00EA0A19"/>
    <w:rsid w:val="00EA16B9"/>
    <w:rsid w:val="00EA197C"/>
    <w:rsid w:val="00EA1CE6"/>
    <w:rsid w:val="00EA2171"/>
    <w:rsid w:val="00EA28BE"/>
    <w:rsid w:val="00EA3A76"/>
    <w:rsid w:val="00EA3DC1"/>
    <w:rsid w:val="00EA4F3C"/>
    <w:rsid w:val="00EA54C8"/>
    <w:rsid w:val="00EA6D42"/>
    <w:rsid w:val="00EA7336"/>
    <w:rsid w:val="00EB1C72"/>
    <w:rsid w:val="00EB433F"/>
    <w:rsid w:val="00EB77E7"/>
    <w:rsid w:val="00EB7C14"/>
    <w:rsid w:val="00EC04E6"/>
    <w:rsid w:val="00EC2182"/>
    <w:rsid w:val="00EC3300"/>
    <w:rsid w:val="00EC355A"/>
    <w:rsid w:val="00EC3950"/>
    <w:rsid w:val="00EC3CE8"/>
    <w:rsid w:val="00EC409D"/>
    <w:rsid w:val="00EC503B"/>
    <w:rsid w:val="00EC6099"/>
    <w:rsid w:val="00EC6892"/>
    <w:rsid w:val="00ED054D"/>
    <w:rsid w:val="00ED0684"/>
    <w:rsid w:val="00ED283D"/>
    <w:rsid w:val="00ED2F70"/>
    <w:rsid w:val="00ED35AF"/>
    <w:rsid w:val="00ED36B8"/>
    <w:rsid w:val="00ED3927"/>
    <w:rsid w:val="00ED4BE8"/>
    <w:rsid w:val="00ED636D"/>
    <w:rsid w:val="00ED68BD"/>
    <w:rsid w:val="00ED6A25"/>
    <w:rsid w:val="00ED7644"/>
    <w:rsid w:val="00ED7A07"/>
    <w:rsid w:val="00ED7A7F"/>
    <w:rsid w:val="00EE05E5"/>
    <w:rsid w:val="00EE07F3"/>
    <w:rsid w:val="00EE0897"/>
    <w:rsid w:val="00EE0F81"/>
    <w:rsid w:val="00EE1341"/>
    <w:rsid w:val="00EE1EA3"/>
    <w:rsid w:val="00EE2253"/>
    <w:rsid w:val="00EE2402"/>
    <w:rsid w:val="00EE4CEA"/>
    <w:rsid w:val="00EE5FCC"/>
    <w:rsid w:val="00EE7C53"/>
    <w:rsid w:val="00EF1CCE"/>
    <w:rsid w:val="00EF6E1C"/>
    <w:rsid w:val="00EF733A"/>
    <w:rsid w:val="00EF7441"/>
    <w:rsid w:val="00EF7C70"/>
    <w:rsid w:val="00F00DC9"/>
    <w:rsid w:val="00F012E7"/>
    <w:rsid w:val="00F018DB"/>
    <w:rsid w:val="00F01CCB"/>
    <w:rsid w:val="00F02176"/>
    <w:rsid w:val="00F02499"/>
    <w:rsid w:val="00F03551"/>
    <w:rsid w:val="00F0400B"/>
    <w:rsid w:val="00F040EC"/>
    <w:rsid w:val="00F04312"/>
    <w:rsid w:val="00F05DFE"/>
    <w:rsid w:val="00F0754B"/>
    <w:rsid w:val="00F1020F"/>
    <w:rsid w:val="00F12A2F"/>
    <w:rsid w:val="00F13E62"/>
    <w:rsid w:val="00F15907"/>
    <w:rsid w:val="00F1592E"/>
    <w:rsid w:val="00F1655B"/>
    <w:rsid w:val="00F16708"/>
    <w:rsid w:val="00F16C49"/>
    <w:rsid w:val="00F176ED"/>
    <w:rsid w:val="00F17F82"/>
    <w:rsid w:val="00F20A69"/>
    <w:rsid w:val="00F2160F"/>
    <w:rsid w:val="00F22612"/>
    <w:rsid w:val="00F22777"/>
    <w:rsid w:val="00F237D5"/>
    <w:rsid w:val="00F23DCB"/>
    <w:rsid w:val="00F24157"/>
    <w:rsid w:val="00F24C01"/>
    <w:rsid w:val="00F265D9"/>
    <w:rsid w:val="00F27307"/>
    <w:rsid w:val="00F27B8D"/>
    <w:rsid w:val="00F30298"/>
    <w:rsid w:val="00F303DA"/>
    <w:rsid w:val="00F3081C"/>
    <w:rsid w:val="00F30EC8"/>
    <w:rsid w:val="00F31C7C"/>
    <w:rsid w:val="00F31EF7"/>
    <w:rsid w:val="00F32156"/>
    <w:rsid w:val="00F322EA"/>
    <w:rsid w:val="00F33796"/>
    <w:rsid w:val="00F347D7"/>
    <w:rsid w:val="00F34BCD"/>
    <w:rsid w:val="00F34EF8"/>
    <w:rsid w:val="00F35007"/>
    <w:rsid w:val="00F364C4"/>
    <w:rsid w:val="00F366E9"/>
    <w:rsid w:val="00F40971"/>
    <w:rsid w:val="00F419BE"/>
    <w:rsid w:val="00F41D20"/>
    <w:rsid w:val="00F43314"/>
    <w:rsid w:val="00F43A15"/>
    <w:rsid w:val="00F44444"/>
    <w:rsid w:val="00F44521"/>
    <w:rsid w:val="00F455C4"/>
    <w:rsid w:val="00F46028"/>
    <w:rsid w:val="00F467B0"/>
    <w:rsid w:val="00F46C8E"/>
    <w:rsid w:val="00F46CE4"/>
    <w:rsid w:val="00F4731F"/>
    <w:rsid w:val="00F4787C"/>
    <w:rsid w:val="00F50BC3"/>
    <w:rsid w:val="00F519AF"/>
    <w:rsid w:val="00F51FBA"/>
    <w:rsid w:val="00F524C7"/>
    <w:rsid w:val="00F52553"/>
    <w:rsid w:val="00F528DB"/>
    <w:rsid w:val="00F5298E"/>
    <w:rsid w:val="00F52A92"/>
    <w:rsid w:val="00F52D23"/>
    <w:rsid w:val="00F52FC6"/>
    <w:rsid w:val="00F53DED"/>
    <w:rsid w:val="00F5474A"/>
    <w:rsid w:val="00F54DF8"/>
    <w:rsid w:val="00F5574E"/>
    <w:rsid w:val="00F5577A"/>
    <w:rsid w:val="00F56315"/>
    <w:rsid w:val="00F56626"/>
    <w:rsid w:val="00F570CD"/>
    <w:rsid w:val="00F61646"/>
    <w:rsid w:val="00F6181F"/>
    <w:rsid w:val="00F6183D"/>
    <w:rsid w:val="00F618F1"/>
    <w:rsid w:val="00F618FC"/>
    <w:rsid w:val="00F62BDD"/>
    <w:rsid w:val="00F641D2"/>
    <w:rsid w:val="00F658F2"/>
    <w:rsid w:val="00F66A9D"/>
    <w:rsid w:val="00F70089"/>
    <w:rsid w:val="00F70E16"/>
    <w:rsid w:val="00F70E3B"/>
    <w:rsid w:val="00F7135D"/>
    <w:rsid w:val="00F71E3F"/>
    <w:rsid w:val="00F71E91"/>
    <w:rsid w:val="00F7285E"/>
    <w:rsid w:val="00F72DED"/>
    <w:rsid w:val="00F74ACF"/>
    <w:rsid w:val="00F76753"/>
    <w:rsid w:val="00F76B35"/>
    <w:rsid w:val="00F76D7D"/>
    <w:rsid w:val="00F8016D"/>
    <w:rsid w:val="00F80352"/>
    <w:rsid w:val="00F803BA"/>
    <w:rsid w:val="00F80AFD"/>
    <w:rsid w:val="00F80C0C"/>
    <w:rsid w:val="00F82084"/>
    <w:rsid w:val="00F82AC3"/>
    <w:rsid w:val="00F83E03"/>
    <w:rsid w:val="00F83F2B"/>
    <w:rsid w:val="00F84FA2"/>
    <w:rsid w:val="00F85AF6"/>
    <w:rsid w:val="00F85D3D"/>
    <w:rsid w:val="00F85E07"/>
    <w:rsid w:val="00F85EE8"/>
    <w:rsid w:val="00F85FE8"/>
    <w:rsid w:val="00F87C5E"/>
    <w:rsid w:val="00F9206D"/>
    <w:rsid w:val="00F946CE"/>
    <w:rsid w:val="00F94ED0"/>
    <w:rsid w:val="00F96AA4"/>
    <w:rsid w:val="00F96B74"/>
    <w:rsid w:val="00F97308"/>
    <w:rsid w:val="00F97558"/>
    <w:rsid w:val="00FA191D"/>
    <w:rsid w:val="00FA1AF0"/>
    <w:rsid w:val="00FA27B4"/>
    <w:rsid w:val="00FA60E1"/>
    <w:rsid w:val="00FB02F2"/>
    <w:rsid w:val="00FB0540"/>
    <w:rsid w:val="00FB2D7F"/>
    <w:rsid w:val="00FB2EBF"/>
    <w:rsid w:val="00FB3878"/>
    <w:rsid w:val="00FB4BEA"/>
    <w:rsid w:val="00FB67D2"/>
    <w:rsid w:val="00FB73D1"/>
    <w:rsid w:val="00FB7516"/>
    <w:rsid w:val="00FB761E"/>
    <w:rsid w:val="00FB786B"/>
    <w:rsid w:val="00FC1F0D"/>
    <w:rsid w:val="00FC31C1"/>
    <w:rsid w:val="00FC5136"/>
    <w:rsid w:val="00FC5752"/>
    <w:rsid w:val="00FC59B2"/>
    <w:rsid w:val="00FC5CDC"/>
    <w:rsid w:val="00FC68E6"/>
    <w:rsid w:val="00FC6DBC"/>
    <w:rsid w:val="00FC729D"/>
    <w:rsid w:val="00FD0218"/>
    <w:rsid w:val="00FD0B0B"/>
    <w:rsid w:val="00FD11C5"/>
    <w:rsid w:val="00FD11EE"/>
    <w:rsid w:val="00FD1848"/>
    <w:rsid w:val="00FD253F"/>
    <w:rsid w:val="00FD3E64"/>
    <w:rsid w:val="00FD4CCA"/>
    <w:rsid w:val="00FD4F34"/>
    <w:rsid w:val="00FD4FA7"/>
    <w:rsid w:val="00FD5E96"/>
    <w:rsid w:val="00FD72D3"/>
    <w:rsid w:val="00FE0C1C"/>
    <w:rsid w:val="00FE196B"/>
    <w:rsid w:val="00FE19F2"/>
    <w:rsid w:val="00FE21C6"/>
    <w:rsid w:val="00FE30BB"/>
    <w:rsid w:val="00FE3A9C"/>
    <w:rsid w:val="00FE3E21"/>
    <w:rsid w:val="00FE4F09"/>
    <w:rsid w:val="00FE53C5"/>
    <w:rsid w:val="00FE5C20"/>
    <w:rsid w:val="00FE70AF"/>
    <w:rsid w:val="00FF0293"/>
    <w:rsid w:val="00FF1156"/>
    <w:rsid w:val="00FF1177"/>
    <w:rsid w:val="00FF1C90"/>
    <w:rsid w:val="00FF2165"/>
    <w:rsid w:val="00FF22BD"/>
    <w:rsid w:val="00FF2F88"/>
    <w:rsid w:val="00FF3458"/>
    <w:rsid w:val="00FF349F"/>
    <w:rsid w:val="00FF37EF"/>
    <w:rsid w:val="00FF3AF7"/>
    <w:rsid w:val="00FF415E"/>
    <w:rsid w:val="00FF4165"/>
    <w:rsid w:val="00FF4B21"/>
    <w:rsid w:val="00FF5B27"/>
    <w:rsid w:val="00FF722C"/>
    <w:rsid w:val="00FF7C03"/>
    <w:rsid w:val="00FF7C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069"/>
    <w:pPr>
      <w:spacing w:after="0" w:line="240" w:lineRule="auto"/>
    </w:pPr>
    <w:rPr>
      <w:rFonts w:ascii="Times New Roman" w:eastAsia="Times New Roman" w:hAnsi="Times New Roman" w:cs="Times New Roman"/>
      <w:sz w:val="26"/>
      <w:szCs w:val="20"/>
      <w:lang w:val="en-GB" w:eastAsia="ru-RU"/>
    </w:rPr>
  </w:style>
  <w:style w:type="paragraph" w:styleId="1">
    <w:name w:val="heading 1"/>
    <w:basedOn w:val="a"/>
    <w:link w:val="10"/>
    <w:uiPriority w:val="1"/>
    <w:qFormat/>
    <w:rsid w:val="00701E61"/>
    <w:pPr>
      <w:widowControl w:val="0"/>
      <w:autoSpaceDE w:val="0"/>
      <w:autoSpaceDN w:val="0"/>
      <w:ind w:left="16"/>
      <w:jc w:val="center"/>
      <w:outlineLvl w:val="0"/>
    </w:pPr>
    <w:rPr>
      <w:b/>
      <w:bCs/>
      <w:sz w:val="28"/>
      <w:szCs w:val="28"/>
      <w:lang w:val="ru-RU" w:eastAsia="en-US"/>
    </w:rPr>
  </w:style>
  <w:style w:type="paragraph" w:styleId="2">
    <w:name w:val="heading 2"/>
    <w:basedOn w:val="a"/>
    <w:link w:val="20"/>
    <w:uiPriority w:val="1"/>
    <w:qFormat/>
    <w:rsid w:val="00701E61"/>
    <w:pPr>
      <w:widowControl w:val="0"/>
      <w:autoSpaceDE w:val="0"/>
      <w:autoSpaceDN w:val="0"/>
      <w:spacing w:before="1"/>
      <w:ind w:left="234"/>
      <w:jc w:val="center"/>
      <w:outlineLvl w:val="1"/>
    </w:pPr>
    <w:rPr>
      <w:b/>
      <w:bCs/>
      <w:sz w:val="24"/>
      <w:szCs w:val="24"/>
      <w:lang w:val="ru-RU" w:eastAsia="en-US"/>
    </w:rPr>
  </w:style>
  <w:style w:type="paragraph" w:styleId="3">
    <w:name w:val="heading 3"/>
    <w:basedOn w:val="a"/>
    <w:link w:val="30"/>
    <w:uiPriority w:val="1"/>
    <w:qFormat/>
    <w:rsid w:val="00701E61"/>
    <w:pPr>
      <w:widowControl w:val="0"/>
      <w:autoSpaceDE w:val="0"/>
      <w:autoSpaceDN w:val="0"/>
      <w:ind w:left="953" w:right="965"/>
      <w:jc w:val="center"/>
      <w:outlineLvl w:val="2"/>
    </w:pPr>
    <w:rPr>
      <w:b/>
      <w:bCs/>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02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E02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E02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E02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E02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E020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E020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E0200"/>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6B5A17"/>
    <w:rPr>
      <w:rFonts w:ascii="Segoe UI" w:eastAsiaTheme="minorHAnsi" w:hAnsi="Segoe UI" w:cs="Segoe UI"/>
      <w:sz w:val="18"/>
      <w:szCs w:val="18"/>
      <w:lang w:val="ru-RU" w:eastAsia="en-US"/>
    </w:rPr>
  </w:style>
  <w:style w:type="character" w:customStyle="1" w:styleId="a4">
    <w:name w:val="Текст выноски Знак"/>
    <w:basedOn w:val="a0"/>
    <w:link w:val="a3"/>
    <w:uiPriority w:val="99"/>
    <w:semiHidden/>
    <w:rsid w:val="006B5A17"/>
    <w:rPr>
      <w:rFonts w:ascii="Segoe UI" w:hAnsi="Segoe UI" w:cs="Segoe UI"/>
      <w:sz w:val="18"/>
      <w:szCs w:val="18"/>
    </w:rPr>
  </w:style>
  <w:style w:type="paragraph" w:styleId="a5">
    <w:name w:val="header"/>
    <w:basedOn w:val="a"/>
    <w:link w:val="a6"/>
    <w:uiPriority w:val="99"/>
    <w:rsid w:val="00701E25"/>
    <w:pPr>
      <w:tabs>
        <w:tab w:val="center" w:pos="4536"/>
        <w:tab w:val="right" w:pos="9072"/>
      </w:tabs>
    </w:pPr>
  </w:style>
  <w:style w:type="character" w:customStyle="1" w:styleId="a6">
    <w:name w:val="Верхний колонтитул Знак"/>
    <w:basedOn w:val="a0"/>
    <w:link w:val="a5"/>
    <w:uiPriority w:val="99"/>
    <w:rsid w:val="00701E25"/>
    <w:rPr>
      <w:rFonts w:ascii="Times New Roman" w:eastAsia="Times New Roman" w:hAnsi="Times New Roman" w:cs="Times New Roman"/>
      <w:sz w:val="26"/>
      <w:szCs w:val="20"/>
      <w:lang w:val="en-GB" w:eastAsia="ru-RU"/>
    </w:rPr>
  </w:style>
  <w:style w:type="numbering" w:customStyle="1" w:styleId="11">
    <w:name w:val="Нет списка1"/>
    <w:next w:val="a2"/>
    <w:uiPriority w:val="99"/>
    <w:semiHidden/>
    <w:unhideWhenUsed/>
    <w:rsid w:val="00831952"/>
  </w:style>
  <w:style w:type="character" w:styleId="a7">
    <w:name w:val="Hyperlink"/>
    <w:basedOn w:val="a0"/>
    <w:uiPriority w:val="99"/>
    <w:unhideWhenUsed/>
    <w:rsid w:val="00831952"/>
    <w:rPr>
      <w:color w:val="0563C1" w:themeColor="hyperlink"/>
      <w:u w:val="single"/>
    </w:rPr>
  </w:style>
  <w:style w:type="character" w:customStyle="1" w:styleId="12">
    <w:name w:val="Неразрешенное упоминание1"/>
    <w:basedOn w:val="a0"/>
    <w:uiPriority w:val="99"/>
    <w:semiHidden/>
    <w:unhideWhenUsed/>
    <w:rsid w:val="00831952"/>
    <w:rPr>
      <w:color w:val="605E5C"/>
      <w:shd w:val="clear" w:color="auto" w:fill="E1DFDD"/>
    </w:rPr>
  </w:style>
  <w:style w:type="character" w:styleId="a8">
    <w:name w:val="FollowedHyperlink"/>
    <w:basedOn w:val="a0"/>
    <w:uiPriority w:val="99"/>
    <w:unhideWhenUsed/>
    <w:rsid w:val="00831952"/>
    <w:rPr>
      <w:color w:val="954F72" w:themeColor="followedHyperlink"/>
      <w:u w:val="single"/>
    </w:rPr>
  </w:style>
  <w:style w:type="paragraph" w:styleId="a9">
    <w:name w:val="No Spacing"/>
    <w:uiPriority w:val="1"/>
    <w:qFormat/>
    <w:rsid w:val="00BC737D"/>
    <w:pPr>
      <w:spacing w:after="0" w:line="240" w:lineRule="auto"/>
    </w:pPr>
    <w:rPr>
      <w:rFonts w:ascii="Times New Roman" w:eastAsia="Times New Roman" w:hAnsi="Times New Roman" w:cs="Times New Roman"/>
      <w:sz w:val="26"/>
      <w:szCs w:val="20"/>
      <w:lang w:val="en-GB" w:eastAsia="ru-RU"/>
    </w:rPr>
  </w:style>
  <w:style w:type="paragraph" w:styleId="aa">
    <w:name w:val="annotation text"/>
    <w:basedOn w:val="a"/>
    <w:link w:val="ab"/>
    <w:uiPriority w:val="99"/>
    <w:unhideWhenUsed/>
    <w:rsid w:val="007053B3"/>
    <w:rPr>
      <w:sz w:val="20"/>
    </w:rPr>
  </w:style>
  <w:style w:type="character" w:customStyle="1" w:styleId="ab">
    <w:name w:val="Текст примечания Знак"/>
    <w:basedOn w:val="a0"/>
    <w:link w:val="aa"/>
    <w:uiPriority w:val="99"/>
    <w:rsid w:val="007053B3"/>
    <w:rPr>
      <w:rFonts w:ascii="Times New Roman" w:eastAsia="Times New Roman" w:hAnsi="Times New Roman" w:cs="Times New Roman"/>
      <w:sz w:val="20"/>
      <w:szCs w:val="20"/>
      <w:lang w:val="en-GB" w:eastAsia="ru-RU"/>
    </w:rPr>
  </w:style>
  <w:style w:type="paragraph" w:styleId="ac">
    <w:name w:val="footer"/>
    <w:basedOn w:val="a"/>
    <w:link w:val="ad"/>
    <w:uiPriority w:val="99"/>
    <w:unhideWhenUsed/>
    <w:rsid w:val="007B09CC"/>
    <w:pPr>
      <w:tabs>
        <w:tab w:val="center" w:pos="4677"/>
        <w:tab w:val="right" w:pos="9355"/>
      </w:tabs>
    </w:pPr>
  </w:style>
  <w:style w:type="character" w:customStyle="1" w:styleId="ad">
    <w:name w:val="Нижний колонтитул Знак"/>
    <w:basedOn w:val="a0"/>
    <w:link w:val="ac"/>
    <w:uiPriority w:val="99"/>
    <w:rsid w:val="007B09CC"/>
    <w:rPr>
      <w:rFonts w:ascii="Times New Roman" w:eastAsia="Times New Roman" w:hAnsi="Times New Roman" w:cs="Times New Roman"/>
      <w:sz w:val="26"/>
      <w:szCs w:val="20"/>
      <w:lang w:val="en-GB" w:eastAsia="ru-RU"/>
    </w:rPr>
  </w:style>
  <w:style w:type="character" w:styleId="ae">
    <w:name w:val="Strong"/>
    <w:basedOn w:val="a0"/>
    <w:uiPriority w:val="22"/>
    <w:qFormat/>
    <w:rsid w:val="000D3647"/>
    <w:rPr>
      <w:b/>
      <w:bCs/>
    </w:rPr>
  </w:style>
  <w:style w:type="table" w:customStyle="1" w:styleId="TableNormal">
    <w:name w:val="Table Normal"/>
    <w:uiPriority w:val="2"/>
    <w:semiHidden/>
    <w:unhideWhenUsed/>
    <w:qFormat/>
    <w:rsid w:val="000A7C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A7CB0"/>
    <w:pPr>
      <w:widowControl w:val="0"/>
      <w:autoSpaceDE w:val="0"/>
      <w:autoSpaceDN w:val="0"/>
    </w:pPr>
    <w:rPr>
      <w:sz w:val="22"/>
      <w:szCs w:val="22"/>
      <w:lang w:val="ru-RU" w:eastAsia="en-US"/>
    </w:rPr>
  </w:style>
  <w:style w:type="paragraph" w:customStyle="1" w:styleId="xl65">
    <w:name w:val="xl65"/>
    <w:basedOn w:val="a"/>
    <w:rsid w:val="00E46A7B"/>
    <w:pPr>
      <w:pBdr>
        <w:bottom w:val="single" w:sz="8" w:space="0" w:color="auto"/>
        <w:right w:val="single" w:sz="8" w:space="0" w:color="auto"/>
      </w:pBdr>
      <w:spacing w:before="100" w:beforeAutospacing="1" w:after="100" w:afterAutospacing="1"/>
      <w:jc w:val="center"/>
      <w:textAlignment w:val="top"/>
    </w:pPr>
    <w:rPr>
      <w:sz w:val="24"/>
      <w:szCs w:val="24"/>
      <w:lang w:val="ru-RU"/>
    </w:rPr>
  </w:style>
  <w:style w:type="paragraph" w:customStyle="1" w:styleId="xl66">
    <w:name w:val="xl66"/>
    <w:basedOn w:val="a"/>
    <w:rsid w:val="00E46A7B"/>
    <w:pPr>
      <w:pBdr>
        <w:bottom w:val="single" w:sz="8" w:space="0" w:color="auto"/>
        <w:right w:val="single" w:sz="8" w:space="0" w:color="auto"/>
      </w:pBdr>
      <w:shd w:val="clear" w:color="000000" w:fill="FDE9D9"/>
      <w:spacing w:before="100" w:beforeAutospacing="1" w:after="100" w:afterAutospacing="1"/>
      <w:jc w:val="center"/>
      <w:textAlignment w:val="top"/>
    </w:pPr>
    <w:rPr>
      <w:sz w:val="24"/>
      <w:szCs w:val="24"/>
      <w:lang w:val="ru-RU"/>
    </w:rPr>
  </w:style>
  <w:style w:type="paragraph" w:customStyle="1" w:styleId="xl67">
    <w:name w:val="xl67"/>
    <w:basedOn w:val="a"/>
    <w:rsid w:val="00E46A7B"/>
    <w:pPr>
      <w:pBdr>
        <w:bottom w:val="single" w:sz="8" w:space="0" w:color="auto"/>
        <w:right w:val="single" w:sz="8" w:space="0" w:color="auto"/>
      </w:pBdr>
      <w:spacing w:before="100" w:beforeAutospacing="1" w:after="100" w:afterAutospacing="1"/>
      <w:jc w:val="center"/>
      <w:textAlignment w:val="top"/>
    </w:pPr>
    <w:rPr>
      <w:b/>
      <w:bCs/>
      <w:sz w:val="24"/>
      <w:szCs w:val="24"/>
      <w:lang w:val="ru-RU"/>
    </w:rPr>
  </w:style>
  <w:style w:type="paragraph" w:customStyle="1" w:styleId="xl68">
    <w:name w:val="xl68"/>
    <w:basedOn w:val="a"/>
    <w:rsid w:val="00E46A7B"/>
    <w:pPr>
      <w:pBdr>
        <w:bottom w:val="single" w:sz="8" w:space="0" w:color="auto"/>
        <w:right w:val="single" w:sz="8" w:space="0" w:color="auto"/>
      </w:pBdr>
      <w:shd w:val="clear" w:color="000000" w:fill="B7DEE8"/>
      <w:spacing w:before="100" w:beforeAutospacing="1" w:after="100" w:afterAutospacing="1"/>
      <w:jc w:val="center"/>
      <w:textAlignment w:val="top"/>
    </w:pPr>
    <w:rPr>
      <w:b/>
      <w:bCs/>
      <w:color w:val="FF0000"/>
      <w:sz w:val="24"/>
      <w:szCs w:val="24"/>
      <w:lang w:val="ru-RU"/>
    </w:rPr>
  </w:style>
  <w:style w:type="paragraph" w:customStyle="1" w:styleId="xl69">
    <w:name w:val="xl69"/>
    <w:basedOn w:val="a"/>
    <w:rsid w:val="00E46A7B"/>
    <w:pPr>
      <w:pBdr>
        <w:bottom w:val="single" w:sz="8" w:space="0" w:color="auto"/>
        <w:right w:val="single" w:sz="8" w:space="0" w:color="auto"/>
      </w:pBdr>
      <w:shd w:val="clear" w:color="000000" w:fill="B7DEE8"/>
      <w:spacing w:before="100" w:beforeAutospacing="1" w:after="100" w:afterAutospacing="1"/>
      <w:jc w:val="center"/>
      <w:textAlignment w:val="top"/>
    </w:pPr>
    <w:rPr>
      <w:sz w:val="24"/>
      <w:szCs w:val="24"/>
      <w:lang w:val="ru-RU"/>
    </w:rPr>
  </w:style>
  <w:style w:type="paragraph" w:customStyle="1" w:styleId="xl70">
    <w:name w:val="xl70"/>
    <w:basedOn w:val="a"/>
    <w:rsid w:val="00E46A7B"/>
    <w:pPr>
      <w:pBdr>
        <w:bottom w:val="single" w:sz="8" w:space="0" w:color="auto"/>
        <w:right w:val="single" w:sz="8" w:space="0" w:color="auto"/>
      </w:pBdr>
      <w:spacing w:before="100" w:beforeAutospacing="1" w:after="100" w:afterAutospacing="1"/>
      <w:textAlignment w:val="top"/>
    </w:pPr>
    <w:rPr>
      <w:sz w:val="24"/>
      <w:szCs w:val="24"/>
      <w:lang w:val="ru-RU"/>
    </w:rPr>
  </w:style>
  <w:style w:type="paragraph" w:customStyle="1" w:styleId="xl71">
    <w:name w:val="xl71"/>
    <w:basedOn w:val="a"/>
    <w:rsid w:val="00E46A7B"/>
    <w:pPr>
      <w:pBdr>
        <w:bottom w:val="single" w:sz="8" w:space="0" w:color="auto"/>
        <w:right w:val="single" w:sz="8" w:space="0" w:color="auto"/>
      </w:pBdr>
      <w:shd w:val="clear" w:color="000000" w:fill="FDE9D9"/>
      <w:spacing w:before="100" w:beforeAutospacing="1" w:after="100" w:afterAutospacing="1"/>
      <w:textAlignment w:val="top"/>
    </w:pPr>
    <w:rPr>
      <w:sz w:val="24"/>
      <w:szCs w:val="24"/>
      <w:lang w:val="ru-RU"/>
    </w:rPr>
  </w:style>
  <w:style w:type="paragraph" w:customStyle="1" w:styleId="xl72">
    <w:name w:val="xl72"/>
    <w:basedOn w:val="a"/>
    <w:rsid w:val="00E46A7B"/>
    <w:pPr>
      <w:pBdr>
        <w:bottom w:val="single" w:sz="8" w:space="0" w:color="auto"/>
        <w:right w:val="single" w:sz="8" w:space="0" w:color="auto"/>
      </w:pBdr>
      <w:spacing w:before="100" w:beforeAutospacing="1" w:after="100" w:afterAutospacing="1"/>
      <w:jc w:val="right"/>
      <w:textAlignment w:val="top"/>
    </w:pPr>
    <w:rPr>
      <w:sz w:val="24"/>
      <w:szCs w:val="24"/>
      <w:lang w:val="ru-RU"/>
    </w:rPr>
  </w:style>
  <w:style w:type="paragraph" w:customStyle="1" w:styleId="xl73">
    <w:name w:val="xl73"/>
    <w:basedOn w:val="a"/>
    <w:rsid w:val="00E46A7B"/>
    <w:pPr>
      <w:pBdr>
        <w:bottom w:val="single" w:sz="8" w:space="0" w:color="auto"/>
        <w:right w:val="single" w:sz="8" w:space="0" w:color="auto"/>
      </w:pBdr>
      <w:shd w:val="clear" w:color="000000" w:fill="FDE9D9"/>
      <w:spacing w:before="100" w:beforeAutospacing="1" w:after="100" w:afterAutospacing="1"/>
      <w:jc w:val="right"/>
      <w:textAlignment w:val="top"/>
    </w:pPr>
    <w:rPr>
      <w:sz w:val="24"/>
      <w:szCs w:val="24"/>
      <w:lang w:val="ru-RU"/>
    </w:rPr>
  </w:style>
  <w:style w:type="paragraph" w:customStyle="1" w:styleId="xl74">
    <w:name w:val="xl74"/>
    <w:basedOn w:val="a"/>
    <w:rsid w:val="00E46A7B"/>
    <w:pPr>
      <w:pBdr>
        <w:bottom w:val="single" w:sz="8" w:space="0" w:color="auto"/>
        <w:right w:val="single" w:sz="8" w:space="0" w:color="auto"/>
      </w:pBdr>
      <w:shd w:val="clear" w:color="000000" w:fill="EBF1DE"/>
      <w:spacing w:before="100" w:beforeAutospacing="1" w:after="100" w:afterAutospacing="1"/>
      <w:jc w:val="center"/>
      <w:textAlignment w:val="top"/>
    </w:pPr>
    <w:rPr>
      <w:sz w:val="24"/>
      <w:szCs w:val="24"/>
      <w:lang w:val="ru-RU"/>
    </w:rPr>
  </w:style>
  <w:style w:type="paragraph" w:customStyle="1" w:styleId="xl75">
    <w:name w:val="xl75"/>
    <w:basedOn w:val="a"/>
    <w:rsid w:val="00E46A7B"/>
    <w:pPr>
      <w:pBdr>
        <w:bottom w:val="single" w:sz="8" w:space="0" w:color="auto"/>
        <w:right w:val="single" w:sz="8" w:space="0" w:color="auto"/>
      </w:pBdr>
      <w:shd w:val="clear" w:color="000000" w:fill="EBF1DE"/>
      <w:spacing w:before="100" w:beforeAutospacing="1" w:after="100" w:afterAutospacing="1"/>
      <w:textAlignment w:val="top"/>
    </w:pPr>
    <w:rPr>
      <w:sz w:val="24"/>
      <w:szCs w:val="24"/>
      <w:lang w:val="ru-RU"/>
    </w:rPr>
  </w:style>
  <w:style w:type="paragraph" w:customStyle="1" w:styleId="xl76">
    <w:name w:val="xl76"/>
    <w:basedOn w:val="a"/>
    <w:rsid w:val="00E46A7B"/>
    <w:pPr>
      <w:pBdr>
        <w:bottom w:val="single" w:sz="8" w:space="0" w:color="auto"/>
        <w:right w:val="single" w:sz="8" w:space="0" w:color="auto"/>
      </w:pBdr>
      <w:shd w:val="clear" w:color="000000" w:fill="EBF1DE"/>
      <w:spacing w:before="100" w:beforeAutospacing="1" w:after="100" w:afterAutospacing="1"/>
      <w:jc w:val="center"/>
      <w:textAlignment w:val="top"/>
    </w:pPr>
    <w:rPr>
      <w:color w:val="FF0000"/>
      <w:sz w:val="24"/>
      <w:szCs w:val="24"/>
      <w:lang w:val="ru-RU"/>
    </w:rPr>
  </w:style>
  <w:style w:type="paragraph" w:customStyle="1" w:styleId="xl77">
    <w:name w:val="xl77"/>
    <w:basedOn w:val="a"/>
    <w:rsid w:val="00E46A7B"/>
    <w:pPr>
      <w:pBdr>
        <w:bottom w:val="single" w:sz="8" w:space="0" w:color="auto"/>
        <w:right w:val="single" w:sz="8" w:space="0" w:color="auto"/>
      </w:pBdr>
      <w:shd w:val="clear" w:color="000000" w:fill="EBF1DE"/>
      <w:spacing w:before="100" w:beforeAutospacing="1" w:after="100" w:afterAutospacing="1"/>
      <w:jc w:val="right"/>
      <w:textAlignment w:val="top"/>
    </w:pPr>
    <w:rPr>
      <w:sz w:val="24"/>
      <w:szCs w:val="24"/>
      <w:lang w:val="ru-RU"/>
    </w:rPr>
  </w:style>
  <w:style w:type="paragraph" w:customStyle="1" w:styleId="xl78">
    <w:name w:val="xl78"/>
    <w:basedOn w:val="a"/>
    <w:rsid w:val="00E46A7B"/>
    <w:pPr>
      <w:pBdr>
        <w:bottom w:val="single" w:sz="8" w:space="0" w:color="auto"/>
        <w:right w:val="single" w:sz="8" w:space="0" w:color="auto"/>
      </w:pBdr>
      <w:shd w:val="clear" w:color="000000" w:fill="EBF1DE"/>
      <w:spacing w:before="100" w:beforeAutospacing="1" w:after="100" w:afterAutospacing="1"/>
      <w:jc w:val="right"/>
      <w:textAlignment w:val="top"/>
    </w:pPr>
    <w:rPr>
      <w:color w:val="FF0000"/>
      <w:sz w:val="24"/>
      <w:szCs w:val="24"/>
      <w:lang w:val="ru-RU"/>
    </w:rPr>
  </w:style>
  <w:style w:type="paragraph" w:customStyle="1" w:styleId="xl79">
    <w:name w:val="xl79"/>
    <w:basedOn w:val="a"/>
    <w:rsid w:val="00E46A7B"/>
    <w:pPr>
      <w:pBdr>
        <w:bottom w:val="single" w:sz="8" w:space="0" w:color="auto"/>
        <w:right w:val="single" w:sz="8" w:space="0" w:color="auto"/>
      </w:pBdr>
      <w:shd w:val="clear" w:color="000000" w:fill="92D050"/>
      <w:spacing w:before="100" w:beforeAutospacing="1" w:after="100" w:afterAutospacing="1"/>
      <w:textAlignment w:val="top"/>
    </w:pPr>
    <w:rPr>
      <w:color w:val="FF0000"/>
      <w:sz w:val="24"/>
      <w:szCs w:val="24"/>
      <w:lang w:val="ru-RU"/>
    </w:rPr>
  </w:style>
  <w:style w:type="paragraph" w:customStyle="1" w:styleId="xl80">
    <w:name w:val="xl80"/>
    <w:basedOn w:val="a"/>
    <w:rsid w:val="00E46A7B"/>
    <w:pPr>
      <w:pBdr>
        <w:bottom w:val="single" w:sz="8" w:space="0" w:color="auto"/>
        <w:right w:val="single" w:sz="8" w:space="0" w:color="auto"/>
      </w:pBdr>
      <w:shd w:val="clear" w:color="000000" w:fill="C5D9F1"/>
      <w:spacing w:before="100" w:beforeAutospacing="1" w:after="100" w:afterAutospacing="1"/>
      <w:jc w:val="right"/>
      <w:textAlignment w:val="top"/>
    </w:pPr>
    <w:rPr>
      <w:sz w:val="24"/>
      <w:szCs w:val="24"/>
      <w:lang w:val="ru-RU"/>
    </w:rPr>
  </w:style>
  <w:style w:type="paragraph" w:customStyle="1" w:styleId="xl81">
    <w:name w:val="xl81"/>
    <w:basedOn w:val="a"/>
    <w:rsid w:val="00E46A7B"/>
    <w:pPr>
      <w:pBdr>
        <w:bottom w:val="single" w:sz="8" w:space="0" w:color="auto"/>
        <w:right w:val="single" w:sz="8" w:space="0" w:color="auto"/>
      </w:pBdr>
      <w:spacing w:before="100" w:beforeAutospacing="1" w:after="100" w:afterAutospacing="1"/>
      <w:textAlignment w:val="top"/>
    </w:pPr>
    <w:rPr>
      <w:color w:val="FF0000"/>
      <w:sz w:val="24"/>
      <w:szCs w:val="24"/>
      <w:lang w:val="ru-RU"/>
    </w:rPr>
  </w:style>
  <w:style w:type="paragraph" w:customStyle="1" w:styleId="xl82">
    <w:name w:val="xl82"/>
    <w:basedOn w:val="a"/>
    <w:rsid w:val="00E46A7B"/>
    <w:pPr>
      <w:pBdr>
        <w:bottom w:val="single" w:sz="8" w:space="0" w:color="auto"/>
        <w:right w:val="single" w:sz="8" w:space="0" w:color="auto"/>
      </w:pBdr>
      <w:shd w:val="clear" w:color="000000" w:fill="FDE9D9"/>
      <w:spacing w:before="100" w:beforeAutospacing="1" w:after="100" w:afterAutospacing="1"/>
      <w:jc w:val="right"/>
      <w:textAlignment w:val="top"/>
    </w:pPr>
    <w:rPr>
      <w:color w:val="FF0000"/>
      <w:sz w:val="24"/>
      <w:szCs w:val="24"/>
      <w:lang w:val="ru-RU"/>
    </w:rPr>
  </w:style>
  <w:style w:type="paragraph" w:customStyle="1" w:styleId="xl83">
    <w:name w:val="xl83"/>
    <w:basedOn w:val="a"/>
    <w:rsid w:val="00E46A7B"/>
    <w:pPr>
      <w:pBdr>
        <w:bottom w:val="single" w:sz="8" w:space="0" w:color="auto"/>
        <w:right w:val="single" w:sz="8" w:space="0" w:color="auto"/>
      </w:pBdr>
      <w:spacing w:before="100" w:beforeAutospacing="1" w:after="100" w:afterAutospacing="1"/>
      <w:jc w:val="right"/>
      <w:textAlignment w:val="top"/>
    </w:pPr>
    <w:rPr>
      <w:color w:val="FF0000"/>
      <w:sz w:val="24"/>
      <w:szCs w:val="24"/>
      <w:lang w:val="ru-RU"/>
    </w:rPr>
  </w:style>
  <w:style w:type="paragraph" w:customStyle="1" w:styleId="xl84">
    <w:name w:val="xl84"/>
    <w:basedOn w:val="a"/>
    <w:rsid w:val="00E46A7B"/>
    <w:pPr>
      <w:pBdr>
        <w:bottom w:val="single" w:sz="8" w:space="0" w:color="auto"/>
        <w:right w:val="single" w:sz="8" w:space="0" w:color="auto"/>
      </w:pBdr>
      <w:shd w:val="clear" w:color="000000" w:fill="FDE9D9"/>
      <w:spacing w:before="100" w:beforeAutospacing="1" w:after="100" w:afterAutospacing="1"/>
      <w:jc w:val="center"/>
      <w:textAlignment w:val="top"/>
    </w:pPr>
    <w:rPr>
      <w:color w:val="FF0000"/>
      <w:sz w:val="24"/>
      <w:szCs w:val="24"/>
      <w:lang w:val="ru-RU"/>
    </w:rPr>
  </w:style>
  <w:style w:type="paragraph" w:customStyle="1" w:styleId="xl85">
    <w:name w:val="xl85"/>
    <w:basedOn w:val="a"/>
    <w:rsid w:val="00E46A7B"/>
    <w:pPr>
      <w:pBdr>
        <w:bottom w:val="single" w:sz="8" w:space="0" w:color="auto"/>
        <w:right w:val="single" w:sz="8" w:space="0" w:color="auto"/>
      </w:pBdr>
      <w:spacing w:before="100" w:beforeAutospacing="1" w:after="100" w:afterAutospacing="1"/>
      <w:jc w:val="center"/>
      <w:textAlignment w:val="top"/>
    </w:pPr>
    <w:rPr>
      <w:color w:val="FF0000"/>
      <w:sz w:val="24"/>
      <w:szCs w:val="24"/>
      <w:lang w:val="ru-RU"/>
    </w:rPr>
  </w:style>
  <w:style w:type="paragraph" w:customStyle="1" w:styleId="xl86">
    <w:name w:val="xl86"/>
    <w:basedOn w:val="a"/>
    <w:rsid w:val="00E46A7B"/>
    <w:pPr>
      <w:pBdr>
        <w:bottom w:val="single" w:sz="8" w:space="0" w:color="auto"/>
        <w:right w:val="single" w:sz="8" w:space="0" w:color="auto"/>
      </w:pBdr>
      <w:shd w:val="clear" w:color="000000" w:fill="C5D9F1"/>
      <w:spacing w:before="100" w:beforeAutospacing="1" w:after="100" w:afterAutospacing="1"/>
      <w:jc w:val="right"/>
      <w:textAlignment w:val="top"/>
    </w:pPr>
    <w:rPr>
      <w:color w:val="FF0000"/>
      <w:sz w:val="24"/>
      <w:szCs w:val="24"/>
      <w:lang w:val="ru-RU"/>
    </w:rPr>
  </w:style>
  <w:style w:type="paragraph" w:customStyle="1" w:styleId="xl87">
    <w:name w:val="xl87"/>
    <w:basedOn w:val="a"/>
    <w:rsid w:val="00E46A7B"/>
    <w:pPr>
      <w:pBdr>
        <w:bottom w:val="single" w:sz="8" w:space="0" w:color="auto"/>
        <w:right w:val="single" w:sz="8" w:space="0" w:color="auto"/>
      </w:pBdr>
      <w:shd w:val="clear" w:color="000000" w:fill="FDE9D9"/>
      <w:spacing w:before="100" w:beforeAutospacing="1" w:after="100" w:afterAutospacing="1"/>
      <w:textAlignment w:val="top"/>
    </w:pPr>
    <w:rPr>
      <w:color w:val="FF0000"/>
      <w:sz w:val="24"/>
      <w:szCs w:val="24"/>
      <w:lang w:val="ru-RU"/>
    </w:rPr>
  </w:style>
  <w:style w:type="paragraph" w:customStyle="1" w:styleId="xl88">
    <w:name w:val="xl88"/>
    <w:basedOn w:val="a"/>
    <w:rsid w:val="00E46A7B"/>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top"/>
    </w:pPr>
    <w:rPr>
      <w:sz w:val="24"/>
      <w:szCs w:val="24"/>
      <w:lang w:val="ru-RU"/>
    </w:rPr>
  </w:style>
  <w:style w:type="paragraph" w:customStyle="1" w:styleId="xl89">
    <w:name w:val="xl89"/>
    <w:basedOn w:val="a"/>
    <w:rsid w:val="00E46A7B"/>
    <w:pPr>
      <w:pBdr>
        <w:left w:val="single" w:sz="8" w:space="0" w:color="auto"/>
        <w:bottom w:val="single" w:sz="8" w:space="0" w:color="auto"/>
        <w:right w:val="single" w:sz="8" w:space="0" w:color="auto"/>
      </w:pBdr>
      <w:shd w:val="clear" w:color="000000" w:fill="C5D9F1"/>
      <w:spacing w:before="100" w:beforeAutospacing="1" w:after="100" w:afterAutospacing="1"/>
      <w:jc w:val="center"/>
      <w:textAlignment w:val="top"/>
    </w:pPr>
    <w:rPr>
      <w:sz w:val="24"/>
      <w:szCs w:val="24"/>
      <w:lang w:val="ru-RU"/>
    </w:rPr>
  </w:style>
  <w:style w:type="paragraph" w:customStyle="1" w:styleId="xl90">
    <w:name w:val="xl90"/>
    <w:basedOn w:val="a"/>
    <w:rsid w:val="00E46A7B"/>
    <w:pPr>
      <w:pBdr>
        <w:bottom w:val="single" w:sz="8" w:space="0" w:color="auto"/>
        <w:right w:val="single" w:sz="8" w:space="0" w:color="auto"/>
      </w:pBdr>
      <w:shd w:val="clear" w:color="000000" w:fill="C4D79B"/>
      <w:spacing w:before="100" w:beforeAutospacing="1" w:after="100" w:afterAutospacing="1"/>
      <w:jc w:val="right"/>
      <w:textAlignment w:val="top"/>
    </w:pPr>
    <w:rPr>
      <w:sz w:val="24"/>
      <w:szCs w:val="24"/>
      <w:lang w:val="ru-RU"/>
    </w:rPr>
  </w:style>
  <w:style w:type="paragraph" w:customStyle="1" w:styleId="xl91">
    <w:name w:val="xl91"/>
    <w:basedOn w:val="a"/>
    <w:rsid w:val="00E46A7B"/>
    <w:pPr>
      <w:pBdr>
        <w:bottom w:val="single" w:sz="8" w:space="0" w:color="auto"/>
        <w:right w:val="single" w:sz="8" w:space="0" w:color="auto"/>
      </w:pBdr>
      <w:shd w:val="clear" w:color="000000" w:fill="C4D79B"/>
      <w:spacing w:before="100" w:beforeAutospacing="1" w:after="100" w:afterAutospacing="1"/>
      <w:jc w:val="right"/>
      <w:textAlignment w:val="top"/>
    </w:pPr>
    <w:rPr>
      <w:color w:val="FF0000"/>
      <w:sz w:val="24"/>
      <w:szCs w:val="24"/>
      <w:lang w:val="ru-RU"/>
    </w:rPr>
  </w:style>
  <w:style w:type="paragraph" w:customStyle="1" w:styleId="xl92">
    <w:name w:val="xl92"/>
    <w:basedOn w:val="a"/>
    <w:rsid w:val="00E46A7B"/>
    <w:pPr>
      <w:pBdr>
        <w:bottom w:val="single" w:sz="8" w:space="0" w:color="auto"/>
        <w:right w:val="single" w:sz="8" w:space="0" w:color="auto"/>
      </w:pBdr>
      <w:shd w:val="clear" w:color="000000" w:fill="C5D9F1"/>
      <w:spacing w:before="100" w:beforeAutospacing="1" w:after="100" w:afterAutospacing="1"/>
      <w:jc w:val="center"/>
      <w:textAlignment w:val="top"/>
    </w:pPr>
    <w:rPr>
      <w:sz w:val="24"/>
      <w:szCs w:val="24"/>
      <w:lang w:val="ru-RU"/>
    </w:rPr>
  </w:style>
  <w:style w:type="paragraph" w:customStyle="1" w:styleId="xl93">
    <w:name w:val="xl93"/>
    <w:basedOn w:val="a"/>
    <w:rsid w:val="00E46A7B"/>
    <w:pPr>
      <w:pBdr>
        <w:bottom w:val="single" w:sz="8" w:space="0" w:color="auto"/>
        <w:right w:val="single" w:sz="8" w:space="0" w:color="auto"/>
      </w:pBdr>
      <w:shd w:val="clear" w:color="000000" w:fill="C5D9F1"/>
      <w:spacing w:before="100" w:beforeAutospacing="1" w:after="100" w:afterAutospacing="1"/>
      <w:textAlignment w:val="top"/>
    </w:pPr>
    <w:rPr>
      <w:sz w:val="24"/>
      <w:szCs w:val="24"/>
      <w:lang w:val="ru-RU"/>
    </w:rPr>
  </w:style>
  <w:style w:type="paragraph" w:customStyle="1" w:styleId="xl94">
    <w:name w:val="xl94"/>
    <w:basedOn w:val="a"/>
    <w:rsid w:val="00E46A7B"/>
    <w:pPr>
      <w:pBdr>
        <w:top w:val="single" w:sz="8" w:space="0" w:color="auto"/>
        <w:left w:val="single" w:sz="8" w:space="0" w:color="auto"/>
        <w:bottom w:val="single" w:sz="8" w:space="0" w:color="auto"/>
      </w:pBdr>
      <w:spacing w:before="100" w:beforeAutospacing="1" w:after="100" w:afterAutospacing="1"/>
      <w:jc w:val="center"/>
      <w:textAlignment w:val="top"/>
    </w:pPr>
    <w:rPr>
      <w:sz w:val="24"/>
      <w:szCs w:val="24"/>
      <w:lang w:val="ru-RU"/>
    </w:rPr>
  </w:style>
  <w:style w:type="paragraph" w:customStyle="1" w:styleId="xl95">
    <w:name w:val="xl95"/>
    <w:basedOn w:val="a"/>
    <w:rsid w:val="00E46A7B"/>
    <w:pPr>
      <w:pBdr>
        <w:top w:val="single" w:sz="8" w:space="0" w:color="auto"/>
        <w:bottom w:val="single" w:sz="8" w:space="0" w:color="auto"/>
      </w:pBdr>
      <w:spacing w:before="100" w:beforeAutospacing="1" w:after="100" w:afterAutospacing="1"/>
      <w:jc w:val="center"/>
      <w:textAlignment w:val="top"/>
    </w:pPr>
    <w:rPr>
      <w:sz w:val="24"/>
      <w:szCs w:val="24"/>
      <w:lang w:val="ru-RU"/>
    </w:rPr>
  </w:style>
  <w:style w:type="paragraph" w:customStyle="1" w:styleId="xl96">
    <w:name w:val="xl96"/>
    <w:basedOn w:val="a"/>
    <w:rsid w:val="00E46A7B"/>
    <w:pPr>
      <w:pBdr>
        <w:top w:val="single" w:sz="8" w:space="0" w:color="auto"/>
        <w:bottom w:val="single" w:sz="8" w:space="0" w:color="auto"/>
        <w:right w:val="single" w:sz="8" w:space="0" w:color="auto"/>
      </w:pBdr>
      <w:spacing w:before="100" w:beforeAutospacing="1" w:after="100" w:afterAutospacing="1"/>
      <w:jc w:val="center"/>
      <w:textAlignment w:val="top"/>
    </w:pPr>
    <w:rPr>
      <w:sz w:val="24"/>
      <w:szCs w:val="24"/>
      <w:lang w:val="ru-RU"/>
    </w:rPr>
  </w:style>
  <w:style w:type="paragraph" w:customStyle="1" w:styleId="xl97">
    <w:name w:val="xl97"/>
    <w:basedOn w:val="a"/>
    <w:rsid w:val="00E46A7B"/>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lang w:val="ru-RU"/>
    </w:rPr>
  </w:style>
  <w:style w:type="paragraph" w:customStyle="1" w:styleId="xl98">
    <w:name w:val="xl98"/>
    <w:basedOn w:val="a"/>
    <w:rsid w:val="00E46A7B"/>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lang w:val="ru-RU"/>
    </w:rPr>
  </w:style>
  <w:style w:type="paragraph" w:customStyle="1" w:styleId="xl99">
    <w:name w:val="xl99"/>
    <w:basedOn w:val="a"/>
    <w:rsid w:val="00E46A7B"/>
    <w:pPr>
      <w:pBdr>
        <w:top w:val="single" w:sz="8" w:space="0" w:color="auto"/>
        <w:left w:val="single" w:sz="8" w:space="0" w:color="auto"/>
        <w:bottom w:val="single" w:sz="8" w:space="0" w:color="auto"/>
      </w:pBdr>
      <w:shd w:val="clear" w:color="000000" w:fill="B7DEE8"/>
      <w:spacing w:before="100" w:beforeAutospacing="1" w:after="100" w:afterAutospacing="1"/>
      <w:jc w:val="center"/>
      <w:textAlignment w:val="top"/>
    </w:pPr>
    <w:rPr>
      <w:b/>
      <w:bCs/>
      <w:color w:val="FF0000"/>
      <w:sz w:val="24"/>
      <w:szCs w:val="24"/>
      <w:lang w:val="ru-RU"/>
    </w:rPr>
  </w:style>
  <w:style w:type="paragraph" w:customStyle="1" w:styleId="xl100">
    <w:name w:val="xl100"/>
    <w:basedOn w:val="a"/>
    <w:rsid w:val="00E46A7B"/>
    <w:pPr>
      <w:pBdr>
        <w:top w:val="single" w:sz="8" w:space="0" w:color="auto"/>
        <w:bottom w:val="single" w:sz="8" w:space="0" w:color="auto"/>
      </w:pBdr>
      <w:shd w:val="clear" w:color="000000" w:fill="B7DEE8"/>
      <w:spacing w:before="100" w:beforeAutospacing="1" w:after="100" w:afterAutospacing="1"/>
      <w:jc w:val="center"/>
      <w:textAlignment w:val="top"/>
    </w:pPr>
    <w:rPr>
      <w:b/>
      <w:bCs/>
      <w:color w:val="FF0000"/>
      <w:sz w:val="24"/>
      <w:szCs w:val="24"/>
      <w:lang w:val="ru-RU"/>
    </w:rPr>
  </w:style>
  <w:style w:type="paragraph" w:customStyle="1" w:styleId="xl101">
    <w:name w:val="xl101"/>
    <w:basedOn w:val="a"/>
    <w:rsid w:val="00E46A7B"/>
    <w:pPr>
      <w:pBdr>
        <w:top w:val="single" w:sz="8" w:space="0" w:color="auto"/>
        <w:bottom w:val="single" w:sz="8" w:space="0" w:color="auto"/>
        <w:right w:val="single" w:sz="8" w:space="0" w:color="auto"/>
      </w:pBdr>
      <w:shd w:val="clear" w:color="000000" w:fill="B7DEE8"/>
      <w:spacing w:before="100" w:beforeAutospacing="1" w:after="100" w:afterAutospacing="1"/>
      <w:jc w:val="center"/>
      <w:textAlignment w:val="top"/>
    </w:pPr>
    <w:rPr>
      <w:b/>
      <w:bCs/>
      <w:color w:val="FF0000"/>
      <w:sz w:val="24"/>
      <w:szCs w:val="24"/>
      <w:lang w:val="ru-RU"/>
    </w:rPr>
  </w:style>
  <w:style w:type="paragraph" w:customStyle="1" w:styleId="xl102">
    <w:name w:val="xl102"/>
    <w:basedOn w:val="a"/>
    <w:rsid w:val="00E46A7B"/>
    <w:pPr>
      <w:pBdr>
        <w:top w:val="single" w:sz="8" w:space="0" w:color="auto"/>
        <w:left w:val="single" w:sz="8" w:space="0" w:color="auto"/>
        <w:bottom w:val="single" w:sz="8" w:space="0" w:color="auto"/>
      </w:pBdr>
      <w:spacing w:before="100" w:beforeAutospacing="1" w:after="100" w:afterAutospacing="1"/>
      <w:textAlignment w:val="top"/>
    </w:pPr>
    <w:rPr>
      <w:color w:val="0000FF"/>
      <w:sz w:val="24"/>
      <w:szCs w:val="24"/>
      <w:u w:val="single"/>
      <w:lang w:val="ru-RU"/>
    </w:rPr>
  </w:style>
  <w:style w:type="paragraph" w:customStyle="1" w:styleId="xl103">
    <w:name w:val="xl103"/>
    <w:basedOn w:val="a"/>
    <w:rsid w:val="00E46A7B"/>
    <w:pPr>
      <w:pBdr>
        <w:top w:val="single" w:sz="8" w:space="0" w:color="auto"/>
        <w:bottom w:val="single" w:sz="8" w:space="0" w:color="auto"/>
      </w:pBdr>
      <w:spacing w:before="100" w:beforeAutospacing="1" w:after="100" w:afterAutospacing="1"/>
      <w:textAlignment w:val="top"/>
    </w:pPr>
    <w:rPr>
      <w:color w:val="0000FF"/>
      <w:sz w:val="24"/>
      <w:szCs w:val="24"/>
      <w:u w:val="single"/>
      <w:lang w:val="ru-RU"/>
    </w:rPr>
  </w:style>
  <w:style w:type="paragraph" w:customStyle="1" w:styleId="xl104">
    <w:name w:val="xl104"/>
    <w:basedOn w:val="a"/>
    <w:rsid w:val="00E46A7B"/>
    <w:pPr>
      <w:pBdr>
        <w:top w:val="single" w:sz="8" w:space="0" w:color="auto"/>
        <w:bottom w:val="single" w:sz="8" w:space="0" w:color="auto"/>
        <w:right w:val="single" w:sz="8" w:space="0" w:color="auto"/>
      </w:pBdr>
      <w:spacing w:before="100" w:beforeAutospacing="1" w:after="100" w:afterAutospacing="1"/>
      <w:textAlignment w:val="top"/>
    </w:pPr>
    <w:rPr>
      <w:color w:val="0000FF"/>
      <w:sz w:val="24"/>
      <w:szCs w:val="24"/>
      <w:u w:val="single"/>
      <w:lang w:val="ru-RU"/>
    </w:rPr>
  </w:style>
  <w:style w:type="paragraph" w:customStyle="1" w:styleId="xl105">
    <w:name w:val="xl105"/>
    <w:basedOn w:val="a"/>
    <w:rsid w:val="00E46A7B"/>
    <w:pPr>
      <w:pBdr>
        <w:top w:val="single" w:sz="8" w:space="0" w:color="auto"/>
        <w:left w:val="single" w:sz="8" w:space="0" w:color="auto"/>
      </w:pBdr>
      <w:spacing w:before="100" w:beforeAutospacing="1" w:after="100" w:afterAutospacing="1"/>
      <w:jc w:val="center"/>
      <w:textAlignment w:val="top"/>
    </w:pPr>
    <w:rPr>
      <w:sz w:val="24"/>
      <w:szCs w:val="24"/>
      <w:lang w:val="ru-RU"/>
    </w:rPr>
  </w:style>
  <w:style w:type="paragraph" w:customStyle="1" w:styleId="xl106">
    <w:name w:val="xl106"/>
    <w:basedOn w:val="a"/>
    <w:rsid w:val="00E46A7B"/>
    <w:pPr>
      <w:pBdr>
        <w:top w:val="single" w:sz="8" w:space="0" w:color="auto"/>
      </w:pBdr>
      <w:spacing w:before="100" w:beforeAutospacing="1" w:after="100" w:afterAutospacing="1"/>
      <w:jc w:val="center"/>
      <w:textAlignment w:val="top"/>
    </w:pPr>
    <w:rPr>
      <w:sz w:val="24"/>
      <w:szCs w:val="24"/>
      <w:lang w:val="ru-RU"/>
    </w:rPr>
  </w:style>
  <w:style w:type="paragraph" w:customStyle="1" w:styleId="xl107">
    <w:name w:val="xl107"/>
    <w:basedOn w:val="a"/>
    <w:rsid w:val="00E46A7B"/>
    <w:pPr>
      <w:pBdr>
        <w:top w:val="single" w:sz="8" w:space="0" w:color="auto"/>
        <w:right w:val="single" w:sz="8" w:space="0" w:color="auto"/>
      </w:pBdr>
      <w:spacing w:before="100" w:beforeAutospacing="1" w:after="100" w:afterAutospacing="1"/>
      <w:jc w:val="center"/>
      <w:textAlignment w:val="top"/>
    </w:pPr>
    <w:rPr>
      <w:sz w:val="24"/>
      <w:szCs w:val="24"/>
      <w:lang w:val="ru-RU"/>
    </w:rPr>
  </w:style>
  <w:style w:type="paragraph" w:customStyle="1" w:styleId="xl108">
    <w:name w:val="xl108"/>
    <w:basedOn w:val="a"/>
    <w:rsid w:val="00E46A7B"/>
    <w:pPr>
      <w:pBdr>
        <w:left w:val="single" w:sz="8" w:space="0" w:color="auto"/>
      </w:pBdr>
      <w:spacing w:before="100" w:beforeAutospacing="1" w:after="100" w:afterAutospacing="1"/>
      <w:jc w:val="center"/>
      <w:textAlignment w:val="top"/>
    </w:pPr>
    <w:rPr>
      <w:sz w:val="24"/>
      <w:szCs w:val="24"/>
      <w:lang w:val="ru-RU"/>
    </w:rPr>
  </w:style>
  <w:style w:type="paragraph" w:customStyle="1" w:styleId="xl109">
    <w:name w:val="xl109"/>
    <w:basedOn w:val="a"/>
    <w:rsid w:val="00E46A7B"/>
    <w:pPr>
      <w:spacing w:before="100" w:beforeAutospacing="1" w:after="100" w:afterAutospacing="1"/>
      <w:jc w:val="center"/>
      <w:textAlignment w:val="top"/>
    </w:pPr>
    <w:rPr>
      <w:sz w:val="24"/>
      <w:szCs w:val="24"/>
      <w:lang w:val="ru-RU"/>
    </w:rPr>
  </w:style>
  <w:style w:type="paragraph" w:customStyle="1" w:styleId="xl110">
    <w:name w:val="xl110"/>
    <w:basedOn w:val="a"/>
    <w:rsid w:val="00E46A7B"/>
    <w:pPr>
      <w:pBdr>
        <w:right w:val="single" w:sz="8" w:space="0" w:color="auto"/>
      </w:pBdr>
      <w:spacing w:before="100" w:beforeAutospacing="1" w:after="100" w:afterAutospacing="1"/>
      <w:jc w:val="center"/>
      <w:textAlignment w:val="top"/>
    </w:pPr>
    <w:rPr>
      <w:sz w:val="24"/>
      <w:szCs w:val="24"/>
      <w:lang w:val="ru-RU"/>
    </w:rPr>
  </w:style>
  <w:style w:type="paragraph" w:customStyle="1" w:styleId="xl111">
    <w:name w:val="xl111"/>
    <w:basedOn w:val="a"/>
    <w:rsid w:val="00E46A7B"/>
    <w:pPr>
      <w:pBdr>
        <w:left w:val="single" w:sz="8" w:space="0" w:color="auto"/>
        <w:bottom w:val="single" w:sz="8" w:space="0" w:color="auto"/>
      </w:pBdr>
      <w:spacing w:before="100" w:beforeAutospacing="1" w:after="100" w:afterAutospacing="1"/>
      <w:jc w:val="center"/>
      <w:textAlignment w:val="top"/>
    </w:pPr>
    <w:rPr>
      <w:sz w:val="24"/>
      <w:szCs w:val="24"/>
      <w:lang w:val="ru-RU"/>
    </w:rPr>
  </w:style>
  <w:style w:type="paragraph" w:customStyle="1" w:styleId="xl112">
    <w:name w:val="xl112"/>
    <w:basedOn w:val="a"/>
    <w:rsid w:val="00E46A7B"/>
    <w:pPr>
      <w:pBdr>
        <w:bottom w:val="single" w:sz="8" w:space="0" w:color="auto"/>
      </w:pBdr>
      <w:spacing w:before="100" w:beforeAutospacing="1" w:after="100" w:afterAutospacing="1"/>
      <w:jc w:val="center"/>
      <w:textAlignment w:val="top"/>
    </w:pPr>
    <w:rPr>
      <w:sz w:val="24"/>
      <w:szCs w:val="24"/>
      <w:lang w:val="ru-RU"/>
    </w:rPr>
  </w:style>
  <w:style w:type="paragraph" w:customStyle="1" w:styleId="xl113">
    <w:name w:val="xl113"/>
    <w:basedOn w:val="a"/>
    <w:rsid w:val="00E46A7B"/>
    <w:pPr>
      <w:pBdr>
        <w:left w:val="single" w:sz="8" w:space="0" w:color="auto"/>
        <w:right w:val="single" w:sz="8" w:space="0" w:color="auto"/>
      </w:pBdr>
      <w:spacing w:before="100" w:beforeAutospacing="1" w:after="100" w:afterAutospacing="1"/>
      <w:jc w:val="center"/>
      <w:textAlignment w:val="top"/>
    </w:pPr>
    <w:rPr>
      <w:sz w:val="24"/>
      <w:szCs w:val="24"/>
      <w:lang w:val="ru-RU"/>
    </w:rPr>
  </w:style>
  <w:style w:type="paragraph" w:customStyle="1" w:styleId="xl114">
    <w:name w:val="xl114"/>
    <w:basedOn w:val="a"/>
    <w:rsid w:val="00E46A7B"/>
    <w:pPr>
      <w:pBdr>
        <w:top w:val="single" w:sz="8" w:space="0" w:color="auto"/>
        <w:left w:val="single" w:sz="8" w:space="0" w:color="auto"/>
        <w:bottom w:val="single" w:sz="8" w:space="0" w:color="auto"/>
      </w:pBdr>
      <w:spacing w:before="100" w:beforeAutospacing="1" w:after="100" w:afterAutospacing="1"/>
      <w:textAlignment w:val="top"/>
    </w:pPr>
    <w:rPr>
      <w:sz w:val="24"/>
      <w:szCs w:val="24"/>
      <w:lang w:val="ru-RU"/>
    </w:rPr>
  </w:style>
  <w:style w:type="paragraph" w:customStyle="1" w:styleId="xl115">
    <w:name w:val="xl115"/>
    <w:basedOn w:val="a"/>
    <w:rsid w:val="00E46A7B"/>
    <w:pPr>
      <w:pBdr>
        <w:top w:val="single" w:sz="8" w:space="0" w:color="auto"/>
        <w:bottom w:val="single" w:sz="8" w:space="0" w:color="auto"/>
      </w:pBdr>
      <w:spacing w:before="100" w:beforeAutospacing="1" w:after="100" w:afterAutospacing="1"/>
      <w:textAlignment w:val="top"/>
    </w:pPr>
    <w:rPr>
      <w:sz w:val="24"/>
      <w:szCs w:val="24"/>
      <w:lang w:val="ru-RU"/>
    </w:rPr>
  </w:style>
  <w:style w:type="paragraph" w:customStyle="1" w:styleId="xl116">
    <w:name w:val="xl116"/>
    <w:basedOn w:val="a"/>
    <w:rsid w:val="00E46A7B"/>
    <w:pPr>
      <w:pBdr>
        <w:top w:val="single" w:sz="8" w:space="0" w:color="auto"/>
        <w:bottom w:val="single" w:sz="8" w:space="0" w:color="auto"/>
        <w:right w:val="single" w:sz="8" w:space="0" w:color="auto"/>
      </w:pBdr>
      <w:spacing w:before="100" w:beforeAutospacing="1" w:after="100" w:afterAutospacing="1"/>
      <w:textAlignment w:val="top"/>
    </w:pPr>
    <w:rPr>
      <w:sz w:val="24"/>
      <w:szCs w:val="24"/>
      <w:lang w:val="ru-RU"/>
    </w:rPr>
  </w:style>
  <w:style w:type="paragraph" w:customStyle="1" w:styleId="xl117">
    <w:name w:val="xl117"/>
    <w:basedOn w:val="a"/>
    <w:rsid w:val="00E46A7B"/>
    <w:pPr>
      <w:pBdr>
        <w:top w:val="single" w:sz="8" w:space="0" w:color="auto"/>
        <w:left w:val="single" w:sz="8" w:space="0" w:color="auto"/>
      </w:pBdr>
      <w:spacing w:before="100" w:beforeAutospacing="1" w:after="100" w:afterAutospacing="1"/>
      <w:textAlignment w:val="top"/>
    </w:pPr>
    <w:rPr>
      <w:sz w:val="24"/>
      <w:szCs w:val="24"/>
      <w:lang w:val="ru-RU"/>
    </w:rPr>
  </w:style>
  <w:style w:type="paragraph" w:customStyle="1" w:styleId="xl118">
    <w:name w:val="xl118"/>
    <w:basedOn w:val="a"/>
    <w:rsid w:val="00E46A7B"/>
    <w:pPr>
      <w:pBdr>
        <w:top w:val="single" w:sz="8" w:space="0" w:color="auto"/>
      </w:pBdr>
      <w:spacing w:before="100" w:beforeAutospacing="1" w:after="100" w:afterAutospacing="1"/>
      <w:textAlignment w:val="top"/>
    </w:pPr>
    <w:rPr>
      <w:sz w:val="24"/>
      <w:szCs w:val="24"/>
      <w:lang w:val="ru-RU"/>
    </w:rPr>
  </w:style>
  <w:style w:type="paragraph" w:customStyle="1" w:styleId="xl119">
    <w:name w:val="xl119"/>
    <w:basedOn w:val="a"/>
    <w:rsid w:val="00E46A7B"/>
    <w:pPr>
      <w:pBdr>
        <w:top w:val="single" w:sz="8" w:space="0" w:color="auto"/>
        <w:right w:val="single" w:sz="8" w:space="0" w:color="auto"/>
      </w:pBdr>
      <w:spacing w:before="100" w:beforeAutospacing="1" w:after="100" w:afterAutospacing="1"/>
      <w:textAlignment w:val="top"/>
    </w:pPr>
    <w:rPr>
      <w:sz w:val="24"/>
      <w:szCs w:val="24"/>
      <w:lang w:val="ru-RU"/>
    </w:rPr>
  </w:style>
  <w:style w:type="paragraph" w:customStyle="1" w:styleId="xl120">
    <w:name w:val="xl120"/>
    <w:basedOn w:val="a"/>
    <w:rsid w:val="00E46A7B"/>
    <w:pPr>
      <w:pBdr>
        <w:left w:val="single" w:sz="8" w:space="0" w:color="auto"/>
      </w:pBdr>
      <w:spacing w:before="100" w:beforeAutospacing="1" w:after="100" w:afterAutospacing="1"/>
      <w:textAlignment w:val="top"/>
    </w:pPr>
    <w:rPr>
      <w:sz w:val="24"/>
      <w:szCs w:val="24"/>
      <w:lang w:val="ru-RU"/>
    </w:rPr>
  </w:style>
  <w:style w:type="paragraph" w:customStyle="1" w:styleId="xl121">
    <w:name w:val="xl121"/>
    <w:basedOn w:val="a"/>
    <w:rsid w:val="00E46A7B"/>
    <w:pPr>
      <w:spacing w:before="100" w:beforeAutospacing="1" w:after="100" w:afterAutospacing="1"/>
      <w:textAlignment w:val="top"/>
    </w:pPr>
    <w:rPr>
      <w:sz w:val="24"/>
      <w:szCs w:val="24"/>
      <w:lang w:val="ru-RU"/>
    </w:rPr>
  </w:style>
  <w:style w:type="paragraph" w:customStyle="1" w:styleId="xl122">
    <w:name w:val="xl122"/>
    <w:basedOn w:val="a"/>
    <w:rsid w:val="00E46A7B"/>
    <w:pPr>
      <w:pBdr>
        <w:right w:val="single" w:sz="8" w:space="0" w:color="auto"/>
      </w:pBdr>
      <w:spacing w:before="100" w:beforeAutospacing="1" w:after="100" w:afterAutospacing="1"/>
      <w:textAlignment w:val="top"/>
    </w:pPr>
    <w:rPr>
      <w:sz w:val="24"/>
      <w:szCs w:val="24"/>
      <w:lang w:val="ru-RU"/>
    </w:rPr>
  </w:style>
  <w:style w:type="paragraph" w:customStyle="1" w:styleId="xl123">
    <w:name w:val="xl123"/>
    <w:basedOn w:val="a"/>
    <w:rsid w:val="00E46A7B"/>
    <w:pPr>
      <w:pBdr>
        <w:left w:val="single" w:sz="8" w:space="0" w:color="auto"/>
        <w:bottom w:val="single" w:sz="8" w:space="0" w:color="auto"/>
      </w:pBdr>
      <w:spacing w:before="100" w:beforeAutospacing="1" w:after="100" w:afterAutospacing="1"/>
      <w:textAlignment w:val="top"/>
    </w:pPr>
    <w:rPr>
      <w:sz w:val="24"/>
      <w:szCs w:val="24"/>
      <w:lang w:val="ru-RU"/>
    </w:rPr>
  </w:style>
  <w:style w:type="paragraph" w:customStyle="1" w:styleId="xl124">
    <w:name w:val="xl124"/>
    <w:basedOn w:val="a"/>
    <w:rsid w:val="00E46A7B"/>
    <w:pPr>
      <w:pBdr>
        <w:bottom w:val="single" w:sz="8" w:space="0" w:color="auto"/>
      </w:pBdr>
      <w:spacing w:before="100" w:beforeAutospacing="1" w:after="100" w:afterAutospacing="1"/>
      <w:textAlignment w:val="top"/>
    </w:pPr>
    <w:rPr>
      <w:sz w:val="24"/>
      <w:szCs w:val="24"/>
      <w:lang w:val="ru-RU"/>
    </w:rPr>
  </w:style>
  <w:style w:type="paragraph" w:customStyle="1" w:styleId="xl125">
    <w:name w:val="xl125"/>
    <w:basedOn w:val="a"/>
    <w:rsid w:val="00E46A7B"/>
    <w:pPr>
      <w:pBdr>
        <w:top w:val="single" w:sz="8" w:space="0" w:color="auto"/>
        <w:left w:val="single" w:sz="8" w:space="0" w:color="auto"/>
        <w:bottom w:val="single" w:sz="8" w:space="0" w:color="auto"/>
      </w:pBdr>
      <w:shd w:val="clear" w:color="000000" w:fill="EBF1DE"/>
      <w:spacing w:before="100" w:beforeAutospacing="1" w:after="100" w:afterAutospacing="1"/>
      <w:textAlignment w:val="top"/>
    </w:pPr>
    <w:rPr>
      <w:color w:val="FF0000"/>
      <w:sz w:val="24"/>
      <w:szCs w:val="24"/>
      <w:lang w:val="ru-RU"/>
    </w:rPr>
  </w:style>
  <w:style w:type="paragraph" w:customStyle="1" w:styleId="xl126">
    <w:name w:val="xl126"/>
    <w:basedOn w:val="a"/>
    <w:rsid w:val="00E46A7B"/>
    <w:pPr>
      <w:pBdr>
        <w:top w:val="single" w:sz="8" w:space="0" w:color="auto"/>
        <w:bottom w:val="single" w:sz="8" w:space="0" w:color="auto"/>
      </w:pBdr>
      <w:shd w:val="clear" w:color="000000" w:fill="EBF1DE"/>
      <w:spacing w:before="100" w:beforeAutospacing="1" w:after="100" w:afterAutospacing="1"/>
      <w:textAlignment w:val="top"/>
    </w:pPr>
    <w:rPr>
      <w:color w:val="FF0000"/>
      <w:sz w:val="24"/>
      <w:szCs w:val="24"/>
      <w:lang w:val="ru-RU"/>
    </w:rPr>
  </w:style>
  <w:style w:type="paragraph" w:customStyle="1" w:styleId="xl127">
    <w:name w:val="xl127"/>
    <w:basedOn w:val="a"/>
    <w:rsid w:val="00E46A7B"/>
    <w:pPr>
      <w:pBdr>
        <w:top w:val="single" w:sz="8" w:space="0" w:color="auto"/>
        <w:bottom w:val="single" w:sz="8" w:space="0" w:color="auto"/>
        <w:right w:val="single" w:sz="8" w:space="0" w:color="auto"/>
      </w:pBdr>
      <w:shd w:val="clear" w:color="000000" w:fill="EBF1DE"/>
      <w:spacing w:before="100" w:beforeAutospacing="1" w:after="100" w:afterAutospacing="1"/>
      <w:textAlignment w:val="top"/>
    </w:pPr>
    <w:rPr>
      <w:color w:val="FF0000"/>
      <w:sz w:val="24"/>
      <w:szCs w:val="24"/>
      <w:lang w:val="ru-RU"/>
    </w:rPr>
  </w:style>
  <w:style w:type="paragraph" w:customStyle="1" w:styleId="xl128">
    <w:name w:val="xl128"/>
    <w:basedOn w:val="a"/>
    <w:rsid w:val="00E46A7B"/>
    <w:pPr>
      <w:pBdr>
        <w:top w:val="single" w:sz="8" w:space="0" w:color="auto"/>
        <w:left w:val="single" w:sz="8" w:space="0" w:color="auto"/>
        <w:right w:val="single" w:sz="8" w:space="0" w:color="auto"/>
      </w:pBdr>
      <w:spacing w:before="100" w:beforeAutospacing="1" w:after="100" w:afterAutospacing="1"/>
      <w:textAlignment w:val="top"/>
    </w:pPr>
    <w:rPr>
      <w:sz w:val="24"/>
      <w:szCs w:val="24"/>
      <w:lang w:val="ru-RU"/>
    </w:rPr>
  </w:style>
  <w:style w:type="paragraph" w:customStyle="1" w:styleId="xl129">
    <w:name w:val="xl129"/>
    <w:basedOn w:val="a"/>
    <w:rsid w:val="00E46A7B"/>
    <w:pPr>
      <w:pBdr>
        <w:left w:val="single" w:sz="8" w:space="0" w:color="auto"/>
        <w:right w:val="single" w:sz="8" w:space="0" w:color="auto"/>
      </w:pBdr>
      <w:spacing w:before="100" w:beforeAutospacing="1" w:after="100" w:afterAutospacing="1"/>
      <w:textAlignment w:val="top"/>
    </w:pPr>
    <w:rPr>
      <w:sz w:val="24"/>
      <w:szCs w:val="24"/>
      <w:lang w:val="ru-RU"/>
    </w:rPr>
  </w:style>
  <w:style w:type="paragraph" w:customStyle="1" w:styleId="xl130">
    <w:name w:val="xl130"/>
    <w:basedOn w:val="a"/>
    <w:rsid w:val="00E46A7B"/>
    <w:pPr>
      <w:pBdr>
        <w:left w:val="single" w:sz="8" w:space="0" w:color="auto"/>
        <w:bottom w:val="single" w:sz="8" w:space="0" w:color="auto"/>
        <w:right w:val="single" w:sz="8" w:space="0" w:color="auto"/>
      </w:pBdr>
      <w:spacing w:before="100" w:beforeAutospacing="1" w:after="100" w:afterAutospacing="1"/>
      <w:textAlignment w:val="top"/>
    </w:pPr>
    <w:rPr>
      <w:sz w:val="24"/>
      <w:szCs w:val="24"/>
      <w:lang w:val="ru-RU"/>
    </w:rPr>
  </w:style>
  <w:style w:type="paragraph" w:customStyle="1" w:styleId="xl131">
    <w:name w:val="xl131"/>
    <w:basedOn w:val="a"/>
    <w:rsid w:val="00E46A7B"/>
    <w:pPr>
      <w:pBdr>
        <w:top w:val="single" w:sz="8" w:space="0" w:color="auto"/>
        <w:left w:val="single" w:sz="8" w:space="0" w:color="auto"/>
        <w:bottom w:val="single" w:sz="8" w:space="0" w:color="auto"/>
      </w:pBdr>
      <w:spacing w:before="100" w:beforeAutospacing="1" w:after="100" w:afterAutospacing="1"/>
      <w:textAlignment w:val="top"/>
    </w:pPr>
    <w:rPr>
      <w:color w:val="FF0000"/>
      <w:sz w:val="24"/>
      <w:szCs w:val="24"/>
      <w:lang w:val="ru-RU"/>
    </w:rPr>
  </w:style>
  <w:style w:type="paragraph" w:customStyle="1" w:styleId="xl132">
    <w:name w:val="xl132"/>
    <w:basedOn w:val="a"/>
    <w:rsid w:val="00E46A7B"/>
    <w:pPr>
      <w:pBdr>
        <w:top w:val="single" w:sz="8" w:space="0" w:color="auto"/>
        <w:bottom w:val="single" w:sz="8" w:space="0" w:color="auto"/>
      </w:pBdr>
      <w:spacing w:before="100" w:beforeAutospacing="1" w:after="100" w:afterAutospacing="1"/>
      <w:textAlignment w:val="top"/>
    </w:pPr>
    <w:rPr>
      <w:color w:val="FF0000"/>
      <w:sz w:val="24"/>
      <w:szCs w:val="24"/>
      <w:lang w:val="ru-RU"/>
    </w:rPr>
  </w:style>
  <w:style w:type="paragraph" w:customStyle="1" w:styleId="xl133">
    <w:name w:val="xl133"/>
    <w:basedOn w:val="a"/>
    <w:rsid w:val="00E46A7B"/>
    <w:pPr>
      <w:pBdr>
        <w:top w:val="single" w:sz="8" w:space="0" w:color="auto"/>
        <w:bottom w:val="single" w:sz="8" w:space="0" w:color="auto"/>
        <w:right w:val="single" w:sz="8" w:space="0" w:color="auto"/>
      </w:pBdr>
      <w:spacing w:before="100" w:beforeAutospacing="1" w:after="100" w:afterAutospacing="1"/>
      <w:textAlignment w:val="top"/>
    </w:pPr>
    <w:rPr>
      <w:color w:val="FF0000"/>
      <w:sz w:val="24"/>
      <w:szCs w:val="24"/>
      <w:lang w:val="ru-RU"/>
    </w:rPr>
  </w:style>
  <w:style w:type="paragraph" w:customStyle="1" w:styleId="xl134">
    <w:name w:val="xl134"/>
    <w:basedOn w:val="a"/>
    <w:rsid w:val="00E46A7B"/>
    <w:pPr>
      <w:pBdr>
        <w:top w:val="single" w:sz="8" w:space="0" w:color="auto"/>
        <w:left w:val="single" w:sz="8" w:space="0" w:color="auto"/>
      </w:pBdr>
      <w:shd w:val="clear" w:color="000000" w:fill="C5D9F1"/>
      <w:spacing w:before="100" w:beforeAutospacing="1" w:after="100" w:afterAutospacing="1"/>
      <w:textAlignment w:val="top"/>
    </w:pPr>
    <w:rPr>
      <w:sz w:val="24"/>
      <w:szCs w:val="24"/>
      <w:lang w:val="ru-RU"/>
    </w:rPr>
  </w:style>
  <w:style w:type="paragraph" w:customStyle="1" w:styleId="xl135">
    <w:name w:val="xl135"/>
    <w:basedOn w:val="a"/>
    <w:rsid w:val="00E46A7B"/>
    <w:pPr>
      <w:pBdr>
        <w:top w:val="single" w:sz="8" w:space="0" w:color="auto"/>
      </w:pBdr>
      <w:shd w:val="clear" w:color="000000" w:fill="C5D9F1"/>
      <w:spacing w:before="100" w:beforeAutospacing="1" w:after="100" w:afterAutospacing="1"/>
      <w:textAlignment w:val="top"/>
    </w:pPr>
    <w:rPr>
      <w:sz w:val="24"/>
      <w:szCs w:val="24"/>
      <w:lang w:val="ru-RU"/>
    </w:rPr>
  </w:style>
  <w:style w:type="paragraph" w:customStyle="1" w:styleId="xl136">
    <w:name w:val="xl136"/>
    <w:basedOn w:val="a"/>
    <w:rsid w:val="00E46A7B"/>
    <w:pPr>
      <w:pBdr>
        <w:top w:val="single" w:sz="8" w:space="0" w:color="auto"/>
        <w:right w:val="single" w:sz="8" w:space="0" w:color="auto"/>
      </w:pBdr>
      <w:shd w:val="clear" w:color="000000" w:fill="C5D9F1"/>
      <w:spacing w:before="100" w:beforeAutospacing="1" w:after="100" w:afterAutospacing="1"/>
      <w:textAlignment w:val="top"/>
    </w:pPr>
    <w:rPr>
      <w:sz w:val="24"/>
      <w:szCs w:val="24"/>
      <w:lang w:val="ru-RU"/>
    </w:rPr>
  </w:style>
  <w:style w:type="paragraph" w:customStyle="1" w:styleId="xl137">
    <w:name w:val="xl137"/>
    <w:basedOn w:val="a"/>
    <w:rsid w:val="00E46A7B"/>
    <w:pPr>
      <w:pBdr>
        <w:top w:val="single" w:sz="8" w:space="0" w:color="auto"/>
        <w:left w:val="single" w:sz="8" w:space="0" w:color="auto"/>
        <w:right w:val="single" w:sz="8" w:space="0" w:color="auto"/>
      </w:pBdr>
      <w:shd w:val="clear" w:color="000000" w:fill="C5D9F1"/>
      <w:spacing w:before="100" w:beforeAutospacing="1" w:after="100" w:afterAutospacing="1"/>
      <w:jc w:val="right"/>
      <w:textAlignment w:val="top"/>
    </w:pPr>
    <w:rPr>
      <w:sz w:val="24"/>
      <w:szCs w:val="24"/>
      <w:lang w:val="ru-RU"/>
    </w:rPr>
  </w:style>
  <w:style w:type="paragraph" w:customStyle="1" w:styleId="xl138">
    <w:name w:val="xl138"/>
    <w:basedOn w:val="a"/>
    <w:rsid w:val="00E46A7B"/>
    <w:pPr>
      <w:pBdr>
        <w:left w:val="single" w:sz="8" w:space="0" w:color="auto"/>
        <w:bottom w:val="single" w:sz="8" w:space="0" w:color="auto"/>
        <w:right w:val="single" w:sz="8" w:space="0" w:color="auto"/>
      </w:pBdr>
      <w:shd w:val="clear" w:color="000000" w:fill="C5D9F1"/>
      <w:spacing w:before="100" w:beforeAutospacing="1" w:after="100" w:afterAutospacing="1"/>
      <w:jc w:val="right"/>
      <w:textAlignment w:val="top"/>
    </w:pPr>
    <w:rPr>
      <w:sz w:val="24"/>
      <w:szCs w:val="24"/>
      <w:lang w:val="ru-RU"/>
    </w:rPr>
  </w:style>
  <w:style w:type="paragraph" w:customStyle="1" w:styleId="xl139">
    <w:name w:val="xl139"/>
    <w:basedOn w:val="a"/>
    <w:rsid w:val="00E46A7B"/>
    <w:pPr>
      <w:pBdr>
        <w:top w:val="single" w:sz="8" w:space="0" w:color="auto"/>
        <w:left w:val="single" w:sz="8" w:space="0" w:color="auto"/>
        <w:right w:val="single" w:sz="8" w:space="0" w:color="auto"/>
      </w:pBdr>
      <w:shd w:val="clear" w:color="000000" w:fill="C5D9F1"/>
      <w:spacing w:before="100" w:beforeAutospacing="1" w:after="100" w:afterAutospacing="1"/>
      <w:textAlignment w:val="top"/>
    </w:pPr>
    <w:rPr>
      <w:sz w:val="24"/>
      <w:szCs w:val="24"/>
      <w:lang w:val="ru-RU"/>
    </w:rPr>
  </w:style>
  <w:style w:type="paragraph" w:customStyle="1" w:styleId="xl140">
    <w:name w:val="xl140"/>
    <w:basedOn w:val="a"/>
    <w:rsid w:val="00E46A7B"/>
    <w:pPr>
      <w:pBdr>
        <w:left w:val="single" w:sz="8" w:space="0" w:color="auto"/>
        <w:bottom w:val="single" w:sz="8" w:space="0" w:color="auto"/>
        <w:right w:val="single" w:sz="8" w:space="0" w:color="auto"/>
      </w:pBdr>
      <w:shd w:val="clear" w:color="000000" w:fill="C5D9F1"/>
      <w:spacing w:before="100" w:beforeAutospacing="1" w:after="100" w:afterAutospacing="1"/>
      <w:textAlignment w:val="top"/>
    </w:pPr>
    <w:rPr>
      <w:sz w:val="24"/>
      <w:szCs w:val="24"/>
      <w:lang w:val="ru-RU"/>
    </w:rPr>
  </w:style>
  <w:style w:type="paragraph" w:customStyle="1" w:styleId="xl141">
    <w:name w:val="xl141"/>
    <w:basedOn w:val="a"/>
    <w:rsid w:val="00E46A7B"/>
    <w:pPr>
      <w:pBdr>
        <w:left w:val="single" w:sz="8" w:space="0" w:color="auto"/>
        <w:bottom w:val="single" w:sz="8" w:space="0" w:color="auto"/>
      </w:pBdr>
      <w:shd w:val="clear" w:color="000000" w:fill="C5D9F1"/>
      <w:spacing w:before="100" w:beforeAutospacing="1" w:after="100" w:afterAutospacing="1"/>
      <w:textAlignment w:val="top"/>
    </w:pPr>
    <w:rPr>
      <w:sz w:val="24"/>
      <w:szCs w:val="24"/>
      <w:lang w:val="ru-RU"/>
    </w:rPr>
  </w:style>
  <w:style w:type="paragraph" w:customStyle="1" w:styleId="xl142">
    <w:name w:val="xl142"/>
    <w:basedOn w:val="a"/>
    <w:rsid w:val="00E46A7B"/>
    <w:pPr>
      <w:pBdr>
        <w:bottom w:val="single" w:sz="8" w:space="0" w:color="auto"/>
      </w:pBdr>
      <w:shd w:val="clear" w:color="000000" w:fill="C5D9F1"/>
      <w:spacing w:before="100" w:beforeAutospacing="1" w:after="100" w:afterAutospacing="1"/>
      <w:textAlignment w:val="top"/>
    </w:pPr>
    <w:rPr>
      <w:sz w:val="24"/>
      <w:szCs w:val="24"/>
      <w:lang w:val="ru-RU"/>
    </w:rPr>
  </w:style>
  <w:style w:type="paragraph" w:customStyle="1" w:styleId="xl143">
    <w:name w:val="xl143"/>
    <w:basedOn w:val="a"/>
    <w:rsid w:val="00E46A7B"/>
    <w:pPr>
      <w:pBdr>
        <w:top w:val="single" w:sz="8" w:space="0" w:color="auto"/>
        <w:left w:val="single" w:sz="8" w:space="0" w:color="auto"/>
        <w:bottom w:val="single" w:sz="8" w:space="0" w:color="auto"/>
      </w:pBdr>
      <w:shd w:val="clear" w:color="000000" w:fill="C5D9F1"/>
      <w:spacing w:before="100" w:beforeAutospacing="1" w:after="100" w:afterAutospacing="1"/>
      <w:textAlignment w:val="top"/>
    </w:pPr>
    <w:rPr>
      <w:sz w:val="24"/>
      <w:szCs w:val="24"/>
      <w:lang w:val="ru-RU"/>
    </w:rPr>
  </w:style>
  <w:style w:type="paragraph" w:customStyle="1" w:styleId="xl144">
    <w:name w:val="xl144"/>
    <w:basedOn w:val="a"/>
    <w:rsid w:val="00E46A7B"/>
    <w:pPr>
      <w:pBdr>
        <w:top w:val="single" w:sz="8" w:space="0" w:color="auto"/>
        <w:bottom w:val="single" w:sz="8" w:space="0" w:color="auto"/>
      </w:pBdr>
      <w:shd w:val="clear" w:color="000000" w:fill="C5D9F1"/>
      <w:spacing w:before="100" w:beforeAutospacing="1" w:after="100" w:afterAutospacing="1"/>
      <w:textAlignment w:val="top"/>
    </w:pPr>
    <w:rPr>
      <w:sz w:val="24"/>
      <w:szCs w:val="24"/>
      <w:lang w:val="ru-RU"/>
    </w:rPr>
  </w:style>
  <w:style w:type="paragraph" w:customStyle="1" w:styleId="xl145">
    <w:name w:val="xl145"/>
    <w:basedOn w:val="a"/>
    <w:rsid w:val="00E46A7B"/>
    <w:pPr>
      <w:pBdr>
        <w:top w:val="single" w:sz="8" w:space="0" w:color="auto"/>
        <w:bottom w:val="single" w:sz="8" w:space="0" w:color="auto"/>
        <w:right w:val="single" w:sz="8" w:space="0" w:color="auto"/>
      </w:pBdr>
      <w:shd w:val="clear" w:color="000000" w:fill="C5D9F1"/>
      <w:spacing w:before="100" w:beforeAutospacing="1" w:after="100" w:afterAutospacing="1"/>
      <w:textAlignment w:val="top"/>
    </w:pPr>
    <w:rPr>
      <w:sz w:val="24"/>
      <w:szCs w:val="24"/>
      <w:lang w:val="ru-RU"/>
    </w:rPr>
  </w:style>
  <w:style w:type="paragraph" w:customStyle="1" w:styleId="xl146">
    <w:name w:val="xl146"/>
    <w:basedOn w:val="a"/>
    <w:rsid w:val="00E46A7B"/>
    <w:pPr>
      <w:pBdr>
        <w:top w:val="single" w:sz="8" w:space="0" w:color="auto"/>
        <w:left w:val="single" w:sz="8" w:space="0" w:color="auto"/>
        <w:right w:val="single" w:sz="8" w:space="0" w:color="auto"/>
      </w:pBdr>
      <w:shd w:val="clear" w:color="000000" w:fill="FDE9D9"/>
      <w:spacing w:before="100" w:beforeAutospacing="1" w:after="100" w:afterAutospacing="1"/>
      <w:jc w:val="center"/>
      <w:textAlignment w:val="top"/>
    </w:pPr>
    <w:rPr>
      <w:sz w:val="24"/>
      <w:szCs w:val="24"/>
      <w:lang w:val="ru-RU"/>
    </w:rPr>
  </w:style>
  <w:style w:type="paragraph" w:customStyle="1" w:styleId="xl147">
    <w:name w:val="xl147"/>
    <w:basedOn w:val="a"/>
    <w:rsid w:val="00E46A7B"/>
    <w:pPr>
      <w:pBdr>
        <w:left w:val="single" w:sz="8" w:space="0" w:color="auto"/>
        <w:right w:val="single" w:sz="8" w:space="0" w:color="auto"/>
      </w:pBdr>
      <w:shd w:val="clear" w:color="000000" w:fill="FDE9D9"/>
      <w:spacing w:before="100" w:beforeAutospacing="1" w:after="100" w:afterAutospacing="1"/>
      <w:jc w:val="center"/>
      <w:textAlignment w:val="top"/>
    </w:pPr>
    <w:rPr>
      <w:sz w:val="24"/>
      <w:szCs w:val="24"/>
      <w:lang w:val="ru-RU"/>
    </w:rPr>
  </w:style>
  <w:style w:type="paragraph" w:customStyle="1" w:styleId="xl148">
    <w:name w:val="xl148"/>
    <w:basedOn w:val="a"/>
    <w:rsid w:val="00E46A7B"/>
    <w:pPr>
      <w:pBdr>
        <w:left w:val="single" w:sz="8" w:space="0" w:color="auto"/>
        <w:bottom w:val="single" w:sz="8" w:space="0" w:color="auto"/>
        <w:right w:val="single" w:sz="8" w:space="0" w:color="auto"/>
      </w:pBdr>
      <w:shd w:val="clear" w:color="000000" w:fill="FDE9D9"/>
      <w:spacing w:before="100" w:beforeAutospacing="1" w:after="100" w:afterAutospacing="1"/>
      <w:jc w:val="center"/>
      <w:textAlignment w:val="top"/>
    </w:pPr>
    <w:rPr>
      <w:sz w:val="24"/>
      <w:szCs w:val="24"/>
      <w:lang w:val="ru-RU"/>
    </w:rPr>
  </w:style>
  <w:style w:type="paragraph" w:customStyle="1" w:styleId="xl149">
    <w:name w:val="xl149"/>
    <w:basedOn w:val="a"/>
    <w:rsid w:val="00E46A7B"/>
    <w:pPr>
      <w:pBdr>
        <w:top w:val="single" w:sz="8" w:space="0" w:color="auto"/>
        <w:left w:val="single" w:sz="8" w:space="0" w:color="auto"/>
        <w:right w:val="single" w:sz="8" w:space="0" w:color="auto"/>
      </w:pBdr>
      <w:spacing w:before="100" w:beforeAutospacing="1" w:after="100" w:afterAutospacing="1"/>
      <w:jc w:val="center"/>
      <w:textAlignment w:val="top"/>
    </w:pPr>
    <w:rPr>
      <w:b/>
      <w:bCs/>
      <w:sz w:val="24"/>
      <w:szCs w:val="24"/>
      <w:lang w:val="ru-RU"/>
    </w:rPr>
  </w:style>
  <w:style w:type="paragraph" w:customStyle="1" w:styleId="xl150">
    <w:name w:val="xl150"/>
    <w:basedOn w:val="a"/>
    <w:rsid w:val="00E46A7B"/>
    <w:pPr>
      <w:pBdr>
        <w:left w:val="single" w:sz="8" w:space="0" w:color="auto"/>
        <w:right w:val="single" w:sz="8" w:space="0" w:color="auto"/>
      </w:pBdr>
      <w:spacing w:before="100" w:beforeAutospacing="1" w:after="100" w:afterAutospacing="1"/>
      <w:jc w:val="center"/>
      <w:textAlignment w:val="top"/>
    </w:pPr>
    <w:rPr>
      <w:b/>
      <w:bCs/>
      <w:sz w:val="24"/>
      <w:szCs w:val="24"/>
      <w:lang w:val="ru-RU"/>
    </w:rPr>
  </w:style>
  <w:style w:type="paragraph" w:customStyle="1" w:styleId="xl151">
    <w:name w:val="xl151"/>
    <w:basedOn w:val="a"/>
    <w:rsid w:val="00E46A7B"/>
    <w:pPr>
      <w:pBdr>
        <w:left w:val="single" w:sz="8" w:space="0" w:color="auto"/>
        <w:bottom w:val="single" w:sz="8" w:space="0" w:color="auto"/>
        <w:right w:val="single" w:sz="8" w:space="0" w:color="auto"/>
      </w:pBdr>
      <w:spacing w:before="100" w:beforeAutospacing="1" w:after="100" w:afterAutospacing="1"/>
      <w:jc w:val="center"/>
      <w:textAlignment w:val="top"/>
    </w:pPr>
    <w:rPr>
      <w:b/>
      <w:bCs/>
      <w:sz w:val="24"/>
      <w:szCs w:val="24"/>
      <w:lang w:val="ru-RU"/>
    </w:rPr>
  </w:style>
  <w:style w:type="paragraph" w:customStyle="1" w:styleId="xl152">
    <w:name w:val="xl152"/>
    <w:basedOn w:val="a"/>
    <w:rsid w:val="00E46A7B"/>
    <w:pPr>
      <w:pBdr>
        <w:top w:val="single" w:sz="8" w:space="0" w:color="auto"/>
        <w:left w:val="single" w:sz="8" w:space="0" w:color="auto"/>
        <w:right w:val="single" w:sz="8" w:space="0" w:color="auto"/>
      </w:pBdr>
      <w:shd w:val="clear" w:color="000000" w:fill="C5D9F1"/>
      <w:spacing w:before="100" w:beforeAutospacing="1" w:after="100" w:afterAutospacing="1"/>
      <w:jc w:val="right"/>
      <w:textAlignment w:val="top"/>
    </w:pPr>
    <w:rPr>
      <w:color w:val="FF0000"/>
      <w:sz w:val="24"/>
      <w:szCs w:val="24"/>
      <w:lang w:val="ru-RU"/>
    </w:rPr>
  </w:style>
  <w:style w:type="paragraph" w:customStyle="1" w:styleId="xl153">
    <w:name w:val="xl153"/>
    <w:basedOn w:val="a"/>
    <w:rsid w:val="00E46A7B"/>
    <w:pPr>
      <w:pBdr>
        <w:left w:val="single" w:sz="8" w:space="0" w:color="auto"/>
        <w:bottom w:val="single" w:sz="8" w:space="0" w:color="auto"/>
        <w:right w:val="single" w:sz="8" w:space="0" w:color="auto"/>
      </w:pBdr>
      <w:shd w:val="clear" w:color="000000" w:fill="C5D9F1"/>
      <w:spacing w:before="100" w:beforeAutospacing="1" w:after="100" w:afterAutospacing="1"/>
      <w:jc w:val="right"/>
      <w:textAlignment w:val="top"/>
    </w:pPr>
    <w:rPr>
      <w:color w:val="FF0000"/>
      <w:sz w:val="24"/>
      <w:szCs w:val="24"/>
      <w:lang w:val="ru-RU"/>
    </w:rPr>
  </w:style>
  <w:style w:type="character" w:customStyle="1" w:styleId="UnresolvedMention">
    <w:name w:val="Unresolved Mention"/>
    <w:basedOn w:val="a0"/>
    <w:uiPriority w:val="99"/>
    <w:semiHidden/>
    <w:unhideWhenUsed/>
    <w:rsid w:val="00E46A7B"/>
    <w:rPr>
      <w:color w:val="605E5C"/>
      <w:shd w:val="clear" w:color="auto" w:fill="E1DFDD"/>
    </w:rPr>
  </w:style>
  <w:style w:type="character" w:styleId="af">
    <w:name w:val="page number"/>
    <w:basedOn w:val="a0"/>
    <w:rsid w:val="00E46A7B"/>
  </w:style>
  <w:style w:type="paragraph" w:styleId="af0">
    <w:name w:val="Body Text"/>
    <w:basedOn w:val="a"/>
    <w:link w:val="af1"/>
    <w:qFormat/>
    <w:rsid w:val="00E46A7B"/>
    <w:pPr>
      <w:spacing w:after="120"/>
    </w:pPr>
    <w:rPr>
      <w:lang w:val="ru-RU"/>
    </w:rPr>
  </w:style>
  <w:style w:type="character" w:customStyle="1" w:styleId="af1">
    <w:name w:val="Основной текст Знак"/>
    <w:basedOn w:val="a0"/>
    <w:link w:val="af0"/>
    <w:rsid w:val="00E46A7B"/>
    <w:rPr>
      <w:rFonts w:ascii="Times New Roman" w:eastAsia="Times New Roman" w:hAnsi="Times New Roman" w:cs="Times New Roman"/>
      <w:sz w:val="26"/>
      <w:szCs w:val="20"/>
      <w:lang w:eastAsia="ru-RU"/>
    </w:rPr>
  </w:style>
  <w:style w:type="numbering" w:customStyle="1" w:styleId="110">
    <w:name w:val="Нет списка11"/>
    <w:next w:val="a2"/>
    <w:uiPriority w:val="99"/>
    <w:semiHidden/>
    <w:unhideWhenUsed/>
    <w:rsid w:val="00E46A7B"/>
  </w:style>
  <w:style w:type="paragraph" w:styleId="af2">
    <w:name w:val="List Paragraph"/>
    <w:basedOn w:val="a"/>
    <w:uiPriority w:val="34"/>
    <w:qFormat/>
    <w:rsid w:val="00F16C49"/>
    <w:pPr>
      <w:widowControl w:val="0"/>
      <w:autoSpaceDE w:val="0"/>
      <w:autoSpaceDN w:val="0"/>
      <w:ind w:left="1417" w:firstLine="707"/>
    </w:pPr>
    <w:rPr>
      <w:sz w:val="22"/>
      <w:szCs w:val="22"/>
      <w:lang w:val="ru-RU" w:eastAsia="en-US"/>
    </w:rPr>
  </w:style>
  <w:style w:type="character" w:customStyle="1" w:styleId="10">
    <w:name w:val="Заголовок 1 Знак"/>
    <w:basedOn w:val="a0"/>
    <w:link w:val="1"/>
    <w:uiPriority w:val="1"/>
    <w:rsid w:val="00701E61"/>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701E61"/>
    <w:rPr>
      <w:rFonts w:ascii="Times New Roman" w:eastAsia="Times New Roman" w:hAnsi="Times New Roman" w:cs="Times New Roman"/>
      <w:b/>
      <w:bCs/>
      <w:sz w:val="24"/>
      <w:szCs w:val="24"/>
    </w:rPr>
  </w:style>
  <w:style w:type="character" w:customStyle="1" w:styleId="30">
    <w:name w:val="Заголовок 3 Знак"/>
    <w:basedOn w:val="a0"/>
    <w:link w:val="3"/>
    <w:uiPriority w:val="1"/>
    <w:rsid w:val="00701E61"/>
    <w:rPr>
      <w:rFonts w:ascii="Times New Roman" w:eastAsia="Times New Roman" w:hAnsi="Times New Roman" w:cs="Times New Roman"/>
      <w:b/>
      <w:bCs/>
    </w:rPr>
  </w:style>
  <w:style w:type="table" w:styleId="af3">
    <w:name w:val="Table Grid"/>
    <w:basedOn w:val="a1"/>
    <w:uiPriority w:val="39"/>
    <w:rsid w:val="00445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rsid w:val="00F53DED"/>
    <w:rPr>
      <w:sz w:val="16"/>
      <w:szCs w:val="16"/>
    </w:rPr>
  </w:style>
  <w:style w:type="paragraph" w:styleId="af5">
    <w:name w:val="annotation subject"/>
    <w:basedOn w:val="aa"/>
    <w:next w:val="aa"/>
    <w:link w:val="af6"/>
    <w:uiPriority w:val="99"/>
    <w:semiHidden/>
    <w:unhideWhenUsed/>
    <w:rsid w:val="00F53DED"/>
    <w:rPr>
      <w:b/>
      <w:bCs/>
    </w:rPr>
  </w:style>
  <w:style w:type="character" w:customStyle="1" w:styleId="af6">
    <w:name w:val="Тема примечания Знак"/>
    <w:basedOn w:val="ab"/>
    <w:link w:val="af5"/>
    <w:uiPriority w:val="99"/>
    <w:semiHidden/>
    <w:rsid w:val="00F53DED"/>
    <w:rPr>
      <w:rFonts w:ascii="Times New Roman" w:eastAsia="Times New Roman" w:hAnsi="Times New Roman" w:cs="Times New Roman"/>
      <w:b/>
      <w:bCs/>
      <w:sz w:val="20"/>
      <w:szCs w:val="20"/>
      <w:lang w:val="en-GB" w:eastAsia="ru-RU"/>
    </w:rPr>
  </w:style>
  <w:style w:type="paragraph" w:customStyle="1" w:styleId="xl63">
    <w:name w:val="xl63"/>
    <w:basedOn w:val="a"/>
    <w:rsid w:val="008261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ru-RU"/>
    </w:rPr>
  </w:style>
  <w:style w:type="paragraph" w:customStyle="1" w:styleId="xl64">
    <w:name w:val="xl64"/>
    <w:basedOn w:val="a"/>
    <w:rsid w:val="008261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ru-RU"/>
    </w:rPr>
  </w:style>
  <w:style w:type="character" w:customStyle="1" w:styleId="21">
    <w:name w:val="Неразрешенное упоминание2"/>
    <w:basedOn w:val="a0"/>
    <w:uiPriority w:val="99"/>
    <w:semiHidden/>
    <w:unhideWhenUsed/>
    <w:rsid w:val="00826171"/>
    <w:rPr>
      <w:color w:val="605E5C"/>
      <w:shd w:val="clear" w:color="auto" w:fill="E1DFDD"/>
    </w:rPr>
  </w:style>
  <w:style w:type="character" w:customStyle="1" w:styleId="31">
    <w:name w:val="Неразрешенное упоминание3"/>
    <w:basedOn w:val="a0"/>
    <w:uiPriority w:val="99"/>
    <w:semiHidden/>
    <w:unhideWhenUsed/>
    <w:rsid w:val="00826171"/>
    <w:rPr>
      <w:color w:val="605E5C"/>
      <w:shd w:val="clear" w:color="auto" w:fill="E1DFDD"/>
    </w:rPr>
  </w:style>
  <w:style w:type="numbering" w:customStyle="1" w:styleId="22">
    <w:name w:val="Нет списка2"/>
    <w:next w:val="a2"/>
    <w:uiPriority w:val="99"/>
    <w:semiHidden/>
    <w:unhideWhenUsed/>
    <w:rsid w:val="00826171"/>
  </w:style>
  <w:style w:type="numbering" w:customStyle="1" w:styleId="120">
    <w:name w:val="Нет списка12"/>
    <w:next w:val="a2"/>
    <w:uiPriority w:val="99"/>
    <w:semiHidden/>
    <w:rsid w:val="00826171"/>
  </w:style>
  <w:style w:type="numbering" w:customStyle="1" w:styleId="111">
    <w:name w:val="Нет списка111"/>
    <w:next w:val="a2"/>
    <w:uiPriority w:val="99"/>
    <w:semiHidden/>
    <w:unhideWhenUsed/>
    <w:rsid w:val="00826171"/>
  </w:style>
  <w:style w:type="table" w:customStyle="1" w:styleId="13">
    <w:name w:val="Сетка таблицы1"/>
    <w:basedOn w:val="a1"/>
    <w:next w:val="af3"/>
    <w:uiPriority w:val="39"/>
    <w:rsid w:val="008261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2617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Default">
    <w:name w:val="Default"/>
    <w:rsid w:val="0082617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069"/>
    <w:pPr>
      <w:spacing w:after="0" w:line="240" w:lineRule="auto"/>
    </w:pPr>
    <w:rPr>
      <w:rFonts w:ascii="Times New Roman" w:eastAsia="Times New Roman" w:hAnsi="Times New Roman" w:cs="Times New Roman"/>
      <w:sz w:val="26"/>
      <w:szCs w:val="20"/>
      <w:lang w:val="en-GB" w:eastAsia="ru-RU"/>
    </w:rPr>
  </w:style>
  <w:style w:type="paragraph" w:styleId="1">
    <w:name w:val="heading 1"/>
    <w:basedOn w:val="a"/>
    <w:link w:val="10"/>
    <w:uiPriority w:val="1"/>
    <w:qFormat/>
    <w:rsid w:val="00701E61"/>
    <w:pPr>
      <w:widowControl w:val="0"/>
      <w:autoSpaceDE w:val="0"/>
      <w:autoSpaceDN w:val="0"/>
      <w:ind w:left="16"/>
      <w:jc w:val="center"/>
      <w:outlineLvl w:val="0"/>
    </w:pPr>
    <w:rPr>
      <w:b/>
      <w:bCs/>
      <w:sz w:val="28"/>
      <w:szCs w:val="28"/>
      <w:lang w:val="ru-RU" w:eastAsia="en-US"/>
    </w:rPr>
  </w:style>
  <w:style w:type="paragraph" w:styleId="2">
    <w:name w:val="heading 2"/>
    <w:basedOn w:val="a"/>
    <w:link w:val="20"/>
    <w:uiPriority w:val="1"/>
    <w:qFormat/>
    <w:rsid w:val="00701E61"/>
    <w:pPr>
      <w:widowControl w:val="0"/>
      <w:autoSpaceDE w:val="0"/>
      <w:autoSpaceDN w:val="0"/>
      <w:spacing w:before="1"/>
      <w:ind w:left="234"/>
      <w:jc w:val="center"/>
      <w:outlineLvl w:val="1"/>
    </w:pPr>
    <w:rPr>
      <w:b/>
      <w:bCs/>
      <w:sz w:val="24"/>
      <w:szCs w:val="24"/>
      <w:lang w:val="ru-RU" w:eastAsia="en-US"/>
    </w:rPr>
  </w:style>
  <w:style w:type="paragraph" w:styleId="3">
    <w:name w:val="heading 3"/>
    <w:basedOn w:val="a"/>
    <w:link w:val="30"/>
    <w:uiPriority w:val="1"/>
    <w:qFormat/>
    <w:rsid w:val="00701E61"/>
    <w:pPr>
      <w:widowControl w:val="0"/>
      <w:autoSpaceDE w:val="0"/>
      <w:autoSpaceDN w:val="0"/>
      <w:ind w:left="953" w:right="965"/>
      <w:jc w:val="center"/>
      <w:outlineLvl w:val="2"/>
    </w:pPr>
    <w:rPr>
      <w:b/>
      <w:bCs/>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02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E02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E02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E02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E02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E020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E020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E0200"/>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6B5A17"/>
    <w:rPr>
      <w:rFonts w:ascii="Segoe UI" w:eastAsiaTheme="minorHAnsi" w:hAnsi="Segoe UI" w:cs="Segoe UI"/>
      <w:sz w:val="18"/>
      <w:szCs w:val="18"/>
      <w:lang w:val="ru-RU" w:eastAsia="en-US"/>
    </w:rPr>
  </w:style>
  <w:style w:type="character" w:customStyle="1" w:styleId="a4">
    <w:name w:val="Текст выноски Знак"/>
    <w:basedOn w:val="a0"/>
    <w:link w:val="a3"/>
    <w:uiPriority w:val="99"/>
    <w:semiHidden/>
    <w:rsid w:val="006B5A17"/>
    <w:rPr>
      <w:rFonts w:ascii="Segoe UI" w:hAnsi="Segoe UI" w:cs="Segoe UI"/>
      <w:sz w:val="18"/>
      <w:szCs w:val="18"/>
    </w:rPr>
  </w:style>
  <w:style w:type="paragraph" w:styleId="a5">
    <w:name w:val="header"/>
    <w:basedOn w:val="a"/>
    <w:link w:val="a6"/>
    <w:uiPriority w:val="99"/>
    <w:rsid w:val="00701E25"/>
    <w:pPr>
      <w:tabs>
        <w:tab w:val="center" w:pos="4536"/>
        <w:tab w:val="right" w:pos="9072"/>
      </w:tabs>
    </w:pPr>
  </w:style>
  <w:style w:type="character" w:customStyle="1" w:styleId="a6">
    <w:name w:val="Верхний колонтитул Знак"/>
    <w:basedOn w:val="a0"/>
    <w:link w:val="a5"/>
    <w:uiPriority w:val="99"/>
    <w:rsid w:val="00701E25"/>
    <w:rPr>
      <w:rFonts w:ascii="Times New Roman" w:eastAsia="Times New Roman" w:hAnsi="Times New Roman" w:cs="Times New Roman"/>
      <w:sz w:val="26"/>
      <w:szCs w:val="20"/>
      <w:lang w:val="en-GB" w:eastAsia="ru-RU"/>
    </w:rPr>
  </w:style>
  <w:style w:type="numbering" w:customStyle="1" w:styleId="11">
    <w:name w:val="Нет списка1"/>
    <w:next w:val="a2"/>
    <w:uiPriority w:val="99"/>
    <w:semiHidden/>
    <w:unhideWhenUsed/>
    <w:rsid w:val="00831952"/>
  </w:style>
  <w:style w:type="character" w:styleId="a7">
    <w:name w:val="Hyperlink"/>
    <w:basedOn w:val="a0"/>
    <w:uiPriority w:val="99"/>
    <w:unhideWhenUsed/>
    <w:rsid w:val="00831952"/>
    <w:rPr>
      <w:color w:val="0563C1" w:themeColor="hyperlink"/>
      <w:u w:val="single"/>
    </w:rPr>
  </w:style>
  <w:style w:type="character" w:customStyle="1" w:styleId="12">
    <w:name w:val="Неразрешенное упоминание1"/>
    <w:basedOn w:val="a0"/>
    <w:uiPriority w:val="99"/>
    <w:semiHidden/>
    <w:unhideWhenUsed/>
    <w:rsid w:val="00831952"/>
    <w:rPr>
      <w:color w:val="605E5C"/>
      <w:shd w:val="clear" w:color="auto" w:fill="E1DFDD"/>
    </w:rPr>
  </w:style>
  <w:style w:type="character" w:styleId="a8">
    <w:name w:val="FollowedHyperlink"/>
    <w:basedOn w:val="a0"/>
    <w:uiPriority w:val="99"/>
    <w:unhideWhenUsed/>
    <w:rsid w:val="00831952"/>
    <w:rPr>
      <w:color w:val="954F72" w:themeColor="followedHyperlink"/>
      <w:u w:val="single"/>
    </w:rPr>
  </w:style>
  <w:style w:type="paragraph" w:styleId="a9">
    <w:name w:val="No Spacing"/>
    <w:uiPriority w:val="1"/>
    <w:qFormat/>
    <w:rsid w:val="00BC737D"/>
    <w:pPr>
      <w:spacing w:after="0" w:line="240" w:lineRule="auto"/>
    </w:pPr>
    <w:rPr>
      <w:rFonts w:ascii="Times New Roman" w:eastAsia="Times New Roman" w:hAnsi="Times New Roman" w:cs="Times New Roman"/>
      <w:sz w:val="26"/>
      <w:szCs w:val="20"/>
      <w:lang w:val="en-GB" w:eastAsia="ru-RU"/>
    </w:rPr>
  </w:style>
  <w:style w:type="paragraph" w:styleId="aa">
    <w:name w:val="annotation text"/>
    <w:basedOn w:val="a"/>
    <w:link w:val="ab"/>
    <w:uiPriority w:val="99"/>
    <w:unhideWhenUsed/>
    <w:rsid w:val="007053B3"/>
    <w:rPr>
      <w:sz w:val="20"/>
    </w:rPr>
  </w:style>
  <w:style w:type="character" w:customStyle="1" w:styleId="ab">
    <w:name w:val="Текст примечания Знак"/>
    <w:basedOn w:val="a0"/>
    <w:link w:val="aa"/>
    <w:uiPriority w:val="99"/>
    <w:rsid w:val="007053B3"/>
    <w:rPr>
      <w:rFonts w:ascii="Times New Roman" w:eastAsia="Times New Roman" w:hAnsi="Times New Roman" w:cs="Times New Roman"/>
      <w:sz w:val="20"/>
      <w:szCs w:val="20"/>
      <w:lang w:val="en-GB" w:eastAsia="ru-RU"/>
    </w:rPr>
  </w:style>
  <w:style w:type="paragraph" w:styleId="ac">
    <w:name w:val="footer"/>
    <w:basedOn w:val="a"/>
    <w:link w:val="ad"/>
    <w:uiPriority w:val="99"/>
    <w:unhideWhenUsed/>
    <w:rsid w:val="007B09CC"/>
    <w:pPr>
      <w:tabs>
        <w:tab w:val="center" w:pos="4677"/>
        <w:tab w:val="right" w:pos="9355"/>
      </w:tabs>
    </w:pPr>
  </w:style>
  <w:style w:type="character" w:customStyle="1" w:styleId="ad">
    <w:name w:val="Нижний колонтитул Знак"/>
    <w:basedOn w:val="a0"/>
    <w:link w:val="ac"/>
    <w:uiPriority w:val="99"/>
    <w:rsid w:val="007B09CC"/>
    <w:rPr>
      <w:rFonts w:ascii="Times New Roman" w:eastAsia="Times New Roman" w:hAnsi="Times New Roman" w:cs="Times New Roman"/>
      <w:sz w:val="26"/>
      <w:szCs w:val="20"/>
      <w:lang w:val="en-GB" w:eastAsia="ru-RU"/>
    </w:rPr>
  </w:style>
  <w:style w:type="character" w:styleId="ae">
    <w:name w:val="Strong"/>
    <w:basedOn w:val="a0"/>
    <w:uiPriority w:val="22"/>
    <w:qFormat/>
    <w:rsid w:val="000D3647"/>
    <w:rPr>
      <w:b/>
      <w:bCs/>
    </w:rPr>
  </w:style>
  <w:style w:type="table" w:customStyle="1" w:styleId="TableNormal">
    <w:name w:val="Table Normal"/>
    <w:uiPriority w:val="2"/>
    <w:semiHidden/>
    <w:unhideWhenUsed/>
    <w:qFormat/>
    <w:rsid w:val="000A7C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A7CB0"/>
    <w:pPr>
      <w:widowControl w:val="0"/>
      <w:autoSpaceDE w:val="0"/>
      <w:autoSpaceDN w:val="0"/>
    </w:pPr>
    <w:rPr>
      <w:sz w:val="22"/>
      <w:szCs w:val="22"/>
      <w:lang w:val="ru-RU" w:eastAsia="en-US"/>
    </w:rPr>
  </w:style>
  <w:style w:type="paragraph" w:customStyle="1" w:styleId="xl65">
    <w:name w:val="xl65"/>
    <w:basedOn w:val="a"/>
    <w:rsid w:val="00E46A7B"/>
    <w:pPr>
      <w:pBdr>
        <w:bottom w:val="single" w:sz="8" w:space="0" w:color="auto"/>
        <w:right w:val="single" w:sz="8" w:space="0" w:color="auto"/>
      </w:pBdr>
      <w:spacing w:before="100" w:beforeAutospacing="1" w:after="100" w:afterAutospacing="1"/>
      <w:jc w:val="center"/>
      <w:textAlignment w:val="top"/>
    </w:pPr>
    <w:rPr>
      <w:sz w:val="24"/>
      <w:szCs w:val="24"/>
      <w:lang w:val="ru-RU"/>
    </w:rPr>
  </w:style>
  <w:style w:type="paragraph" w:customStyle="1" w:styleId="xl66">
    <w:name w:val="xl66"/>
    <w:basedOn w:val="a"/>
    <w:rsid w:val="00E46A7B"/>
    <w:pPr>
      <w:pBdr>
        <w:bottom w:val="single" w:sz="8" w:space="0" w:color="auto"/>
        <w:right w:val="single" w:sz="8" w:space="0" w:color="auto"/>
      </w:pBdr>
      <w:shd w:val="clear" w:color="000000" w:fill="FDE9D9"/>
      <w:spacing w:before="100" w:beforeAutospacing="1" w:after="100" w:afterAutospacing="1"/>
      <w:jc w:val="center"/>
      <w:textAlignment w:val="top"/>
    </w:pPr>
    <w:rPr>
      <w:sz w:val="24"/>
      <w:szCs w:val="24"/>
      <w:lang w:val="ru-RU"/>
    </w:rPr>
  </w:style>
  <w:style w:type="paragraph" w:customStyle="1" w:styleId="xl67">
    <w:name w:val="xl67"/>
    <w:basedOn w:val="a"/>
    <w:rsid w:val="00E46A7B"/>
    <w:pPr>
      <w:pBdr>
        <w:bottom w:val="single" w:sz="8" w:space="0" w:color="auto"/>
        <w:right w:val="single" w:sz="8" w:space="0" w:color="auto"/>
      </w:pBdr>
      <w:spacing w:before="100" w:beforeAutospacing="1" w:after="100" w:afterAutospacing="1"/>
      <w:jc w:val="center"/>
      <w:textAlignment w:val="top"/>
    </w:pPr>
    <w:rPr>
      <w:b/>
      <w:bCs/>
      <w:sz w:val="24"/>
      <w:szCs w:val="24"/>
      <w:lang w:val="ru-RU"/>
    </w:rPr>
  </w:style>
  <w:style w:type="paragraph" w:customStyle="1" w:styleId="xl68">
    <w:name w:val="xl68"/>
    <w:basedOn w:val="a"/>
    <w:rsid w:val="00E46A7B"/>
    <w:pPr>
      <w:pBdr>
        <w:bottom w:val="single" w:sz="8" w:space="0" w:color="auto"/>
        <w:right w:val="single" w:sz="8" w:space="0" w:color="auto"/>
      </w:pBdr>
      <w:shd w:val="clear" w:color="000000" w:fill="B7DEE8"/>
      <w:spacing w:before="100" w:beforeAutospacing="1" w:after="100" w:afterAutospacing="1"/>
      <w:jc w:val="center"/>
      <w:textAlignment w:val="top"/>
    </w:pPr>
    <w:rPr>
      <w:b/>
      <w:bCs/>
      <w:color w:val="FF0000"/>
      <w:sz w:val="24"/>
      <w:szCs w:val="24"/>
      <w:lang w:val="ru-RU"/>
    </w:rPr>
  </w:style>
  <w:style w:type="paragraph" w:customStyle="1" w:styleId="xl69">
    <w:name w:val="xl69"/>
    <w:basedOn w:val="a"/>
    <w:rsid w:val="00E46A7B"/>
    <w:pPr>
      <w:pBdr>
        <w:bottom w:val="single" w:sz="8" w:space="0" w:color="auto"/>
        <w:right w:val="single" w:sz="8" w:space="0" w:color="auto"/>
      </w:pBdr>
      <w:shd w:val="clear" w:color="000000" w:fill="B7DEE8"/>
      <w:spacing w:before="100" w:beforeAutospacing="1" w:after="100" w:afterAutospacing="1"/>
      <w:jc w:val="center"/>
      <w:textAlignment w:val="top"/>
    </w:pPr>
    <w:rPr>
      <w:sz w:val="24"/>
      <w:szCs w:val="24"/>
      <w:lang w:val="ru-RU"/>
    </w:rPr>
  </w:style>
  <w:style w:type="paragraph" w:customStyle="1" w:styleId="xl70">
    <w:name w:val="xl70"/>
    <w:basedOn w:val="a"/>
    <w:rsid w:val="00E46A7B"/>
    <w:pPr>
      <w:pBdr>
        <w:bottom w:val="single" w:sz="8" w:space="0" w:color="auto"/>
        <w:right w:val="single" w:sz="8" w:space="0" w:color="auto"/>
      </w:pBdr>
      <w:spacing w:before="100" w:beforeAutospacing="1" w:after="100" w:afterAutospacing="1"/>
      <w:textAlignment w:val="top"/>
    </w:pPr>
    <w:rPr>
      <w:sz w:val="24"/>
      <w:szCs w:val="24"/>
      <w:lang w:val="ru-RU"/>
    </w:rPr>
  </w:style>
  <w:style w:type="paragraph" w:customStyle="1" w:styleId="xl71">
    <w:name w:val="xl71"/>
    <w:basedOn w:val="a"/>
    <w:rsid w:val="00E46A7B"/>
    <w:pPr>
      <w:pBdr>
        <w:bottom w:val="single" w:sz="8" w:space="0" w:color="auto"/>
        <w:right w:val="single" w:sz="8" w:space="0" w:color="auto"/>
      </w:pBdr>
      <w:shd w:val="clear" w:color="000000" w:fill="FDE9D9"/>
      <w:spacing w:before="100" w:beforeAutospacing="1" w:after="100" w:afterAutospacing="1"/>
      <w:textAlignment w:val="top"/>
    </w:pPr>
    <w:rPr>
      <w:sz w:val="24"/>
      <w:szCs w:val="24"/>
      <w:lang w:val="ru-RU"/>
    </w:rPr>
  </w:style>
  <w:style w:type="paragraph" w:customStyle="1" w:styleId="xl72">
    <w:name w:val="xl72"/>
    <w:basedOn w:val="a"/>
    <w:rsid w:val="00E46A7B"/>
    <w:pPr>
      <w:pBdr>
        <w:bottom w:val="single" w:sz="8" w:space="0" w:color="auto"/>
        <w:right w:val="single" w:sz="8" w:space="0" w:color="auto"/>
      </w:pBdr>
      <w:spacing w:before="100" w:beforeAutospacing="1" w:after="100" w:afterAutospacing="1"/>
      <w:jc w:val="right"/>
      <w:textAlignment w:val="top"/>
    </w:pPr>
    <w:rPr>
      <w:sz w:val="24"/>
      <w:szCs w:val="24"/>
      <w:lang w:val="ru-RU"/>
    </w:rPr>
  </w:style>
  <w:style w:type="paragraph" w:customStyle="1" w:styleId="xl73">
    <w:name w:val="xl73"/>
    <w:basedOn w:val="a"/>
    <w:rsid w:val="00E46A7B"/>
    <w:pPr>
      <w:pBdr>
        <w:bottom w:val="single" w:sz="8" w:space="0" w:color="auto"/>
        <w:right w:val="single" w:sz="8" w:space="0" w:color="auto"/>
      </w:pBdr>
      <w:shd w:val="clear" w:color="000000" w:fill="FDE9D9"/>
      <w:spacing w:before="100" w:beforeAutospacing="1" w:after="100" w:afterAutospacing="1"/>
      <w:jc w:val="right"/>
      <w:textAlignment w:val="top"/>
    </w:pPr>
    <w:rPr>
      <w:sz w:val="24"/>
      <w:szCs w:val="24"/>
      <w:lang w:val="ru-RU"/>
    </w:rPr>
  </w:style>
  <w:style w:type="paragraph" w:customStyle="1" w:styleId="xl74">
    <w:name w:val="xl74"/>
    <w:basedOn w:val="a"/>
    <w:rsid w:val="00E46A7B"/>
    <w:pPr>
      <w:pBdr>
        <w:bottom w:val="single" w:sz="8" w:space="0" w:color="auto"/>
        <w:right w:val="single" w:sz="8" w:space="0" w:color="auto"/>
      </w:pBdr>
      <w:shd w:val="clear" w:color="000000" w:fill="EBF1DE"/>
      <w:spacing w:before="100" w:beforeAutospacing="1" w:after="100" w:afterAutospacing="1"/>
      <w:jc w:val="center"/>
      <w:textAlignment w:val="top"/>
    </w:pPr>
    <w:rPr>
      <w:sz w:val="24"/>
      <w:szCs w:val="24"/>
      <w:lang w:val="ru-RU"/>
    </w:rPr>
  </w:style>
  <w:style w:type="paragraph" w:customStyle="1" w:styleId="xl75">
    <w:name w:val="xl75"/>
    <w:basedOn w:val="a"/>
    <w:rsid w:val="00E46A7B"/>
    <w:pPr>
      <w:pBdr>
        <w:bottom w:val="single" w:sz="8" w:space="0" w:color="auto"/>
        <w:right w:val="single" w:sz="8" w:space="0" w:color="auto"/>
      </w:pBdr>
      <w:shd w:val="clear" w:color="000000" w:fill="EBF1DE"/>
      <w:spacing w:before="100" w:beforeAutospacing="1" w:after="100" w:afterAutospacing="1"/>
      <w:textAlignment w:val="top"/>
    </w:pPr>
    <w:rPr>
      <w:sz w:val="24"/>
      <w:szCs w:val="24"/>
      <w:lang w:val="ru-RU"/>
    </w:rPr>
  </w:style>
  <w:style w:type="paragraph" w:customStyle="1" w:styleId="xl76">
    <w:name w:val="xl76"/>
    <w:basedOn w:val="a"/>
    <w:rsid w:val="00E46A7B"/>
    <w:pPr>
      <w:pBdr>
        <w:bottom w:val="single" w:sz="8" w:space="0" w:color="auto"/>
        <w:right w:val="single" w:sz="8" w:space="0" w:color="auto"/>
      </w:pBdr>
      <w:shd w:val="clear" w:color="000000" w:fill="EBF1DE"/>
      <w:spacing w:before="100" w:beforeAutospacing="1" w:after="100" w:afterAutospacing="1"/>
      <w:jc w:val="center"/>
      <w:textAlignment w:val="top"/>
    </w:pPr>
    <w:rPr>
      <w:color w:val="FF0000"/>
      <w:sz w:val="24"/>
      <w:szCs w:val="24"/>
      <w:lang w:val="ru-RU"/>
    </w:rPr>
  </w:style>
  <w:style w:type="paragraph" w:customStyle="1" w:styleId="xl77">
    <w:name w:val="xl77"/>
    <w:basedOn w:val="a"/>
    <w:rsid w:val="00E46A7B"/>
    <w:pPr>
      <w:pBdr>
        <w:bottom w:val="single" w:sz="8" w:space="0" w:color="auto"/>
        <w:right w:val="single" w:sz="8" w:space="0" w:color="auto"/>
      </w:pBdr>
      <w:shd w:val="clear" w:color="000000" w:fill="EBF1DE"/>
      <w:spacing w:before="100" w:beforeAutospacing="1" w:after="100" w:afterAutospacing="1"/>
      <w:jc w:val="right"/>
      <w:textAlignment w:val="top"/>
    </w:pPr>
    <w:rPr>
      <w:sz w:val="24"/>
      <w:szCs w:val="24"/>
      <w:lang w:val="ru-RU"/>
    </w:rPr>
  </w:style>
  <w:style w:type="paragraph" w:customStyle="1" w:styleId="xl78">
    <w:name w:val="xl78"/>
    <w:basedOn w:val="a"/>
    <w:rsid w:val="00E46A7B"/>
    <w:pPr>
      <w:pBdr>
        <w:bottom w:val="single" w:sz="8" w:space="0" w:color="auto"/>
        <w:right w:val="single" w:sz="8" w:space="0" w:color="auto"/>
      </w:pBdr>
      <w:shd w:val="clear" w:color="000000" w:fill="EBF1DE"/>
      <w:spacing w:before="100" w:beforeAutospacing="1" w:after="100" w:afterAutospacing="1"/>
      <w:jc w:val="right"/>
      <w:textAlignment w:val="top"/>
    </w:pPr>
    <w:rPr>
      <w:color w:val="FF0000"/>
      <w:sz w:val="24"/>
      <w:szCs w:val="24"/>
      <w:lang w:val="ru-RU"/>
    </w:rPr>
  </w:style>
  <w:style w:type="paragraph" w:customStyle="1" w:styleId="xl79">
    <w:name w:val="xl79"/>
    <w:basedOn w:val="a"/>
    <w:rsid w:val="00E46A7B"/>
    <w:pPr>
      <w:pBdr>
        <w:bottom w:val="single" w:sz="8" w:space="0" w:color="auto"/>
        <w:right w:val="single" w:sz="8" w:space="0" w:color="auto"/>
      </w:pBdr>
      <w:shd w:val="clear" w:color="000000" w:fill="92D050"/>
      <w:spacing w:before="100" w:beforeAutospacing="1" w:after="100" w:afterAutospacing="1"/>
      <w:textAlignment w:val="top"/>
    </w:pPr>
    <w:rPr>
      <w:color w:val="FF0000"/>
      <w:sz w:val="24"/>
      <w:szCs w:val="24"/>
      <w:lang w:val="ru-RU"/>
    </w:rPr>
  </w:style>
  <w:style w:type="paragraph" w:customStyle="1" w:styleId="xl80">
    <w:name w:val="xl80"/>
    <w:basedOn w:val="a"/>
    <w:rsid w:val="00E46A7B"/>
    <w:pPr>
      <w:pBdr>
        <w:bottom w:val="single" w:sz="8" w:space="0" w:color="auto"/>
        <w:right w:val="single" w:sz="8" w:space="0" w:color="auto"/>
      </w:pBdr>
      <w:shd w:val="clear" w:color="000000" w:fill="C5D9F1"/>
      <w:spacing w:before="100" w:beforeAutospacing="1" w:after="100" w:afterAutospacing="1"/>
      <w:jc w:val="right"/>
      <w:textAlignment w:val="top"/>
    </w:pPr>
    <w:rPr>
      <w:sz w:val="24"/>
      <w:szCs w:val="24"/>
      <w:lang w:val="ru-RU"/>
    </w:rPr>
  </w:style>
  <w:style w:type="paragraph" w:customStyle="1" w:styleId="xl81">
    <w:name w:val="xl81"/>
    <w:basedOn w:val="a"/>
    <w:rsid w:val="00E46A7B"/>
    <w:pPr>
      <w:pBdr>
        <w:bottom w:val="single" w:sz="8" w:space="0" w:color="auto"/>
        <w:right w:val="single" w:sz="8" w:space="0" w:color="auto"/>
      </w:pBdr>
      <w:spacing w:before="100" w:beforeAutospacing="1" w:after="100" w:afterAutospacing="1"/>
      <w:textAlignment w:val="top"/>
    </w:pPr>
    <w:rPr>
      <w:color w:val="FF0000"/>
      <w:sz w:val="24"/>
      <w:szCs w:val="24"/>
      <w:lang w:val="ru-RU"/>
    </w:rPr>
  </w:style>
  <w:style w:type="paragraph" w:customStyle="1" w:styleId="xl82">
    <w:name w:val="xl82"/>
    <w:basedOn w:val="a"/>
    <w:rsid w:val="00E46A7B"/>
    <w:pPr>
      <w:pBdr>
        <w:bottom w:val="single" w:sz="8" w:space="0" w:color="auto"/>
        <w:right w:val="single" w:sz="8" w:space="0" w:color="auto"/>
      </w:pBdr>
      <w:shd w:val="clear" w:color="000000" w:fill="FDE9D9"/>
      <w:spacing w:before="100" w:beforeAutospacing="1" w:after="100" w:afterAutospacing="1"/>
      <w:jc w:val="right"/>
      <w:textAlignment w:val="top"/>
    </w:pPr>
    <w:rPr>
      <w:color w:val="FF0000"/>
      <w:sz w:val="24"/>
      <w:szCs w:val="24"/>
      <w:lang w:val="ru-RU"/>
    </w:rPr>
  </w:style>
  <w:style w:type="paragraph" w:customStyle="1" w:styleId="xl83">
    <w:name w:val="xl83"/>
    <w:basedOn w:val="a"/>
    <w:rsid w:val="00E46A7B"/>
    <w:pPr>
      <w:pBdr>
        <w:bottom w:val="single" w:sz="8" w:space="0" w:color="auto"/>
        <w:right w:val="single" w:sz="8" w:space="0" w:color="auto"/>
      </w:pBdr>
      <w:spacing w:before="100" w:beforeAutospacing="1" w:after="100" w:afterAutospacing="1"/>
      <w:jc w:val="right"/>
      <w:textAlignment w:val="top"/>
    </w:pPr>
    <w:rPr>
      <w:color w:val="FF0000"/>
      <w:sz w:val="24"/>
      <w:szCs w:val="24"/>
      <w:lang w:val="ru-RU"/>
    </w:rPr>
  </w:style>
  <w:style w:type="paragraph" w:customStyle="1" w:styleId="xl84">
    <w:name w:val="xl84"/>
    <w:basedOn w:val="a"/>
    <w:rsid w:val="00E46A7B"/>
    <w:pPr>
      <w:pBdr>
        <w:bottom w:val="single" w:sz="8" w:space="0" w:color="auto"/>
        <w:right w:val="single" w:sz="8" w:space="0" w:color="auto"/>
      </w:pBdr>
      <w:shd w:val="clear" w:color="000000" w:fill="FDE9D9"/>
      <w:spacing w:before="100" w:beforeAutospacing="1" w:after="100" w:afterAutospacing="1"/>
      <w:jc w:val="center"/>
      <w:textAlignment w:val="top"/>
    </w:pPr>
    <w:rPr>
      <w:color w:val="FF0000"/>
      <w:sz w:val="24"/>
      <w:szCs w:val="24"/>
      <w:lang w:val="ru-RU"/>
    </w:rPr>
  </w:style>
  <w:style w:type="paragraph" w:customStyle="1" w:styleId="xl85">
    <w:name w:val="xl85"/>
    <w:basedOn w:val="a"/>
    <w:rsid w:val="00E46A7B"/>
    <w:pPr>
      <w:pBdr>
        <w:bottom w:val="single" w:sz="8" w:space="0" w:color="auto"/>
        <w:right w:val="single" w:sz="8" w:space="0" w:color="auto"/>
      </w:pBdr>
      <w:spacing w:before="100" w:beforeAutospacing="1" w:after="100" w:afterAutospacing="1"/>
      <w:jc w:val="center"/>
      <w:textAlignment w:val="top"/>
    </w:pPr>
    <w:rPr>
      <w:color w:val="FF0000"/>
      <w:sz w:val="24"/>
      <w:szCs w:val="24"/>
      <w:lang w:val="ru-RU"/>
    </w:rPr>
  </w:style>
  <w:style w:type="paragraph" w:customStyle="1" w:styleId="xl86">
    <w:name w:val="xl86"/>
    <w:basedOn w:val="a"/>
    <w:rsid w:val="00E46A7B"/>
    <w:pPr>
      <w:pBdr>
        <w:bottom w:val="single" w:sz="8" w:space="0" w:color="auto"/>
        <w:right w:val="single" w:sz="8" w:space="0" w:color="auto"/>
      </w:pBdr>
      <w:shd w:val="clear" w:color="000000" w:fill="C5D9F1"/>
      <w:spacing w:before="100" w:beforeAutospacing="1" w:after="100" w:afterAutospacing="1"/>
      <w:jc w:val="right"/>
      <w:textAlignment w:val="top"/>
    </w:pPr>
    <w:rPr>
      <w:color w:val="FF0000"/>
      <w:sz w:val="24"/>
      <w:szCs w:val="24"/>
      <w:lang w:val="ru-RU"/>
    </w:rPr>
  </w:style>
  <w:style w:type="paragraph" w:customStyle="1" w:styleId="xl87">
    <w:name w:val="xl87"/>
    <w:basedOn w:val="a"/>
    <w:rsid w:val="00E46A7B"/>
    <w:pPr>
      <w:pBdr>
        <w:bottom w:val="single" w:sz="8" w:space="0" w:color="auto"/>
        <w:right w:val="single" w:sz="8" w:space="0" w:color="auto"/>
      </w:pBdr>
      <w:shd w:val="clear" w:color="000000" w:fill="FDE9D9"/>
      <w:spacing w:before="100" w:beforeAutospacing="1" w:after="100" w:afterAutospacing="1"/>
      <w:textAlignment w:val="top"/>
    </w:pPr>
    <w:rPr>
      <w:color w:val="FF0000"/>
      <w:sz w:val="24"/>
      <w:szCs w:val="24"/>
      <w:lang w:val="ru-RU"/>
    </w:rPr>
  </w:style>
  <w:style w:type="paragraph" w:customStyle="1" w:styleId="xl88">
    <w:name w:val="xl88"/>
    <w:basedOn w:val="a"/>
    <w:rsid w:val="00E46A7B"/>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top"/>
    </w:pPr>
    <w:rPr>
      <w:sz w:val="24"/>
      <w:szCs w:val="24"/>
      <w:lang w:val="ru-RU"/>
    </w:rPr>
  </w:style>
  <w:style w:type="paragraph" w:customStyle="1" w:styleId="xl89">
    <w:name w:val="xl89"/>
    <w:basedOn w:val="a"/>
    <w:rsid w:val="00E46A7B"/>
    <w:pPr>
      <w:pBdr>
        <w:left w:val="single" w:sz="8" w:space="0" w:color="auto"/>
        <w:bottom w:val="single" w:sz="8" w:space="0" w:color="auto"/>
        <w:right w:val="single" w:sz="8" w:space="0" w:color="auto"/>
      </w:pBdr>
      <w:shd w:val="clear" w:color="000000" w:fill="C5D9F1"/>
      <w:spacing w:before="100" w:beforeAutospacing="1" w:after="100" w:afterAutospacing="1"/>
      <w:jc w:val="center"/>
      <w:textAlignment w:val="top"/>
    </w:pPr>
    <w:rPr>
      <w:sz w:val="24"/>
      <w:szCs w:val="24"/>
      <w:lang w:val="ru-RU"/>
    </w:rPr>
  </w:style>
  <w:style w:type="paragraph" w:customStyle="1" w:styleId="xl90">
    <w:name w:val="xl90"/>
    <w:basedOn w:val="a"/>
    <w:rsid w:val="00E46A7B"/>
    <w:pPr>
      <w:pBdr>
        <w:bottom w:val="single" w:sz="8" w:space="0" w:color="auto"/>
        <w:right w:val="single" w:sz="8" w:space="0" w:color="auto"/>
      </w:pBdr>
      <w:shd w:val="clear" w:color="000000" w:fill="C4D79B"/>
      <w:spacing w:before="100" w:beforeAutospacing="1" w:after="100" w:afterAutospacing="1"/>
      <w:jc w:val="right"/>
      <w:textAlignment w:val="top"/>
    </w:pPr>
    <w:rPr>
      <w:sz w:val="24"/>
      <w:szCs w:val="24"/>
      <w:lang w:val="ru-RU"/>
    </w:rPr>
  </w:style>
  <w:style w:type="paragraph" w:customStyle="1" w:styleId="xl91">
    <w:name w:val="xl91"/>
    <w:basedOn w:val="a"/>
    <w:rsid w:val="00E46A7B"/>
    <w:pPr>
      <w:pBdr>
        <w:bottom w:val="single" w:sz="8" w:space="0" w:color="auto"/>
        <w:right w:val="single" w:sz="8" w:space="0" w:color="auto"/>
      </w:pBdr>
      <w:shd w:val="clear" w:color="000000" w:fill="C4D79B"/>
      <w:spacing w:before="100" w:beforeAutospacing="1" w:after="100" w:afterAutospacing="1"/>
      <w:jc w:val="right"/>
      <w:textAlignment w:val="top"/>
    </w:pPr>
    <w:rPr>
      <w:color w:val="FF0000"/>
      <w:sz w:val="24"/>
      <w:szCs w:val="24"/>
      <w:lang w:val="ru-RU"/>
    </w:rPr>
  </w:style>
  <w:style w:type="paragraph" w:customStyle="1" w:styleId="xl92">
    <w:name w:val="xl92"/>
    <w:basedOn w:val="a"/>
    <w:rsid w:val="00E46A7B"/>
    <w:pPr>
      <w:pBdr>
        <w:bottom w:val="single" w:sz="8" w:space="0" w:color="auto"/>
        <w:right w:val="single" w:sz="8" w:space="0" w:color="auto"/>
      </w:pBdr>
      <w:shd w:val="clear" w:color="000000" w:fill="C5D9F1"/>
      <w:spacing w:before="100" w:beforeAutospacing="1" w:after="100" w:afterAutospacing="1"/>
      <w:jc w:val="center"/>
      <w:textAlignment w:val="top"/>
    </w:pPr>
    <w:rPr>
      <w:sz w:val="24"/>
      <w:szCs w:val="24"/>
      <w:lang w:val="ru-RU"/>
    </w:rPr>
  </w:style>
  <w:style w:type="paragraph" w:customStyle="1" w:styleId="xl93">
    <w:name w:val="xl93"/>
    <w:basedOn w:val="a"/>
    <w:rsid w:val="00E46A7B"/>
    <w:pPr>
      <w:pBdr>
        <w:bottom w:val="single" w:sz="8" w:space="0" w:color="auto"/>
        <w:right w:val="single" w:sz="8" w:space="0" w:color="auto"/>
      </w:pBdr>
      <w:shd w:val="clear" w:color="000000" w:fill="C5D9F1"/>
      <w:spacing w:before="100" w:beforeAutospacing="1" w:after="100" w:afterAutospacing="1"/>
      <w:textAlignment w:val="top"/>
    </w:pPr>
    <w:rPr>
      <w:sz w:val="24"/>
      <w:szCs w:val="24"/>
      <w:lang w:val="ru-RU"/>
    </w:rPr>
  </w:style>
  <w:style w:type="paragraph" w:customStyle="1" w:styleId="xl94">
    <w:name w:val="xl94"/>
    <w:basedOn w:val="a"/>
    <w:rsid w:val="00E46A7B"/>
    <w:pPr>
      <w:pBdr>
        <w:top w:val="single" w:sz="8" w:space="0" w:color="auto"/>
        <w:left w:val="single" w:sz="8" w:space="0" w:color="auto"/>
        <w:bottom w:val="single" w:sz="8" w:space="0" w:color="auto"/>
      </w:pBdr>
      <w:spacing w:before="100" w:beforeAutospacing="1" w:after="100" w:afterAutospacing="1"/>
      <w:jc w:val="center"/>
      <w:textAlignment w:val="top"/>
    </w:pPr>
    <w:rPr>
      <w:sz w:val="24"/>
      <w:szCs w:val="24"/>
      <w:lang w:val="ru-RU"/>
    </w:rPr>
  </w:style>
  <w:style w:type="paragraph" w:customStyle="1" w:styleId="xl95">
    <w:name w:val="xl95"/>
    <w:basedOn w:val="a"/>
    <w:rsid w:val="00E46A7B"/>
    <w:pPr>
      <w:pBdr>
        <w:top w:val="single" w:sz="8" w:space="0" w:color="auto"/>
        <w:bottom w:val="single" w:sz="8" w:space="0" w:color="auto"/>
      </w:pBdr>
      <w:spacing w:before="100" w:beforeAutospacing="1" w:after="100" w:afterAutospacing="1"/>
      <w:jc w:val="center"/>
      <w:textAlignment w:val="top"/>
    </w:pPr>
    <w:rPr>
      <w:sz w:val="24"/>
      <w:szCs w:val="24"/>
      <w:lang w:val="ru-RU"/>
    </w:rPr>
  </w:style>
  <w:style w:type="paragraph" w:customStyle="1" w:styleId="xl96">
    <w:name w:val="xl96"/>
    <w:basedOn w:val="a"/>
    <w:rsid w:val="00E46A7B"/>
    <w:pPr>
      <w:pBdr>
        <w:top w:val="single" w:sz="8" w:space="0" w:color="auto"/>
        <w:bottom w:val="single" w:sz="8" w:space="0" w:color="auto"/>
        <w:right w:val="single" w:sz="8" w:space="0" w:color="auto"/>
      </w:pBdr>
      <w:spacing w:before="100" w:beforeAutospacing="1" w:after="100" w:afterAutospacing="1"/>
      <w:jc w:val="center"/>
      <w:textAlignment w:val="top"/>
    </w:pPr>
    <w:rPr>
      <w:sz w:val="24"/>
      <w:szCs w:val="24"/>
      <w:lang w:val="ru-RU"/>
    </w:rPr>
  </w:style>
  <w:style w:type="paragraph" w:customStyle="1" w:styleId="xl97">
    <w:name w:val="xl97"/>
    <w:basedOn w:val="a"/>
    <w:rsid w:val="00E46A7B"/>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lang w:val="ru-RU"/>
    </w:rPr>
  </w:style>
  <w:style w:type="paragraph" w:customStyle="1" w:styleId="xl98">
    <w:name w:val="xl98"/>
    <w:basedOn w:val="a"/>
    <w:rsid w:val="00E46A7B"/>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lang w:val="ru-RU"/>
    </w:rPr>
  </w:style>
  <w:style w:type="paragraph" w:customStyle="1" w:styleId="xl99">
    <w:name w:val="xl99"/>
    <w:basedOn w:val="a"/>
    <w:rsid w:val="00E46A7B"/>
    <w:pPr>
      <w:pBdr>
        <w:top w:val="single" w:sz="8" w:space="0" w:color="auto"/>
        <w:left w:val="single" w:sz="8" w:space="0" w:color="auto"/>
        <w:bottom w:val="single" w:sz="8" w:space="0" w:color="auto"/>
      </w:pBdr>
      <w:shd w:val="clear" w:color="000000" w:fill="B7DEE8"/>
      <w:spacing w:before="100" w:beforeAutospacing="1" w:after="100" w:afterAutospacing="1"/>
      <w:jc w:val="center"/>
      <w:textAlignment w:val="top"/>
    </w:pPr>
    <w:rPr>
      <w:b/>
      <w:bCs/>
      <w:color w:val="FF0000"/>
      <w:sz w:val="24"/>
      <w:szCs w:val="24"/>
      <w:lang w:val="ru-RU"/>
    </w:rPr>
  </w:style>
  <w:style w:type="paragraph" w:customStyle="1" w:styleId="xl100">
    <w:name w:val="xl100"/>
    <w:basedOn w:val="a"/>
    <w:rsid w:val="00E46A7B"/>
    <w:pPr>
      <w:pBdr>
        <w:top w:val="single" w:sz="8" w:space="0" w:color="auto"/>
        <w:bottom w:val="single" w:sz="8" w:space="0" w:color="auto"/>
      </w:pBdr>
      <w:shd w:val="clear" w:color="000000" w:fill="B7DEE8"/>
      <w:spacing w:before="100" w:beforeAutospacing="1" w:after="100" w:afterAutospacing="1"/>
      <w:jc w:val="center"/>
      <w:textAlignment w:val="top"/>
    </w:pPr>
    <w:rPr>
      <w:b/>
      <w:bCs/>
      <w:color w:val="FF0000"/>
      <w:sz w:val="24"/>
      <w:szCs w:val="24"/>
      <w:lang w:val="ru-RU"/>
    </w:rPr>
  </w:style>
  <w:style w:type="paragraph" w:customStyle="1" w:styleId="xl101">
    <w:name w:val="xl101"/>
    <w:basedOn w:val="a"/>
    <w:rsid w:val="00E46A7B"/>
    <w:pPr>
      <w:pBdr>
        <w:top w:val="single" w:sz="8" w:space="0" w:color="auto"/>
        <w:bottom w:val="single" w:sz="8" w:space="0" w:color="auto"/>
        <w:right w:val="single" w:sz="8" w:space="0" w:color="auto"/>
      </w:pBdr>
      <w:shd w:val="clear" w:color="000000" w:fill="B7DEE8"/>
      <w:spacing w:before="100" w:beforeAutospacing="1" w:after="100" w:afterAutospacing="1"/>
      <w:jc w:val="center"/>
      <w:textAlignment w:val="top"/>
    </w:pPr>
    <w:rPr>
      <w:b/>
      <w:bCs/>
      <w:color w:val="FF0000"/>
      <w:sz w:val="24"/>
      <w:szCs w:val="24"/>
      <w:lang w:val="ru-RU"/>
    </w:rPr>
  </w:style>
  <w:style w:type="paragraph" w:customStyle="1" w:styleId="xl102">
    <w:name w:val="xl102"/>
    <w:basedOn w:val="a"/>
    <w:rsid w:val="00E46A7B"/>
    <w:pPr>
      <w:pBdr>
        <w:top w:val="single" w:sz="8" w:space="0" w:color="auto"/>
        <w:left w:val="single" w:sz="8" w:space="0" w:color="auto"/>
        <w:bottom w:val="single" w:sz="8" w:space="0" w:color="auto"/>
      </w:pBdr>
      <w:spacing w:before="100" w:beforeAutospacing="1" w:after="100" w:afterAutospacing="1"/>
      <w:textAlignment w:val="top"/>
    </w:pPr>
    <w:rPr>
      <w:color w:val="0000FF"/>
      <w:sz w:val="24"/>
      <w:szCs w:val="24"/>
      <w:u w:val="single"/>
      <w:lang w:val="ru-RU"/>
    </w:rPr>
  </w:style>
  <w:style w:type="paragraph" w:customStyle="1" w:styleId="xl103">
    <w:name w:val="xl103"/>
    <w:basedOn w:val="a"/>
    <w:rsid w:val="00E46A7B"/>
    <w:pPr>
      <w:pBdr>
        <w:top w:val="single" w:sz="8" w:space="0" w:color="auto"/>
        <w:bottom w:val="single" w:sz="8" w:space="0" w:color="auto"/>
      </w:pBdr>
      <w:spacing w:before="100" w:beforeAutospacing="1" w:after="100" w:afterAutospacing="1"/>
      <w:textAlignment w:val="top"/>
    </w:pPr>
    <w:rPr>
      <w:color w:val="0000FF"/>
      <w:sz w:val="24"/>
      <w:szCs w:val="24"/>
      <w:u w:val="single"/>
      <w:lang w:val="ru-RU"/>
    </w:rPr>
  </w:style>
  <w:style w:type="paragraph" w:customStyle="1" w:styleId="xl104">
    <w:name w:val="xl104"/>
    <w:basedOn w:val="a"/>
    <w:rsid w:val="00E46A7B"/>
    <w:pPr>
      <w:pBdr>
        <w:top w:val="single" w:sz="8" w:space="0" w:color="auto"/>
        <w:bottom w:val="single" w:sz="8" w:space="0" w:color="auto"/>
        <w:right w:val="single" w:sz="8" w:space="0" w:color="auto"/>
      </w:pBdr>
      <w:spacing w:before="100" w:beforeAutospacing="1" w:after="100" w:afterAutospacing="1"/>
      <w:textAlignment w:val="top"/>
    </w:pPr>
    <w:rPr>
      <w:color w:val="0000FF"/>
      <w:sz w:val="24"/>
      <w:szCs w:val="24"/>
      <w:u w:val="single"/>
      <w:lang w:val="ru-RU"/>
    </w:rPr>
  </w:style>
  <w:style w:type="paragraph" w:customStyle="1" w:styleId="xl105">
    <w:name w:val="xl105"/>
    <w:basedOn w:val="a"/>
    <w:rsid w:val="00E46A7B"/>
    <w:pPr>
      <w:pBdr>
        <w:top w:val="single" w:sz="8" w:space="0" w:color="auto"/>
        <w:left w:val="single" w:sz="8" w:space="0" w:color="auto"/>
      </w:pBdr>
      <w:spacing w:before="100" w:beforeAutospacing="1" w:after="100" w:afterAutospacing="1"/>
      <w:jc w:val="center"/>
      <w:textAlignment w:val="top"/>
    </w:pPr>
    <w:rPr>
      <w:sz w:val="24"/>
      <w:szCs w:val="24"/>
      <w:lang w:val="ru-RU"/>
    </w:rPr>
  </w:style>
  <w:style w:type="paragraph" w:customStyle="1" w:styleId="xl106">
    <w:name w:val="xl106"/>
    <w:basedOn w:val="a"/>
    <w:rsid w:val="00E46A7B"/>
    <w:pPr>
      <w:pBdr>
        <w:top w:val="single" w:sz="8" w:space="0" w:color="auto"/>
      </w:pBdr>
      <w:spacing w:before="100" w:beforeAutospacing="1" w:after="100" w:afterAutospacing="1"/>
      <w:jc w:val="center"/>
      <w:textAlignment w:val="top"/>
    </w:pPr>
    <w:rPr>
      <w:sz w:val="24"/>
      <w:szCs w:val="24"/>
      <w:lang w:val="ru-RU"/>
    </w:rPr>
  </w:style>
  <w:style w:type="paragraph" w:customStyle="1" w:styleId="xl107">
    <w:name w:val="xl107"/>
    <w:basedOn w:val="a"/>
    <w:rsid w:val="00E46A7B"/>
    <w:pPr>
      <w:pBdr>
        <w:top w:val="single" w:sz="8" w:space="0" w:color="auto"/>
        <w:right w:val="single" w:sz="8" w:space="0" w:color="auto"/>
      </w:pBdr>
      <w:spacing w:before="100" w:beforeAutospacing="1" w:after="100" w:afterAutospacing="1"/>
      <w:jc w:val="center"/>
      <w:textAlignment w:val="top"/>
    </w:pPr>
    <w:rPr>
      <w:sz w:val="24"/>
      <w:szCs w:val="24"/>
      <w:lang w:val="ru-RU"/>
    </w:rPr>
  </w:style>
  <w:style w:type="paragraph" w:customStyle="1" w:styleId="xl108">
    <w:name w:val="xl108"/>
    <w:basedOn w:val="a"/>
    <w:rsid w:val="00E46A7B"/>
    <w:pPr>
      <w:pBdr>
        <w:left w:val="single" w:sz="8" w:space="0" w:color="auto"/>
      </w:pBdr>
      <w:spacing w:before="100" w:beforeAutospacing="1" w:after="100" w:afterAutospacing="1"/>
      <w:jc w:val="center"/>
      <w:textAlignment w:val="top"/>
    </w:pPr>
    <w:rPr>
      <w:sz w:val="24"/>
      <w:szCs w:val="24"/>
      <w:lang w:val="ru-RU"/>
    </w:rPr>
  </w:style>
  <w:style w:type="paragraph" w:customStyle="1" w:styleId="xl109">
    <w:name w:val="xl109"/>
    <w:basedOn w:val="a"/>
    <w:rsid w:val="00E46A7B"/>
    <w:pPr>
      <w:spacing w:before="100" w:beforeAutospacing="1" w:after="100" w:afterAutospacing="1"/>
      <w:jc w:val="center"/>
      <w:textAlignment w:val="top"/>
    </w:pPr>
    <w:rPr>
      <w:sz w:val="24"/>
      <w:szCs w:val="24"/>
      <w:lang w:val="ru-RU"/>
    </w:rPr>
  </w:style>
  <w:style w:type="paragraph" w:customStyle="1" w:styleId="xl110">
    <w:name w:val="xl110"/>
    <w:basedOn w:val="a"/>
    <w:rsid w:val="00E46A7B"/>
    <w:pPr>
      <w:pBdr>
        <w:right w:val="single" w:sz="8" w:space="0" w:color="auto"/>
      </w:pBdr>
      <w:spacing w:before="100" w:beforeAutospacing="1" w:after="100" w:afterAutospacing="1"/>
      <w:jc w:val="center"/>
      <w:textAlignment w:val="top"/>
    </w:pPr>
    <w:rPr>
      <w:sz w:val="24"/>
      <w:szCs w:val="24"/>
      <w:lang w:val="ru-RU"/>
    </w:rPr>
  </w:style>
  <w:style w:type="paragraph" w:customStyle="1" w:styleId="xl111">
    <w:name w:val="xl111"/>
    <w:basedOn w:val="a"/>
    <w:rsid w:val="00E46A7B"/>
    <w:pPr>
      <w:pBdr>
        <w:left w:val="single" w:sz="8" w:space="0" w:color="auto"/>
        <w:bottom w:val="single" w:sz="8" w:space="0" w:color="auto"/>
      </w:pBdr>
      <w:spacing w:before="100" w:beforeAutospacing="1" w:after="100" w:afterAutospacing="1"/>
      <w:jc w:val="center"/>
      <w:textAlignment w:val="top"/>
    </w:pPr>
    <w:rPr>
      <w:sz w:val="24"/>
      <w:szCs w:val="24"/>
      <w:lang w:val="ru-RU"/>
    </w:rPr>
  </w:style>
  <w:style w:type="paragraph" w:customStyle="1" w:styleId="xl112">
    <w:name w:val="xl112"/>
    <w:basedOn w:val="a"/>
    <w:rsid w:val="00E46A7B"/>
    <w:pPr>
      <w:pBdr>
        <w:bottom w:val="single" w:sz="8" w:space="0" w:color="auto"/>
      </w:pBdr>
      <w:spacing w:before="100" w:beforeAutospacing="1" w:after="100" w:afterAutospacing="1"/>
      <w:jc w:val="center"/>
      <w:textAlignment w:val="top"/>
    </w:pPr>
    <w:rPr>
      <w:sz w:val="24"/>
      <w:szCs w:val="24"/>
      <w:lang w:val="ru-RU"/>
    </w:rPr>
  </w:style>
  <w:style w:type="paragraph" w:customStyle="1" w:styleId="xl113">
    <w:name w:val="xl113"/>
    <w:basedOn w:val="a"/>
    <w:rsid w:val="00E46A7B"/>
    <w:pPr>
      <w:pBdr>
        <w:left w:val="single" w:sz="8" w:space="0" w:color="auto"/>
        <w:right w:val="single" w:sz="8" w:space="0" w:color="auto"/>
      </w:pBdr>
      <w:spacing w:before="100" w:beforeAutospacing="1" w:after="100" w:afterAutospacing="1"/>
      <w:jc w:val="center"/>
      <w:textAlignment w:val="top"/>
    </w:pPr>
    <w:rPr>
      <w:sz w:val="24"/>
      <w:szCs w:val="24"/>
      <w:lang w:val="ru-RU"/>
    </w:rPr>
  </w:style>
  <w:style w:type="paragraph" w:customStyle="1" w:styleId="xl114">
    <w:name w:val="xl114"/>
    <w:basedOn w:val="a"/>
    <w:rsid w:val="00E46A7B"/>
    <w:pPr>
      <w:pBdr>
        <w:top w:val="single" w:sz="8" w:space="0" w:color="auto"/>
        <w:left w:val="single" w:sz="8" w:space="0" w:color="auto"/>
        <w:bottom w:val="single" w:sz="8" w:space="0" w:color="auto"/>
      </w:pBdr>
      <w:spacing w:before="100" w:beforeAutospacing="1" w:after="100" w:afterAutospacing="1"/>
      <w:textAlignment w:val="top"/>
    </w:pPr>
    <w:rPr>
      <w:sz w:val="24"/>
      <w:szCs w:val="24"/>
      <w:lang w:val="ru-RU"/>
    </w:rPr>
  </w:style>
  <w:style w:type="paragraph" w:customStyle="1" w:styleId="xl115">
    <w:name w:val="xl115"/>
    <w:basedOn w:val="a"/>
    <w:rsid w:val="00E46A7B"/>
    <w:pPr>
      <w:pBdr>
        <w:top w:val="single" w:sz="8" w:space="0" w:color="auto"/>
        <w:bottom w:val="single" w:sz="8" w:space="0" w:color="auto"/>
      </w:pBdr>
      <w:spacing w:before="100" w:beforeAutospacing="1" w:after="100" w:afterAutospacing="1"/>
      <w:textAlignment w:val="top"/>
    </w:pPr>
    <w:rPr>
      <w:sz w:val="24"/>
      <w:szCs w:val="24"/>
      <w:lang w:val="ru-RU"/>
    </w:rPr>
  </w:style>
  <w:style w:type="paragraph" w:customStyle="1" w:styleId="xl116">
    <w:name w:val="xl116"/>
    <w:basedOn w:val="a"/>
    <w:rsid w:val="00E46A7B"/>
    <w:pPr>
      <w:pBdr>
        <w:top w:val="single" w:sz="8" w:space="0" w:color="auto"/>
        <w:bottom w:val="single" w:sz="8" w:space="0" w:color="auto"/>
        <w:right w:val="single" w:sz="8" w:space="0" w:color="auto"/>
      </w:pBdr>
      <w:spacing w:before="100" w:beforeAutospacing="1" w:after="100" w:afterAutospacing="1"/>
      <w:textAlignment w:val="top"/>
    </w:pPr>
    <w:rPr>
      <w:sz w:val="24"/>
      <w:szCs w:val="24"/>
      <w:lang w:val="ru-RU"/>
    </w:rPr>
  </w:style>
  <w:style w:type="paragraph" w:customStyle="1" w:styleId="xl117">
    <w:name w:val="xl117"/>
    <w:basedOn w:val="a"/>
    <w:rsid w:val="00E46A7B"/>
    <w:pPr>
      <w:pBdr>
        <w:top w:val="single" w:sz="8" w:space="0" w:color="auto"/>
        <w:left w:val="single" w:sz="8" w:space="0" w:color="auto"/>
      </w:pBdr>
      <w:spacing w:before="100" w:beforeAutospacing="1" w:after="100" w:afterAutospacing="1"/>
      <w:textAlignment w:val="top"/>
    </w:pPr>
    <w:rPr>
      <w:sz w:val="24"/>
      <w:szCs w:val="24"/>
      <w:lang w:val="ru-RU"/>
    </w:rPr>
  </w:style>
  <w:style w:type="paragraph" w:customStyle="1" w:styleId="xl118">
    <w:name w:val="xl118"/>
    <w:basedOn w:val="a"/>
    <w:rsid w:val="00E46A7B"/>
    <w:pPr>
      <w:pBdr>
        <w:top w:val="single" w:sz="8" w:space="0" w:color="auto"/>
      </w:pBdr>
      <w:spacing w:before="100" w:beforeAutospacing="1" w:after="100" w:afterAutospacing="1"/>
      <w:textAlignment w:val="top"/>
    </w:pPr>
    <w:rPr>
      <w:sz w:val="24"/>
      <w:szCs w:val="24"/>
      <w:lang w:val="ru-RU"/>
    </w:rPr>
  </w:style>
  <w:style w:type="paragraph" w:customStyle="1" w:styleId="xl119">
    <w:name w:val="xl119"/>
    <w:basedOn w:val="a"/>
    <w:rsid w:val="00E46A7B"/>
    <w:pPr>
      <w:pBdr>
        <w:top w:val="single" w:sz="8" w:space="0" w:color="auto"/>
        <w:right w:val="single" w:sz="8" w:space="0" w:color="auto"/>
      </w:pBdr>
      <w:spacing w:before="100" w:beforeAutospacing="1" w:after="100" w:afterAutospacing="1"/>
      <w:textAlignment w:val="top"/>
    </w:pPr>
    <w:rPr>
      <w:sz w:val="24"/>
      <w:szCs w:val="24"/>
      <w:lang w:val="ru-RU"/>
    </w:rPr>
  </w:style>
  <w:style w:type="paragraph" w:customStyle="1" w:styleId="xl120">
    <w:name w:val="xl120"/>
    <w:basedOn w:val="a"/>
    <w:rsid w:val="00E46A7B"/>
    <w:pPr>
      <w:pBdr>
        <w:left w:val="single" w:sz="8" w:space="0" w:color="auto"/>
      </w:pBdr>
      <w:spacing w:before="100" w:beforeAutospacing="1" w:after="100" w:afterAutospacing="1"/>
      <w:textAlignment w:val="top"/>
    </w:pPr>
    <w:rPr>
      <w:sz w:val="24"/>
      <w:szCs w:val="24"/>
      <w:lang w:val="ru-RU"/>
    </w:rPr>
  </w:style>
  <w:style w:type="paragraph" w:customStyle="1" w:styleId="xl121">
    <w:name w:val="xl121"/>
    <w:basedOn w:val="a"/>
    <w:rsid w:val="00E46A7B"/>
    <w:pPr>
      <w:spacing w:before="100" w:beforeAutospacing="1" w:after="100" w:afterAutospacing="1"/>
      <w:textAlignment w:val="top"/>
    </w:pPr>
    <w:rPr>
      <w:sz w:val="24"/>
      <w:szCs w:val="24"/>
      <w:lang w:val="ru-RU"/>
    </w:rPr>
  </w:style>
  <w:style w:type="paragraph" w:customStyle="1" w:styleId="xl122">
    <w:name w:val="xl122"/>
    <w:basedOn w:val="a"/>
    <w:rsid w:val="00E46A7B"/>
    <w:pPr>
      <w:pBdr>
        <w:right w:val="single" w:sz="8" w:space="0" w:color="auto"/>
      </w:pBdr>
      <w:spacing w:before="100" w:beforeAutospacing="1" w:after="100" w:afterAutospacing="1"/>
      <w:textAlignment w:val="top"/>
    </w:pPr>
    <w:rPr>
      <w:sz w:val="24"/>
      <w:szCs w:val="24"/>
      <w:lang w:val="ru-RU"/>
    </w:rPr>
  </w:style>
  <w:style w:type="paragraph" w:customStyle="1" w:styleId="xl123">
    <w:name w:val="xl123"/>
    <w:basedOn w:val="a"/>
    <w:rsid w:val="00E46A7B"/>
    <w:pPr>
      <w:pBdr>
        <w:left w:val="single" w:sz="8" w:space="0" w:color="auto"/>
        <w:bottom w:val="single" w:sz="8" w:space="0" w:color="auto"/>
      </w:pBdr>
      <w:spacing w:before="100" w:beforeAutospacing="1" w:after="100" w:afterAutospacing="1"/>
      <w:textAlignment w:val="top"/>
    </w:pPr>
    <w:rPr>
      <w:sz w:val="24"/>
      <w:szCs w:val="24"/>
      <w:lang w:val="ru-RU"/>
    </w:rPr>
  </w:style>
  <w:style w:type="paragraph" w:customStyle="1" w:styleId="xl124">
    <w:name w:val="xl124"/>
    <w:basedOn w:val="a"/>
    <w:rsid w:val="00E46A7B"/>
    <w:pPr>
      <w:pBdr>
        <w:bottom w:val="single" w:sz="8" w:space="0" w:color="auto"/>
      </w:pBdr>
      <w:spacing w:before="100" w:beforeAutospacing="1" w:after="100" w:afterAutospacing="1"/>
      <w:textAlignment w:val="top"/>
    </w:pPr>
    <w:rPr>
      <w:sz w:val="24"/>
      <w:szCs w:val="24"/>
      <w:lang w:val="ru-RU"/>
    </w:rPr>
  </w:style>
  <w:style w:type="paragraph" w:customStyle="1" w:styleId="xl125">
    <w:name w:val="xl125"/>
    <w:basedOn w:val="a"/>
    <w:rsid w:val="00E46A7B"/>
    <w:pPr>
      <w:pBdr>
        <w:top w:val="single" w:sz="8" w:space="0" w:color="auto"/>
        <w:left w:val="single" w:sz="8" w:space="0" w:color="auto"/>
        <w:bottom w:val="single" w:sz="8" w:space="0" w:color="auto"/>
      </w:pBdr>
      <w:shd w:val="clear" w:color="000000" w:fill="EBF1DE"/>
      <w:spacing w:before="100" w:beforeAutospacing="1" w:after="100" w:afterAutospacing="1"/>
      <w:textAlignment w:val="top"/>
    </w:pPr>
    <w:rPr>
      <w:color w:val="FF0000"/>
      <w:sz w:val="24"/>
      <w:szCs w:val="24"/>
      <w:lang w:val="ru-RU"/>
    </w:rPr>
  </w:style>
  <w:style w:type="paragraph" w:customStyle="1" w:styleId="xl126">
    <w:name w:val="xl126"/>
    <w:basedOn w:val="a"/>
    <w:rsid w:val="00E46A7B"/>
    <w:pPr>
      <w:pBdr>
        <w:top w:val="single" w:sz="8" w:space="0" w:color="auto"/>
        <w:bottom w:val="single" w:sz="8" w:space="0" w:color="auto"/>
      </w:pBdr>
      <w:shd w:val="clear" w:color="000000" w:fill="EBF1DE"/>
      <w:spacing w:before="100" w:beforeAutospacing="1" w:after="100" w:afterAutospacing="1"/>
      <w:textAlignment w:val="top"/>
    </w:pPr>
    <w:rPr>
      <w:color w:val="FF0000"/>
      <w:sz w:val="24"/>
      <w:szCs w:val="24"/>
      <w:lang w:val="ru-RU"/>
    </w:rPr>
  </w:style>
  <w:style w:type="paragraph" w:customStyle="1" w:styleId="xl127">
    <w:name w:val="xl127"/>
    <w:basedOn w:val="a"/>
    <w:rsid w:val="00E46A7B"/>
    <w:pPr>
      <w:pBdr>
        <w:top w:val="single" w:sz="8" w:space="0" w:color="auto"/>
        <w:bottom w:val="single" w:sz="8" w:space="0" w:color="auto"/>
        <w:right w:val="single" w:sz="8" w:space="0" w:color="auto"/>
      </w:pBdr>
      <w:shd w:val="clear" w:color="000000" w:fill="EBF1DE"/>
      <w:spacing w:before="100" w:beforeAutospacing="1" w:after="100" w:afterAutospacing="1"/>
      <w:textAlignment w:val="top"/>
    </w:pPr>
    <w:rPr>
      <w:color w:val="FF0000"/>
      <w:sz w:val="24"/>
      <w:szCs w:val="24"/>
      <w:lang w:val="ru-RU"/>
    </w:rPr>
  </w:style>
  <w:style w:type="paragraph" w:customStyle="1" w:styleId="xl128">
    <w:name w:val="xl128"/>
    <w:basedOn w:val="a"/>
    <w:rsid w:val="00E46A7B"/>
    <w:pPr>
      <w:pBdr>
        <w:top w:val="single" w:sz="8" w:space="0" w:color="auto"/>
        <w:left w:val="single" w:sz="8" w:space="0" w:color="auto"/>
        <w:right w:val="single" w:sz="8" w:space="0" w:color="auto"/>
      </w:pBdr>
      <w:spacing w:before="100" w:beforeAutospacing="1" w:after="100" w:afterAutospacing="1"/>
      <w:textAlignment w:val="top"/>
    </w:pPr>
    <w:rPr>
      <w:sz w:val="24"/>
      <w:szCs w:val="24"/>
      <w:lang w:val="ru-RU"/>
    </w:rPr>
  </w:style>
  <w:style w:type="paragraph" w:customStyle="1" w:styleId="xl129">
    <w:name w:val="xl129"/>
    <w:basedOn w:val="a"/>
    <w:rsid w:val="00E46A7B"/>
    <w:pPr>
      <w:pBdr>
        <w:left w:val="single" w:sz="8" w:space="0" w:color="auto"/>
        <w:right w:val="single" w:sz="8" w:space="0" w:color="auto"/>
      </w:pBdr>
      <w:spacing w:before="100" w:beforeAutospacing="1" w:after="100" w:afterAutospacing="1"/>
      <w:textAlignment w:val="top"/>
    </w:pPr>
    <w:rPr>
      <w:sz w:val="24"/>
      <w:szCs w:val="24"/>
      <w:lang w:val="ru-RU"/>
    </w:rPr>
  </w:style>
  <w:style w:type="paragraph" w:customStyle="1" w:styleId="xl130">
    <w:name w:val="xl130"/>
    <w:basedOn w:val="a"/>
    <w:rsid w:val="00E46A7B"/>
    <w:pPr>
      <w:pBdr>
        <w:left w:val="single" w:sz="8" w:space="0" w:color="auto"/>
        <w:bottom w:val="single" w:sz="8" w:space="0" w:color="auto"/>
        <w:right w:val="single" w:sz="8" w:space="0" w:color="auto"/>
      </w:pBdr>
      <w:spacing w:before="100" w:beforeAutospacing="1" w:after="100" w:afterAutospacing="1"/>
      <w:textAlignment w:val="top"/>
    </w:pPr>
    <w:rPr>
      <w:sz w:val="24"/>
      <w:szCs w:val="24"/>
      <w:lang w:val="ru-RU"/>
    </w:rPr>
  </w:style>
  <w:style w:type="paragraph" w:customStyle="1" w:styleId="xl131">
    <w:name w:val="xl131"/>
    <w:basedOn w:val="a"/>
    <w:rsid w:val="00E46A7B"/>
    <w:pPr>
      <w:pBdr>
        <w:top w:val="single" w:sz="8" w:space="0" w:color="auto"/>
        <w:left w:val="single" w:sz="8" w:space="0" w:color="auto"/>
        <w:bottom w:val="single" w:sz="8" w:space="0" w:color="auto"/>
      </w:pBdr>
      <w:spacing w:before="100" w:beforeAutospacing="1" w:after="100" w:afterAutospacing="1"/>
      <w:textAlignment w:val="top"/>
    </w:pPr>
    <w:rPr>
      <w:color w:val="FF0000"/>
      <w:sz w:val="24"/>
      <w:szCs w:val="24"/>
      <w:lang w:val="ru-RU"/>
    </w:rPr>
  </w:style>
  <w:style w:type="paragraph" w:customStyle="1" w:styleId="xl132">
    <w:name w:val="xl132"/>
    <w:basedOn w:val="a"/>
    <w:rsid w:val="00E46A7B"/>
    <w:pPr>
      <w:pBdr>
        <w:top w:val="single" w:sz="8" w:space="0" w:color="auto"/>
        <w:bottom w:val="single" w:sz="8" w:space="0" w:color="auto"/>
      </w:pBdr>
      <w:spacing w:before="100" w:beforeAutospacing="1" w:after="100" w:afterAutospacing="1"/>
      <w:textAlignment w:val="top"/>
    </w:pPr>
    <w:rPr>
      <w:color w:val="FF0000"/>
      <w:sz w:val="24"/>
      <w:szCs w:val="24"/>
      <w:lang w:val="ru-RU"/>
    </w:rPr>
  </w:style>
  <w:style w:type="paragraph" w:customStyle="1" w:styleId="xl133">
    <w:name w:val="xl133"/>
    <w:basedOn w:val="a"/>
    <w:rsid w:val="00E46A7B"/>
    <w:pPr>
      <w:pBdr>
        <w:top w:val="single" w:sz="8" w:space="0" w:color="auto"/>
        <w:bottom w:val="single" w:sz="8" w:space="0" w:color="auto"/>
        <w:right w:val="single" w:sz="8" w:space="0" w:color="auto"/>
      </w:pBdr>
      <w:spacing w:before="100" w:beforeAutospacing="1" w:after="100" w:afterAutospacing="1"/>
      <w:textAlignment w:val="top"/>
    </w:pPr>
    <w:rPr>
      <w:color w:val="FF0000"/>
      <w:sz w:val="24"/>
      <w:szCs w:val="24"/>
      <w:lang w:val="ru-RU"/>
    </w:rPr>
  </w:style>
  <w:style w:type="paragraph" w:customStyle="1" w:styleId="xl134">
    <w:name w:val="xl134"/>
    <w:basedOn w:val="a"/>
    <w:rsid w:val="00E46A7B"/>
    <w:pPr>
      <w:pBdr>
        <w:top w:val="single" w:sz="8" w:space="0" w:color="auto"/>
        <w:left w:val="single" w:sz="8" w:space="0" w:color="auto"/>
      </w:pBdr>
      <w:shd w:val="clear" w:color="000000" w:fill="C5D9F1"/>
      <w:spacing w:before="100" w:beforeAutospacing="1" w:after="100" w:afterAutospacing="1"/>
      <w:textAlignment w:val="top"/>
    </w:pPr>
    <w:rPr>
      <w:sz w:val="24"/>
      <w:szCs w:val="24"/>
      <w:lang w:val="ru-RU"/>
    </w:rPr>
  </w:style>
  <w:style w:type="paragraph" w:customStyle="1" w:styleId="xl135">
    <w:name w:val="xl135"/>
    <w:basedOn w:val="a"/>
    <w:rsid w:val="00E46A7B"/>
    <w:pPr>
      <w:pBdr>
        <w:top w:val="single" w:sz="8" w:space="0" w:color="auto"/>
      </w:pBdr>
      <w:shd w:val="clear" w:color="000000" w:fill="C5D9F1"/>
      <w:spacing w:before="100" w:beforeAutospacing="1" w:after="100" w:afterAutospacing="1"/>
      <w:textAlignment w:val="top"/>
    </w:pPr>
    <w:rPr>
      <w:sz w:val="24"/>
      <w:szCs w:val="24"/>
      <w:lang w:val="ru-RU"/>
    </w:rPr>
  </w:style>
  <w:style w:type="paragraph" w:customStyle="1" w:styleId="xl136">
    <w:name w:val="xl136"/>
    <w:basedOn w:val="a"/>
    <w:rsid w:val="00E46A7B"/>
    <w:pPr>
      <w:pBdr>
        <w:top w:val="single" w:sz="8" w:space="0" w:color="auto"/>
        <w:right w:val="single" w:sz="8" w:space="0" w:color="auto"/>
      </w:pBdr>
      <w:shd w:val="clear" w:color="000000" w:fill="C5D9F1"/>
      <w:spacing w:before="100" w:beforeAutospacing="1" w:after="100" w:afterAutospacing="1"/>
      <w:textAlignment w:val="top"/>
    </w:pPr>
    <w:rPr>
      <w:sz w:val="24"/>
      <w:szCs w:val="24"/>
      <w:lang w:val="ru-RU"/>
    </w:rPr>
  </w:style>
  <w:style w:type="paragraph" w:customStyle="1" w:styleId="xl137">
    <w:name w:val="xl137"/>
    <w:basedOn w:val="a"/>
    <w:rsid w:val="00E46A7B"/>
    <w:pPr>
      <w:pBdr>
        <w:top w:val="single" w:sz="8" w:space="0" w:color="auto"/>
        <w:left w:val="single" w:sz="8" w:space="0" w:color="auto"/>
        <w:right w:val="single" w:sz="8" w:space="0" w:color="auto"/>
      </w:pBdr>
      <w:shd w:val="clear" w:color="000000" w:fill="C5D9F1"/>
      <w:spacing w:before="100" w:beforeAutospacing="1" w:after="100" w:afterAutospacing="1"/>
      <w:jc w:val="right"/>
      <w:textAlignment w:val="top"/>
    </w:pPr>
    <w:rPr>
      <w:sz w:val="24"/>
      <w:szCs w:val="24"/>
      <w:lang w:val="ru-RU"/>
    </w:rPr>
  </w:style>
  <w:style w:type="paragraph" w:customStyle="1" w:styleId="xl138">
    <w:name w:val="xl138"/>
    <w:basedOn w:val="a"/>
    <w:rsid w:val="00E46A7B"/>
    <w:pPr>
      <w:pBdr>
        <w:left w:val="single" w:sz="8" w:space="0" w:color="auto"/>
        <w:bottom w:val="single" w:sz="8" w:space="0" w:color="auto"/>
        <w:right w:val="single" w:sz="8" w:space="0" w:color="auto"/>
      </w:pBdr>
      <w:shd w:val="clear" w:color="000000" w:fill="C5D9F1"/>
      <w:spacing w:before="100" w:beforeAutospacing="1" w:after="100" w:afterAutospacing="1"/>
      <w:jc w:val="right"/>
      <w:textAlignment w:val="top"/>
    </w:pPr>
    <w:rPr>
      <w:sz w:val="24"/>
      <w:szCs w:val="24"/>
      <w:lang w:val="ru-RU"/>
    </w:rPr>
  </w:style>
  <w:style w:type="paragraph" w:customStyle="1" w:styleId="xl139">
    <w:name w:val="xl139"/>
    <w:basedOn w:val="a"/>
    <w:rsid w:val="00E46A7B"/>
    <w:pPr>
      <w:pBdr>
        <w:top w:val="single" w:sz="8" w:space="0" w:color="auto"/>
        <w:left w:val="single" w:sz="8" w:space="0" w:color="auto"/>
        <w:right w:val="single" w:sz="8" w:space="0" w:color="auto"/>
      </w:pBdr>
      <w:shd w:val="clear" w:color="000000" w:fill="C5D9F1"/>
      <w:spacing w:before="100" w:beforeAutospacing="1" w:after="100" w:afterAutospacing="1"/>
      <w:textAlignment w:val="top"/>
    </w:pPr>
    <w:rPr>
      <w:sz w:val="24"/>
      <w:szCs w:val="24"/>
      <w:lang w:val="ru-RU"/>
    </w:rPr>
  </w:style>
  <w:style w:type="paragraph" w:customStyle="1" w:styleId="xl140">
    <w:name w:val="xl140"/>
    <w:basedOn w:val="a"/>
    <w:rsid w:val="00E46A7B"/>
    <w:pPr>
      <w:pBdr>
        <w:left w:val="single" w:sz="8" w:space="0" w:color="auto"/>
        <w:bottom w:val="single" w:sz="8" w:space="0" w:color="auto"/>
        <w:right w:val="single" w:sz="8" w:space="0" w:color="auto"/>
      </w:pBdr>
      <w:shd w:val="clear" w:color="000000" w:fill="C5D9F1"/>
      <w:spacing w:before="100" w:beforeAutospacing="1" w:after="100" w:afterAutospacing="1"/>
      <w:textAlignment w:val="top"/>
    </w:pPr>
    <w:rPr>
      <w:sz w:val="24"/>
      <w:szCs w:val="24"/>
      <w:lang w:val="ru-RU"/>
    </w:rPr>
  </w:style>
  <w:style w:type="paragraph" w:customStyle="1" w:styleId="xl141">
    <w:name w:val="xl141"/>
    <w:basedOn w:val="a"/>
    <w:rsid w:val="00E46A7B"/>
    <w:pPr>
      <w:pBdr>
        <w:left w:val="single" w:sz="8" w:space="0" w:color="auto"/>
        <w:bottom w:val="single" w:sz="8" w:space="0" w:color="auto"/>
      </w:pBdr>
      <w:shd w:val="clear" w:color="000000" w:fill="C5D9F1"/>
      <w:spacing w:before="100" w:beforeAutospacing="1" w:after="100" w:afterAutospacing="1"/>
      <w:textAlignment w:val="top"/>
    </w:pPr>
    <w:rPr>
      <w:sz w:val="24"/>
      <w:szCs w:val="24"/>
      <w:lang w:val="ru-RU"/>
    </w:rPr>
  </w:style>
  <w:style w:type="paragraph" w:customStyle="1" w:styleId="xl142">
    <w:name w:val="xl142"/>
    <w:basedOn w:val="a"/>
    <w:rsid w:val="00E46A7B"/>
    <w:pPr>
      <w:pBdr>
        <w:bottom w:val="single" w:sz="8" w:space="0" w:color="auto"/>
      </w:pBdr>
      <w:shd w:val="clear" w:color="000000" w:fill="C5D9F1"/>
      <w:spacing w:before="100" w:beforeAutospacing="1" w:after="100" w:afterAutospacing="1"/>
      <w:textAlignment w:val="top"/>
    </w:pPr>
    <w:rPr>
      <w:sz w:val="24"/>
      <w:szCs w:val="24"/>
      <w:lang w:val="ru-RU"/>
    </w:rPr>
  </w:style>
  <w:style w:type="paragraph" w:customStyle="1" w:styleId="xl143">
    <w:name w:val="xl143"/>
    <w:basedOn w:val="a"/>
    <w:rsid w:val="00E46A7B"/>
    <w:pPr>
      <w:pBdr>
        <w:top w:val="single" w:sz="8" w:space="0" w:color="auto"/>
        <w:left w:val="single" w:sz="8" w:space="0" w:color="auto"/>
        <w:bottom w:val="single" w:sz="8" w:space="0" w:color="auto"/>
      </w:pBdr>
      <w:shd w:val="clear" w:color="000000" w:fill="C5D9F1"/>
      <w:spacing w:before="100" w:beforeAutospacing="1" w:after="100" w:afterAutospacing="1"/>
      <w:textAlignment w:val="top"/>
    </w:pPr>
    <w:rPr>
      <w:sz w:val="24"/>
      <w:szCs w:val="24"/>
      <w:lang w:val="ru-RU"/>
    </w:rPr>
  </w:style>
  <w:style w:type="paragraph" w:customStyle="1" w:styleId="xl144">
    <w:name w:val="xl144"/>
    <w:basedOn w:val="a"/>
    <w:rsid w:val="00E46A7B"/>
    <w:pPr>
      <w:pBdr>
        <w:top w:val="single" w:sz="8" w:space="0" w:color="auto"/>
        <w:bottom w:val="single" w:sz="8" w:space="0" w:color="auto"/>
      </w:pBdr>
      <w:shd w:val="clear" w:color="000000" w:fill="C5D9F1"/>
      <w:spacing w:before="100" w:beforeAutospacing="1" w:after="100" w:afterAutospacing="1"/>
      <w:textAlignment w:val="top"/>
    </w:pPr>
    <w:rPr>
      <w:sz w:val="24"/>
      <w:szCs w:val="24"/>
      <w:lang w:val="ru-RU"/>
    </w:rPr>
  </w:style>
  <w:style w:type="paragraph" w:customStyle="1" w:styleId="xl145">
    <w:name w:val="xl145"/>
    <w:basedOn w:val="a"/>
    <w:rsid w:val="00E46A7B"/>
    <w:pPr>
      <w:pBdr>
        <w:top w:val="single" w:sz="8" w:space="0" w:color="auto"/>
        <w:bottom w:val="single" w:sz="8" w:space="0" w:color="auto"/>
        <w:right w:val="single" w:sz="8" w:space="0" w:color="auto"/>
      </w:pBdr>
      <w:shd w:val="clear" w:color="000000" w:fill="C5D9F1"/>
      <w:spacing w:before="100" w:beforeAutospacing="1" w:after="100" w:afterAutospacing="1"/>
      <w:textAlignment w:val="top"/>
    </w:pPr>
    <w:rPr>
      <w:sz w:val="24"/>
      <w:szCs w:val="24"/>
      <w:lang w:val="ru-RU"/>
    </w:rPr>
  </w:style>
  <w:style w:type="paragraph" w:customStyle="1" w:styleId="xl146">
    <w:name w:val="xl146"/>
    <w:basedOn w:val="a"/>
    <w:rsid w:val="00E46A7B"/>
    <w:pPr>
      <w:pBdr>
        <w:top w:val="single" w:sz="8" w:space="0" w:color="auto"/>
        <w:left w:val="single" w:sz="8" w:space="0" w:color="auto"/>
        <w:right w:val="single" w:sz="8" w:space="0" w:color="auto"/>
      </w:pBdr>
      <w:shd w:val="clear" w:color="000000" w:fill="FDE9D9"/>
      <w:spacing w:before="100" w:beforeAutospacing="1" w:after="100" w:afterAutospacing="1"/>
      <w:jc w:val="center"/>
      <w:textAlignment w:val="top"/>
    </w:pPr>
    <w:rPr>
      <w:sz w:val="24"/>
      <w:szCs w:val="24"/>
      <w:lang w:val="ru-RU"/>
    </w:rPr>
  </w:style>
  <w:style w:type="paragraph" w:customStyle="1" w:styleId="xl147">
    <w:name w:val="xl147"/>
    <w:basedOn w:val="a"/>
    <w:rsid w:val="00E46A7B"/>
    <w:pPr>
      <w:pBdr>
        <w:left w:val="single" w:sz="8" w:space="0" w:color="auto"/>
        <w:right w:val="single" w:sz="8" w:space="0" w:color="auto"/>
      </w:pBdr>
      <w:shd w:val="clear" w:color="000000" w:fill="FDE9D9"/>
      <w:spacing w:before="100" w:beforeAutospacing="1" w:after="100" w:afterAutospacing="1"/>
      <w:jc w:val="center"/>
      <w:textAlignment w:val="top"/>
    </w:pPr>
    <w:rPr>
      <w:sz w:val="24"/>
      <w:szCs w:val="24"/>
      <w:lang w:val="ru-RU"/>
    </w:rPr>
  </w:style>
  <w:style w:type="paragraph" w:customStyle="1" w:styleId="xl148">
    <w:name w:val="xl148"/>
    <w:basedOn w:val="a"/>
    <w:rsid w:val="00E46A7B"/>
    <w:pPr>
      <w:pBdr>
        <w:left w:val="single" w:sz="8" w:space="0" w:color="auto"/>
        <w:bottom w:val="single" w:sz="8" w:space="0" w:color="auto"/>
        <w:right w:val="single" w:sz="8" w:space="0" w:color="auto"/>
      </w:pBdr>
      <w:shd w:val="clear" w:color="000000" w:fill="FDE9D9"/>
      <w:spacing w:before="100" w:beforeAutospacing="1" w:after="100" w:afterAutospacing="1"/>
      <w:jc w:val="center"/>
      <w:textAlignment w:val="top"/>
    </w:pPr>
    <w:rPr>
      <w:sz w:val="24"/>
      <w:szCs w:val="24"/>
      <w:lang w:val="ru-RU"/>
    </w:rPr>
  </w:style>
  <w:style w:type="paragraph" w:customStyle="1" w:styleId="xl149">
    <w:name w:val="xl149"/>
    <w:basedOn w:val="a"/>
    <w:rsid w:val="00E46A7B"/>
    <w:pPr>
      <w:pBdr>
        <w:top w:val="single" w:sz="8" w:space="0" w:color="auto"/>
        <w:left w:val="single" w:sz="8" w:space="0" w:color="auto"/>
        <w:right w:val="single" w:sz="8" w:space="0" w:color="auto"/>
      </w:pBdr>
      <w:spacing w:before="100" w:beforeAutospacing="1" w:after="100" w:afterAutospacing="1"/>
      <w:jc w:val="center"/>
      <w:textAlignment w:val="top"/>
    </w:pPr>
    <w:rPr>
      <w:b/>
      <w:bCs/>
      <w:sz w:val="24"/>
      <w:szCs w:val="24"/>
      <w:lang w:val="ru-RU"/>
    </w:rPr>
  </w:style>
  <w:style w:type="paragraph" w:customStyle="1" w:styleId="xl150">
    <w:name w:val="xl150"/>
    <w:basedOn w:val="a"/>
    <w:rsid w:val="00E46A7B"/>
    <w:pPr>
      <w:pBdr>
        <w:left w:val="single" w:sz="8" w:space="0" w:color="auto"/>
        <w:right w:val="single" w:sz="8" w:space="0" w:color="auto"/>
      </w:pBdr>
      <w:spacing w:before="100" w:beforeAutospacing="1" w:after="100" w:afterAutospacing="1"/>
      <w:jc w:val="center"/>
      <w:textAlignment w:val="top"/>
    </w:pPr>
    <w:rPr>
      <w:b/>
      <w:bCs/>
      <w:sz w:val="24"/>
      <w:szCs w:val="24"/>
      <w:lang w:val="ru-RU"/>
    </w:rPr>
  </w:style>
  <w:style w:type="paragraph" w:customStyle="1" w:styleId="xl151">
    <w:name w:val="xl151"/>
    <w:basedOn w:val="a"/>
    <w:rsid w:val="00E46A7B"/>
    <w:pPr>
      <w:pBdr>
        <w:left w:val="single" w:sz="8" w:space="0" w:color="auto"/>
        <w:bottom w:val="single" w:sz="8" w:space="0" w:color="auto"/>
        <w:right w:val="single" w:sz="8" w:space="0" w:color="auto"/>
      </w:pBdr>
      <w:spacing w:before="100" w:beforeAutospacing="1" w:after="100" w:afterAutospacing="1"/>
      <w:jc w:val="center"/>
      <w:textAlignment w:val="top"/>
    </w:pPr>
    <w:rPr>
      <w:b/>
      <w:bCs/>
      <w:sz w:val="24"/>
      <w:szCs w:val="24"/>
      <w:lang w:val="ru-RU"/>
    </w:rPr>
  </w:style>
  <w:style w:type="paragraph" w:customStyle="1" w:styleId="xl152">
    <w:name w:val="xl152"/>
    <w:basedOn w:val="a"/>
    <w:rsid w:val="00E46A7B"/>
    <w:pPr>
      <w:pBdr>
        <w:top w:val="single" w:sz="8" w:space="0" w:color="auto"/>
        <w:left w:val="single" w:sz="8" w:space="0" w:color="auto"/>
        <w:right w:val="single" w:sz="8" w:space="0" w:color="auto"/>
      </w:pBdr>
      <w:shd w:val="clear" w:color="000000" w:fill="C5D9F1"/>
      <w:spacing w:before="100" w:beforeAutospacing="1" w:after="100" w:afterAutospacing="1"/>
      <w:jc w:val="right"/>
      <w:textAlignment w:val="top"/>
    </w:pPr>
    <w:rPr>
      <w:color w:val="FF0000"/>
      <w:sz w:val="24"/>
      <w:szCs w:val="24"/>
      <w:lang w:val="ru-RU"/>
    </w:rPr>
  </w:style>
  <w:style w:type="paragraph" w:customStyle="1" w:styleId="xl153">
    <w:name w:val="xl153"/>
    <w:basedOn w:val="a"/>
    <w:rsid w:val="00E46A7B"/>
    <w:pPr>
      <w:pBdr>
        <w:left w:val="single" w:sz="8" w:space="0" w:color="auto"/>
        <w:bottom w:val="single" w:sz="8" w:space="0" w:color="auto"/>
        <w:right w:val="single" w:sz="8" w:space="0" w:color="auto"/>
      </w:pBdr>
      <w:shd w:val="clear" w:color="000000" w:fill="C5D9F1"/>
      <w:spacing w:before="100" w:beforeAutospacing="1" w:after="100" w:afterAutospacing="1"/>
      <w:jc w:val="right"/>
      <w:textAlignment w:val="top"/>
    </w:pPr>
    <w:rPr>
      <w:color w:val="FF0000"/>
      <w:sz w:val="24"/>
      <w:szCs w:val="24"/>
      <w:lang w:val="ru-RU"/>
    </w:rPr>
  </w:style>
  <w:style w:type="character" w:customStyle="1" w:styleId="UnresolvedMention">
    <w:name w:val="Unresolved Mention"/>
    <w:basedOn w:val="a0"/>
    <w:uiPriority w:val="99"/>
    <w:semiHidden/>
    <w:unhideWhenUsed/>
    <w:rsid w:val="00E46A7B"/>
    <w:rPr>
      <w:color w:val="605E5C"/>
      <w:shd w:val="clear" w:color="auto" w:fill="E1DFDD"/>
    </w:rPr>
  </w:style>
  <w:style w:type="character" w:styleId="af">
    <w:name w:val="page number"/>
    <w:basedOn w:val="a0"/>
    <w:rsid w:val="00E46A7B"/>
  </w:style>
  <w:style w:type="paragraph" w:styleId="af0">
    <w:name w:val="Body Text"/>
    <w:basedOn w:val="a"/>
    <w:link w:val="af1"/>
    <w:qFormat/>
    <w:rsid w:val="00E46A7B"/>
    <w:pPr>
      <w:spacing w:after="120"/>
    </w:pPr>
    <w:rPr>
      <w:lang w:val="ru-RU"/>
    </w:rPr>
  </w:style>
  <w:style w:type="character" w:customStyle="1" w:styleId="af1">
    <w:name w:val="Основной текст Знак"/>
    <w:basedOn w:val="a0"/>
    <w:link w:val="af0"/>
    <w:rsid w:val="00E46A7B"/>
    <w:rPr>
      <w:rFonts w:ascii="Times New Roman" w:eastAsia="Times New Roman" w:hAnsi="Times New Roman" w:cs="Times New Roman"/>
      <w:sz w:val="26"/>
      <w:szCs w:val="20"/>
      <w:lang w:eastAsia="ru-RU"/>
    </w:rPr>
  </w:style>
  <w:style w:type="numbering" w:customStyle="1" w:styleId="110">
    <w:name w:val="Нет списка11"/>
    <w:next w:val="a2"/>
    <w:uiPriority w:val="99"/>
    <w:semiHidden/>
    <w:unhideWhenUsed/>
    <w:rsid w:val="00E46A7B"/>
  </w:style>
  <w:style w:type="paragraph" w:styleId="af2">
    <w:name w:val="List Paragraph"/>
    <w:basedOn w:val="a"/>
    <w:uiPriority w:val="34"/>
    <w:qFormat/>
    <w:rsid w:val="00F16C49"/>
    <w:pPr>
      <w:widowControl w:val="0"/>
      <w:autoSpaceDE w:val="0"/>
      <w:autoSpaceDN w:val="0"/>
      <w:ind w:left="1417" w:firstLine="707"/>
    </w:pPr>
    <w:rPr>
      <w:sz w:val="22"/>
      <w:szCs w:val="22"/>
      <w:lang w:val="ru-RU" w:eastAsia="en-US"/>
    </w:rPr>
  </w:style>
  <w:style w:type="character" w:customStyle="1" w:styleId="10">
    <w:name w:val="Заголовок 1 Знак"/>
    <w:basedOn w:val="a0"/>
    <w:link w:val="1"/>
    <w:uiPriority w:val="1"/>
    <w:rsid w:val="00701E61"/>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701E61"/>
    <w:rPr>
      <w:rFonts w:ascii="Times New Roman" w:eastAsia="Times New Roman" w:hAnsi="Times New Roman" w:cs="Times New Roman"/>
      <w:b/>
      <w:bCs/>
      <w:sz w:val="24"/>
      <w:szCs w:val="24"/>
    </w:rPr>
  </w:style>
  <w:style w:type="character" w:customStyle="1" w:styleId="30">
    <w:name w:val="Заголовок 3 Знак"/>
    <w:basedOn w:val="a0"/>
    <w:link w:val="3"/>
    <w:uiPriority w:val="1"/>
    <w:rsid w:val="00701E61"/>
    <w:rPr>
      <w:rFonts w:ascii="Times New Roman" w:eastAsia="Times New Roman" w:hAnsi="Times New Roman" w:cs="Times New Roman"/>
      <w:b/>
      <w:bCs/>
    </w:rPr>
  </w:style>
  <w:style w:type="table" w:styleId="af3">
    <w:name w:val="Table Grid"/>
    <w:basedOn w:val="a1"/>
    <w:uiPriority w:val="39"/>
    <w:rsid w:val="00445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rsid w:val="00F53DED"/>
    <w:rPr>
      <w:sz w:val="16"/>
      <w:szCs w:val="16"/>
    </w:rPr>
  </w:style>
  <w:style w:type="paragraph" w:styleId="af5">
    <w:name w:val="annotation subject"/>
    <w:basedOn w:val="aa"/>
    <w:next w:val="aa"/>
    <w:link w:val="af6"/>
    <w:uiPriority w:val="99"/>
    <w:semiHidden/>
    <w:unhideWhenUsed/>
    <w:rsid w:val="00F53DED"/>
    <w:rPr>
      <w:b/>
      <w:bCs/>
    </w:rPr>
  </w:style>
  <w:style w:type="character" w:customStyle="1" w:styleId="af6">
    <w:name w:val="Тема примечания Знак"/>
    <w:basedOn w:val="ab"/>
    <w:link w:val="af5"/>
    <w:uiPriority w:val="99"/>
    <w:semiHidden/>
    <w:rsid w:val="00F53DED"/>
    <w:rPr>
      <w:rFonts w:ascii="Times New Roman" w:eastAsia="Times New Roman" w:hAnsi="Times New Roman" w:cs="Times New Roman"/>
      <w:b/>
      <w:bCs/>
      <w:sz w:val="20"/>
      <w:szCs w:val="20"/>
      <w:lang w:val="en-GB" w:eastAsia="ru-RU"/>
    </w:rPr>
  </w:style>
  <w:style w:type="paragraph" w:customStyle="1" w:styleId="xl63">
    <w:name w:val="xl63"/>
    <w:basedOn w:val="a"/>
    <w:rsid w:val="008261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ru-RU"/>
    </w:rPr>
  </w:style>
  <w:style w:type="paragraph" w:customStyle="1" w:styleId="xl64">
    <w:name w:val="xl64"/>
    <w:basedOn w:val="a"/>
    <w:rsid w:val="008261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ru-RU"/>
    </w:rPr>
  </w:style>
  <w:style w:type="character" w:customStyle="1" w:styleId="21">
    <w:name w:val="Неразрешенное упоминание2"/>
    <w:basedOn w:val="a0"/>
    <w:uiPriority w:val="99"/>
    <w:semiHidden/>
    <w:unhideWhenUsed/>
    <w:rsid w:val="00826171"/>
    <w:rPr>
      <w:color w:val="605E5C"/>
      <w:shd w:val="clear" w:color="auto" w:fill="E1DFDD"/>
    </w:rPr>
  </w:style>
  <w:style w:type="character" w:customStyle="1" w:styleId="31">
    <w:name w:val="Неразрешенное упоминание3"/>
    <w:basedOn w:val="a0"/>
    <w:uiPriority w:val="99"/>
    <w:semiHidden/>
    <w:unhideWhenUsed/>
    <w:rsid w:val="00826171"/>
    <w:rPr>
      <w:color w:val="605E5C"/>
      <w:shd w:val="clear" w:color="auto" w:fill="E1DFDD"/>
    </w:rPr>
  </w:style>
  <w:style w:type="numbering" w:customStyle="1" w:styleId="22">
    <w:name w:val="Нет списка2"/>
    <w:next w:val="a2"/>
    <w:uiPriority w:val="99"/>
    <w:semiHidden/>
    <w:unhideWhenUsed/>
    <w:rsid w:val="00826171"/>
  </w:style>
  <w:style w:type="numbering" w:customStyle="1" w:styleId="120">
    <w:name w:val="Нет списка12"/>
    <w:next w:val="a2"/>
    <w:uiPriority w:val="99"/>
    <w:semiHidden/>
    <w:rsid w:val="00826171"/>
  </w:style>
  <w:style w:type="numbering" w:customStyle="1" w:styleId="111">
    <w:name w:val="Нет списка111"/>
    <w:next w:val="a2"/>
    <w:uiPriority w:val="99"/>
    <w:semiHidden/>
    <w:unhideWhenUsed/>
    <w:rsid w:val="00826171"/>
  </w:style>
  <w:style w:type="table" w:customStyle="1" w:styleId="13">
    <w:name w:val="Сетка таблицы1"/>
    <w:basedOn w:val="a1"/>
    <w:next w:val="af3"/>
    <w:uiPriority w:val="39"/>
    <w:rsid w:val="008261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2617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Default">
    <w:name w:val="Default"/>
    <w:rsid w:val="0082617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2298">
      <w:bodyDiv w:val="1"/>
      <w:marLeft w:val="0"/>
      <w:marRight w:val="0"/>
      <w:marTop w:val="0"/>
      <w:marBottom w:val="0"/>
      <w:divBdr>
        <w:top w:val="none" w:sz="0" w:space="0" w:color="auto"/>
        <w:left w:val="none" w:sz="0" w:space="0" w:color="auto"/>
        <w:bottom w:val="none" w:sz="0" w:space="0" w:color="auto"/>
        <w:right w:val="none" w:sz="0" w:space="0" w:color="auto"/>
      </w:divBdr>
    </w:div>
    <w:div w:id="488861787">
      <w:bodyDiv w:val="1"/>
      <w:marLeft w:val="0"/>
      <w:marRight w:val="0"/>
      <w:marTop w:val="0"/>
      <w:marBottom w:val="0"/>
      <w:divBdr>
        <w:top w:val="none" w:sz="0" w:space="0" w:color="auto"/>
        <w:left w:val="none" w:sz="0" w:space="0" w:color="auto"/>
        <w:bottom w:val="none" w:sz="0" w:space="0" w:color="auto"/>
        <w:right w:val="none" w:sz="0" w:space="0" w:color="auto"/>
      </w:divBdr>
    </w:div>
    <w:div w:id="630789572">
      <w:bodyDiv w:val="1"/>
      <w:marLeft w:val="0"/>
      <w:marRight w:val="0"/>
      <w:marTop w:val="0"/>
      <w:marBottom w:val="0"/>
      <w:divBdr>
        <w:top w:val="none" w:sz="0" w:space="0" w:color="auto"/>
        <w:left w:val="none" w:sz="0" w:space="0" w:color="auto"/>
        <w:bottom w:val="none" w:sz="0" w:space="0" w:color="auto"/>
        <w:right w:val="none" w:sz="0" w:space="0" w:color="auto"/>
      </w:divBdr>
    </w:div>
    <w:div w:id="674964157">
      <w:bodyDiv w:val="1"/>
      <w:marLeft w:val="0"/>
      <w:marRight w:val="0"/>
      <w:marTop w:val="0"/>
      <w:marBottom w:val="0"/>
      <w:divBdr>
        <w:top w:val="none" w:sz="0" w:space="0" w:color="auto"/>
        <w:left w:val="none" w:sz="0" w:space="0" w:color="auto"/>
        <w:bottom w:val="none" w:sz="0" w:space="0" w:color="auto"/>
        <w:right w:val="none" w:sz="0" w:space="0" w:color="auto"/>
      </w:divBdr>
    </w:div>
    <w:div w:id="959533180">
      <w:bodyDiv w:val="1"/>
      <w:marLeft w:val="0"/>
      <w:marRight w:val="0"/>
      <w:marTop w:val="0"/>
      <w:marBottom w:val="0"/>
      <w:divBdr>
        <w:top w:val="none" w:sz="0" w:space="0" w:color="auto"/>
        <w:left w:val="none" w:sz="0" w:space="0" w:color="auto"/>
        <w:bottom w:val="none" w:sz="0" w:space="0" w:color="auto"/>
        <w:right w:val="none" w:sz="0" w:space="0" w:color="auto"/>
      </w:divBdr>
    </w:div>
    <w:div w:id="1104810074">
      <w:bodyDiv w:val="1"/>
      <w:marLeft w:val="0"/>
      <w:marRight w:val="0"/>
      <w:marTop w:val="0"/>
      <w:marBottom w:val="0"/>
      <w:divBdr>
        <w:top w:val="none" w:sz="0" w:space="0" w:color="auto"/>
        <w:left w:val="none" w:sz="0" w:space="0" w:color="auto"/>
        <w:bottom w:val="none" w:sz="0" w:space="0" w:color="auto"/>
        <w:right w:val="none" w:sz="0" w:space="0" w:color="auto"/>
      </w:divBdr>
    </w:div>
    <w:div w:id="1167788857">
      <w:bodyDiv w:val="1"/>
      <w:marLeft w:val="0"/>
      <w:marRight w:val="0"/>
      <w:marTop w:val="0"/>
      <w:marBottom w:val="0"/>
      <w:divBdr>
        <w:top w:val="none" w:sz="0" w:space="0" w:color="auto"/>
        <w:left w:val="none" w:sz="0" w:space="0" w:color="auto"/>
        <w:bottom w:val="none" w:sz="0" w:space="0" w:color="auto"/>
        <w:right w:val="none" w:sz="0" w:space="0" w:color="auto"/>
      </w:divBdr>
    </w:div>
    <w:div w:id="1275164196">
      <w:bodyDiv w:val="1"/>
      <w:marLeft w:val="0"/>
      <w:marRight w:val="0"/>
      <w:marTop w:val="0"/>
      <w:marBottom w:val="0"/>
      <w:divBdr>
        <w:top w:val="none" w:sz="0" w:space="0" w:color="auto"/>
        <w:left w:val="none" w:sz="0" w:space="0" w:color="auto"/>
        <w:bottom w:val="none" w:sz="0" w:space="0" w:color="auto"/>
        <w:right w:val="none" w:sz="0" w:space="0" w:color="auto"/>
      </w:divBdr>
    </w:div>
    <w:div w:id="1441608442">
      <w:bodyDiv w:val="1"/>
      <w:marLeft w:val="0"/>
      <w:marRight w:val="0"/>
      <w:marTop w:val="0"/>
      <w:marBottom w:val="0"/>
      <w:divBdr>
        <w:top w:val="none" w:sz="0" w:space="0" w:color="auto"/>
        <w:left w:val="none" w:sz="0" w:space="0" w:color="auto"/>
        <w:bottom w:val="none" w:sz="0" w:space="0" w:color="auto"/>
        <w:right w:val="none" w:sz="0" w:space="0" w:color="auto"/>
      </w:divBdr>
    </w:div>
    <w:div w:id="1796486044">
      <w:bodyDiv w:val="1"/>
      <w:marLeft w:val="0"/>
      <w:marRight w:val="0"/>
      <w:marTop w:val="0"/>
      <w:marBottom w:val="0"/>
      <w:divBdr>
        <w:top w:val="none" w:sz="0" w:space="0" w:color="auto"/>
        <w:left w:val="none" w:sz="0" w:space="0" w:color="auto"/>
        <w:bottom w:val="none" w:sz="0" w:space="0" w:color="auto"/>
        <w:right w:val="none" w:sz="0" w:space="0" w:color="auto"/>
      </w:divBdr>
    </w:div>
    <w:div w:id="2005280522">
      <w:bodyDiv w:val="1"/>
      <w:marLeft w:val="0"/>
      <w:marRight w:val="0"/>
      <w:marTop w:val="0"/>
      <w:marBottom w:val="0"/>
      <w:divBdr>
        <w:top w:val="none" w:sz="0" w:space="0" w:color="auto"/>
        <w:left w:val="none" w:sz="0" w:space="0" w:color="auto"/>
        <w:bottom w:val="none" w:sz="0" w:space="0" w:color="auto"/>
        <w:right w:val="none" w:sz="0" w:space="0" w:color="auto"/>
      </w:divBdr>
    </w:div>
    <w:div w:id="2106461235">
      <w:bodyDiv w:val="1"/>
      <w:marLeft w:val="0"/>
      <w:marRight w:val="0"/>
      <w:marTop w:val="0"/>
      <w:marBottom w:val="0"/>
      <w:divBdr>
        <w:top w:val="none" w:sz="0" w:space="0" w:color="auto"/>
        <w:left w:val="none" w:sz="0" w:space="0" w:color="auto"/>
        <w:bottom w:val="none" w:sz="0" w:space="0" w:color="auto"/>
        <w:right w:val="none" w:sz="0" w:space="0" w:color="auto"/>
      </w:divBdr>
    </w:div>
    <w:div w:id="212253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68AB217C87C435ACB97A86F2B2A18D422DD3089D51D80D83C9851302200E124F093EC36A84239621188FF4A1EE60D1A777FA36B92BBF058i4I1L" TargetMode="External"/><Relationship Id="rId21" Type="http://schemas.openxmlformats.org/officeDocument/2006/relationships/hyperlink" Target="consultantplus://offline/ref=268AB217C87C435ACB97A86F2B2A18D425D13A85DA1C80D83C9851302200E124F093EC36A84239671188FF4A1EE60D1A777FA36B92BBF058i4I1L" TargetMode="External"/><Relationship Id="rId42" Type="http://schemas.openxmlformats.org/officeDocument/2006/relationships/hyperlink" Target="consultantplus://offline/ref=B7DB2DABF3321C8E231BC4E4BA6AC1FE0A87F2428FDAA6A278A61D9C4098F7E176AA622265EEF13FD4C5AA1F03NBC2K" TargetMode="External"/><Relationship Id="rId47" Type="http://schemas.openxmlformats.org/officeDocument/2006/relationships/hyperlink" Target="consultantplus://offline/ref=B7DB2DABF3321C8E231BC4E4BA6AC1FE0A82FD4180DEA6A278A61D9C4098F7E164AA3A2E67EAEF3FDDD0FC4E45E4426F3799223A771529DAN6C9K" TargetMode="External"/><Relationship Id="rId63" Type="http://schemas.openxmlformats.org/officeDocument/2006/relationships/hyperlink" Target="consultantplus://offline/ref=B7DB2DABF3321C8E231BC4E4BA6AC1FE0F84F3428BDDA6A278A61D9C4098F7E164AA3A2E67EFEF3CD5D0FC4E45E4426F3799223A771529DAN6C9K" TargetMode="External"/><Relationship Id="rId68" Type="http://schemas.openxmlformats.org/officeDocument/2006/relationships/hyperlink" Target="consultantplus://offline/ref=B7DB2DABF3321C8E231BC4E4BA6AC1FE0A85F74A8CDEA6A278A61D9C4098F7E164AA3A2E67ECEA38D6D0FC4E45E4426F3799223A771529DAN6C9K" TargetMode="External"/><Relationship Id="rId84" Type="http://schemas.openxmlformats.org/officeDocument/2006/relationships/hyperlink" Target="consultantplus://offline/ref=1F8DD041364E8FD4B305492B46A2242C6A23845CC30A4ABED3E4E364ACB3A551EFF1192625F31F24156CA72A5B5CQ3K" TargetMode="External"/><Relationship Id="rId16" Type="http://schemas.openxmlformats.org/officeDocument/2006/relationships/hyperlink" Target="consultantplus://offline/ref=8768F81749A85B396CF5328A040BFB9AE595C85A0F3CCA65B0334104AD5FFD96715EE4128E7232DEB5C5FE6AD710B2EACEB97EE0DD311D44G5X3O" TargetMode="External"/><Relationship Id="rId11" Type="http://schemas.openxmlformats.org/officeDocument/2006/relationships/hyperlink" Target="consultantplus://offline/ref=47161C46BA11F43A590897BC091C74DC456C2DAADFE5C700BD323EB585901BCCA65CFB705D7A9561C2912947030DDBD37EL3q5O" TargetMode="External"/><Relationship Id="rId32" Type="http://schemas.openxmlformats.org/officeDocument/2006/relationships/hyperlink" Target="consultantplus://offline/ref=B7DB2DABF3321C8E231BC4E4BA6AC1FE0A85F24481D4A6A278A61D9C4098F7E176AA622265EEF13FD4C5AA1F03NBC2K" TargetMode="External"/><Relationship Id="rId37" Type="http://schemas.openxmlformats.org/officeDocument/2006/relationships/hyperlink" Target="https://login.consultant.ru/link/?req=doc&amp;base=LAW&amp;n=463419&amp;dst=100005" TargetMode="External"/><Relationship Id="rId53" Type="http://schemas.openxmlformats.org/officeDocument/2006/relationships/hyperlink" Target="consultantplus://offline/ref=B7DB2DABF3321C8E231BC4E4BA6AC1FE0D83F0448FDAA6A278A61D9C4098F7E164AA3A2E67EFEF3BD4D0FC4E45E4426F3799223A771529DAN6C9K" TargetMode="External"/><Relationship Id="rId58" Type="http://schemas.openxmlformats.org/officeDocument/2006/relationships/hyperlink" Target="consultantplus://offline/ref=B7DB2DABF3321C8E231BC4E4BA6AC1FE0A82F2428FD9A6A278A61D9C4098F7E164AA3A2E67EDE46A849FFD1203B0516C3799213B6BN1C4K" TargetMode="External"/><Relationship Id="rId74" Type="http://schemas.openxmlformats.org/officeDocument/2006/relationships/hyperlink" Target="consultantplus://offline/ref=B7DB2DABF3321C8E231BC4E4BA6AC1FE0A85F74A8CDEA6A278A61D9C4098F7E164AA3A2E67EBE93DD4D0FC4E45E4426F3799223A771529DAN6C9K" TargetMode="External"/><Relationship Id="rId79" Type="http://schemas.openxmlformats.org/officeDocument/2006/relationships/header" Target="header3.xml"/><Relationship Id="rId5" Type="http://schemas.openxmlformats.org/officeDocument/2006/relationships/settings" Target="settings.xml"/><Relationship Id="rId19" Type="http://schemas.openxmlformats.org/officeDocument/2006/relationships/hyperlink" Target="consultantplus://offline/ref=268AB217C87C435ACB97A86F2B2A18D425D13A85DA1C80D83C9851302200E124F093EC36A84239621388FF4A1EE60D1A777FA36B92BBF058i4I1L" TargetMode="External"/><Relationship Id="rId14" Type="http://schemas.openxmlformats.org/officeDocument/2006/relationships/header" Target="header1.xml"/><Relationship Id="rId22" Type="http://schemas.openxmlformats.org/officeDocument/2006/relationships/hyperlink" Target="consultantplus://offline/ref=268AB217C87C435ACB97A86F2B2A18D425D13A85DA1C80D83C9851302200E124F093EC36A84239661388FF4A1EE60D1A777FA36B92BBF058i4I1L" TargetMode="External"/><Relationship Id="rId27" Type="http://schemas.openxmlformats.org/officeDocument/2006/relationships/hyperlink" Target="consultantplus://offline/ref=268AB217C87C435ACB97A86F2B2A18D422DD3089D51D80D83C9851302200E124F093EC36A84239661788FF4A1EE60D1A777FA36B92BBF058i4I1L" TargetMode="External"/><Relationship Id="rId30" Type="http://schemas.openxmlformats.org/officeDocument/2006/relationships/hyperlink" Target="consultantplus://offline/ref=3F91B67D1193C76BC36FC4529A3FB60C85CB44BD925551B4B1C5F886C6556ADB8D83CC377B3F484DFB7B3D46DDD30C139F87F89D794F74D2H4X8O" TargetMode="External"/><Relationship Id="rId35" Type="http://schemas.openxmlformats.org/officeDocument/2006/relationships/hyperlink" Target="https://login.consultant.ru/link/?req=doc&amp;base=LAW&amp;n=457532&amp;dst=100005" TargetMode="External"/><Relationship Id="rId43" Type="http://schemas.openxmlformats.org/officeDocument/2006/relationships/hyperlink" Target="consultantplus://offline/ref=B7DB2DABF3321C8E231BC4E4BA6AC1FE0D81F4428ED9A6A278A61D9C4098F7E176AA622265EEF13FD4C5AA1F03NBC2K" TargetMode="External"/><Relationship Id="rId48" Type="http://schemas.openxmlformats.org/officeDocument/2006/relationships/hyperlink" Target="consultantplus://offline/ref=B7DB2DABF3321C8E231BC4E4BA6AC1FE0A82FD4180DEA6A278A61D9C4098F7E164AA3A2E67EBE637D5D0FC4E45E4426F3799223A771529DAN6C9K" TargetMode="External"/><Relationship Id="rId56" Type="http://schemas.openxmlformats.org/officeDocument/2006/relationships/hyperlink" Target="consultantplus://offline/ref=B7DB2DABF3321C8E231BC4E4BA6AC1FE0D85F74B81DAA6A278A61D9C4098F7E176AA622265EEF13FD4C5AA1F03NBC2K" TargetMode="External"/><Relationship Id="rId64" Type="http://schemas.openxmlformats.org/officeDocument/2006/relationships/hyperlink" Target="consultantplus://offline/ref=B7DB2DABF3321C8E231BC4E4BA6AC1FE0F84F3428BDDA6A278A61D9C4098F7E164AA3A2E67EFEF3BD7D0FC4E45E4426F3799223A771529DAN6C9K" TargetMode="External"/><Relationship Id="rId69" Type="http://schemas.openxmlformats.org/officeDocument/2006/relationships/hyperlink" Target="consultantplus://offline/ref=B7DB2DABF3321C8E231BC4E4BA6AC1FE0A85F74A8CDEA6A278A61D9C4098F7E164AA3A2E67EBEA36D4D0FC4E45E4426F3799223A771529DAN6C9K" TargetMode="External"/><Relationship Id="rId77" Type="http://schemas.openxmlformats.org/officeDocument/2006/relationships/hyperlink" Target="consultantplus://offline/ref=B7DB2DABF3321C8E231BC4E4BA6AC1FE0D82F54189D8A6A278A61D9C4098F7E176AA622265EEF13FD4C5AA1F03NBC2K" TargetMode="External"/><Relationship Id="rId8" Type="http://schemas.openxmlformats.org/officeDocument/2006/relationships/endnotes" Target="endnotes.xml"/><Relationship Id="rId51" Type="http://schemas.openxmlformats.org/officeDocument/2006/relationships/hyperlink" Target="consultantplus://offline/ref=B7DB2DABF3321C8E231BC4E4BA6AC1FE0D83F1428AD7FBA870FF119E4797A8F663E3362F67E8EF36DE8FF95B54BC4D6C288622256B172BNDCBK" TargetMode="External"/><Relationship Id="rId72" Type="http://schemas.openxmlformats.org/officeDocument/2006/relationships/hyperlink" Target="consultantplus://offline/ref=B7DB2DABF3321C8E231BC4E4BA6AC1FE0A85F74A8CDEA6A278A61D9C4098F7E164AA3A2E67ECEA38D6D0FC4E45E4426F3799223A771529DAN6C9K" TargetMode="External"/><Relationship Id="rId80" Type="http://schemas.openxmlformats.org/officeDocument/2006/relationships/footer" Target="footer1.xml"/><Relationship Id="rId85" Type="http://schemas.openxmlformats.org/officeDocument/2006/relationships/hyperlink" Target="consultantplus://offline/ref=907D9E570BEF59CF53D8BE13354DFFAB1DF78770E781E832C1970F177996ECD99C0FDA3A673E9DF0C06EEF472630D59D94nA21J" TargetMode="Externa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consultantplus://offline/ref=8768F81749A85B396CF5328A040BFB9AE595C85A0F3CCA65B0334104AD5FFD96635EBC1E8E7B2EDFB3D0A83B91G4X7O" TargetMode="External"/><Relationship Id="rId25" Type="http://schemas.openxmlformats.org/officeDocument/2006/relationships/hyperlink" Target="consultantplus://offline/ref=B7DB2DABF3321C8E231BC4E4BA6AC1FE0A84F6418ADCA6A278A61D9C4098F7E164AA3A2E67EFEF37DCD0FC4E45E4426F3799223A771529DAN6C9K" TargetMode="External"/><Relationship Id="rId33" Type="http://schemas.openxmlformats.org/officeDocument/2006/relationships/hyperlink" Target="consultantplus://offline/ref=B7DB2DABF3321C8E231BC4E4BA6AC1FE0A85F24481D4A6A278A61D9C4098F7E164AA3A2E67EEE838DDD0FC4E45E4426F3799223A771529DAN6C9K" TargetMode="External"/><Relationship Id="rId38" Type="http://schemas.openxmlformats.org/officeDocument/2006/relationships/hyperlink" Target="consultantplus://offline/ref=B7DB2DABF3321C8E231BC4E4BA6AC1FE0A85F24481D4A6A278A61D9C4098F7E164AA3A2E67EEE838DDD0FC4E45E4426F3799223A771529DAN6C9K" TargetMode="External"/><Relationship Id="rId46" Type="http://schemas.openxmlformats.org/officeDocument/2006/relationships/hyperlink" Target="consultantplus://offline/ref=B7DB2DABF3321C8E231BC4E4BA6AC1FE0A83F64480DAA6A278A61D9C4098F7E176AA622265EEF13FD4C5AA1F03NBC2K" TargetMode="External"/><Relationship Id="rId59" Type="http://schemas.openxmlformats.org/officeDocument/2006/relationships/hyperlink" Target="consultantplus://offline/ref=B7DB2DABF3321C8E231BC4E4BA6AC1FE0A82F2428FD9A6A278A61D9C4098F7E164AA3A2E66EBE46A849FFD1203B0516C3799213B6BN1C4K" TargetMode="External"/><Relationship Id="rId67" Type="http://schemas.openxmlformats.org/officeDocument/2006/relationships/hyperlink" Target="consultantplus://offline/ref=B7DB2DABF3321C8E231BC4E4BA6AC1FE0A85F74A8CDEA6A278A61D9C4098F7E164AA3A2E67ECEA3ED1D0FC4E45E4426F3799223A771529DAN6C9K" TargetMode="External"/><Relationship Id="rId20" Type="http://schemas.openxmlformats.org/officeDocument/2006/relationships/hyperlink" Target="consultantplus://offline/ref=268AB217C87C435ACB97A86F2B2A18D425D13A85DA1C80D83C9851302200E124F093EC36A84239601288FF4A1EE60D1A777FA36B92BBF058i4I1L" TargetMode="External"/><Relationship Id="rId41" Type="http://schemas.openxmlformats.org/officeDocument/2006/relationships/hyperlink" Target="consultantplus://offline/ref=B7DB2DABF3321C8E231BC4E4BA6AC1FE0D81F4428EDBA6A278A61D9C4098F7E176AA622265EEF13FD4C5AA1F03NBC2K" TargetMode="External"/><Relationship Id="rId54" Type="http://schemas.openxmlformats.org/officeDocument/2006/relationships/hyperlink" Target="consultantplus://offline/ref=B7DB2DABF3321C8E231BC4E4BA6AC1FE0A84F44680D9A6A278A61D9C4098F7E176AA622265EEF13FD4C5AA1F03NBC2K" TargetMode="External"/><Relationship Id="rId62" Type="http://schemas.openxmlformats.org/officeDocument/2006/relationships/hyperlink" Target="consultantplus://offline/ref=B7DB2DABF3321C8E231BDAE9AC069FF0098DAA4F88DAACF425F41BCB1FC8F1B424EA3C7B36ABBA33D7DAB61E00AF4D6D34N8C4K" TargetMode="External"/><Relationship Id="rId70" Type="http://schemas.openxmlformats.org/officeDocument/2006/relationships/hyperlink" Target="consultantplus://offline/ref=B7DB2DABF3321C8E231BC4E4BA6AC1FE0A85F74A8CDEA6A278A61D9C4098F7E164AA3A2E67EBE93DD4D0FC4E45E4426F3799223A771529DAN6C9K" TargetMode="External"/><Relationship Id="rId75" Type="http://schemas.openxmlformats.org/officeDocument/2006/relationships/hyperlink" Target="consultantplus://offline/ref=B7DB2DABF3321C8E231BC4E4BA6AC1FE0A85F74A8CDEA6A278A61D9C4098F7E164AA3A2E67EFEB38D5D0FC4E45E4426F3799223A771529DAN6C9K" TargetMode="External"/><Relationship Id="rId83" Type="http://schemas.openxmlformats.org/officeDocument/2006/relationships/hyperlink" Target="consultantplus://offline/ref=CF5BD610144639627A3AA1CFE4DA416440CFCD9EE5F5066F6D48FCA403BC4E8E56D32BFA27C1A760E52387B03C7A90177DB641069C5A2FCD45FD8587YBQDK"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consultantplus://offline/ref=E0388D5B2CC10D7A5CD6EB779E0653AC9D06DD4ACEA516599EAE1F0FAB00AB179456136B92E7D73BE50C41E966U4W6L" TargetMode="External"/><Relationship Id="rId28" Type="http://schemas.openxmlformats.org/officeDocument/2006/relationships/hyperlink" Target="consultantplus://offline/ref=268AB217C87C435ACB97A86F2B2A18D425D03B88DC1280D83C9851302200E124F093EC36A045323740C7FE1658BB1E18777FA1638EiBIAL" TargetMode="External"/><Relationship Id="rId36" Type="http://schemas.openxmlformats.org/officeDocument/2006/relationships/hyperlink" Target="https://login.consultant.ru/link/?req=doc&amp;base=LAW&amp;n=462796&amp;dst=100005" TargetMode="External"/><Relationship Id="rId49" Type="http://schemas.openxmlformats.org/officeDocument/2006/relationships/hyperlink" Target="consultantplus://offline/ref=B7DB2DABF3321C8E231BC4E4BA6AC1FE0A85FD4B8FDEA6A278A61D9C4098F7E176AA622265EEF13FD4C5AA1F03NBC2K" TargetMode="External"/><Relationship Id="rId57" Type="http://schemas.openxmlformats.org/officeDocument/2006/relationships/hyperlink" Target="consultantplus://offline/ref=B7DB2DABF3321C8E231BC4E4BA6AC1FE0A82F2428FD9A6A278A61D9C4098F7E164AA3A2D6FE4BB6F918EA51D00AF4E6C28852339N6CAK" TargetMode="External"/><Relationship Id="rId10" Type="http://schemas.openxmlformats.org/officeDocument/2006/relationships/hyperlink" Target="consultantplus://offline/ref=47161C46BA11F43A590897BC091C74DC456C2DAADFE5C704BC363EB585901BCCA65CFB705D7A9561C2912947030DDBD37EL3q5O" TargetMode="External"/><Relationship Id="rId31" Type="http://schemas.openxmlformats.org/officeDocument/2006/relationships/hyperlink" Target="consultantplus://offline/ref=B7DB2DABF3321C8E231BC4E4BA6AC1FE0A85F24481D4A6A278A61D9C4098F7E164AA3A2E67EFEC37D7D0FC4E45E4426F3799223A771529DAN6C9K" TargetMode="External"/><Relationship Id="rId44" Type="http://schemas.openxmlformats.org/officeDocument/2006/relationships/hyperlink" Target="consultantplus://offline/ref=B7DB2DABF3321C8E231BC4E4BA6AC1FE0A83FD4B81DFA6A278A61D9C4098F7E176AA622265EEF13FD4C5AA1F03NBC2K" TargetMode="External"/><Relationship Id="rId52" Type="http://schemas.openxmlformats.org/officeDocument/2006/relationships/hyperlink" Target="consultantplus://offline/ref=B7DB2DABF3321C8E231BC4E4BA6AC1FE0D83F1428AD7FBA870FF119E4797A8E463BB3A2D66F1EE3FCBD9A81DN0C2K" TargetMode="External"/><Relationship Id="rId60" Type="http://schemas.openxmlformats.org/officeDocument/2006/relationships/hyperlink" Target="consultantplus://offline/ref=B7DB2DABF3321C8E231BDAE9AC069FF0098DAA4F88DFAEFD27F946C11791FDB623E5637E23BAE23CD4C5A91E1FB34F6FN3C5K" TargetMode="External"/><Relationship Id="rId65" Type="http://schemas.openxmlformats.org/officeDocument/2006/relationships/hyperlink" Target="consultantplus://offline/ref=B7DB2DABF3321C8E231BC4E4BA6AC1FE0A85F74A8CDEA6A278A61D9C4098F7E176AA622265EEF13FD4C5AA1F03NBC2K" TargetMode="External"/><Relationship Id="rId73" Type="http://schemas.openxmlformats.org/officeDocument/2006/relationships/hyperlink" Target="consultantplus://offline/ref=B7DB2DABF3321C8E231BC4E4BA6AC1FE0A85F74A8CDEA6A278A61D9C4098F7E164AA3A2E67EBEA36D4D0FC4E45E4426F3799223A771529DAN6C9K" TargetMode="External"/><Relationship Id="rId78" Type="http://schemas.openxmlformats.org/officeDocument/2006/relationships/hyperlink" Target="consultantplus://offline/ref=8AC32E0CCD5ED0F7608436B4E74F5519E9C9F480664C3FE67495F75DCA888CF28CE21F13A524061C4B74A2EF8C946411CADC8B7F2AD3D9c5N6H" TargetMode="External"/><Relationship Id="rId81" Type="http://schemas.openxmlformats.org/officeDocument/2006/relationships/hyperlink" Target="consultantplus://offline/ref=CF5BD610144639627A3AA1CFE4DA416440CFCD9EE5F5066F6D48FCA403BC4E8E56D32BFA27C1A760E52387B1347A90177DB641069C5A2FCD45FD8587YBQDK" TargetMode="External"/><Relationship Id="rId86"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47161C46BA11F43A590889B11F702AD2416277A1D8E4CB56E56438E2DAC01D99E61CFD250C3EC06DC09F63164046D4D2792B119F1468C81FLFq7O" TargetMode="External"/><Relationship Id="rId13" Type="http://schemas.openxmlformats.org/officeDocument/2006/relationships/oleObject" Target="embeddings/oleObject1.bin"/><Relationship Id="rId18" Type="http://schemas.openxmlformats.org/officeDocument/2006/relationships/hyperlink" Target="consultantplus://offline/ref=8768F81749A85B396CF5328A040BFB9AE29CC65F0B36CA65B0334104AD5FFD96635EBC1E8E7B2EDFB3D0A83B91G4X7O" TargetMode="External"/><Relationship Id="rId39" Type="http://schemas.openxmlformats.org/officeDocument/2006/relationships/hyperlink" Target="consultantplus://offline/ref=B7DB2DABF3321C8E231BC4E4BA6AC1FE0A85F24481D4A6A278A61D9C4098F7E164AA3A2E67EEE838DDD0FC4E45E4426F3799223A771529DAN6C9K" TargetMode="External"/><Relationship Id="rId34" Type="http://schemas.openxmlformats.org/officeDocument/2006/relationships/hyperlink" Target="consultantplus://offline/ref=B7DB2DABF3321C8E231BC4E4BA6AC1FE0A83F3448AD9A6A278A61D9C4098F7E164AA3A2C65ECE837DE8FF95B54BC4D6C288622256B172BNDCBK" TargetMode="External"/><Relationship Id="rId50" Type="http://schemas.openxmlformats.org/officeDocument/2006/relationships/hyperlink" Target="consultantplus://offline/ref=B7DB2DABF3321C8E231BC4E4BA6AC1FE0D83F1428AD7FBA870FF119E4797A8F663E3362F67EFEC38DE8FF95B54BC4D6C288622256B172BNDCBK" TargetMode="External"/><Relationship Id="rId55" Type="http://schemas.openxmlformats.org/officeDocument/2006/relationships/hyperlink" Target="consultantplus://offline/ref=B7DB2DABF3321C8E231BC4E4BA6AC1FE0D84FC428BD5A6A278A61D9C4098F7E176AA622265EEF13FD4C5AA1F03NBC2K" TargetMode="External"/><Relationship Id="rId76" Type="http://schemas.openxmlformats.org/officeDocument/2006/relationships/hyperlink" Target="consultantplus://offline/ref=B7DB2DABF3321C8E231BC4E4BA6AC1FE0A85F74A8CDEA6A278A61D9C4098F7E164AA3A2E67EDE93DDDD0FC4E45E4426F3799223A771529DAN6C9K" TargetMode="External"/><Relationship Id="rId7" Type="http://schemas.openxmlformats.org/officeDocument/2006/relationships/footnotes" Target="footnotes.xml"/><Relationship Id="rId71" Type="http://schemas.openxmlformats.org/officeDocument/2006/relationships/hyperlink" Target="consultantplus://offline/ref=B7DB2DABF3321C8E231BC4E4BA6AC1FE0A85F74A8CDEA6A278A61D9C4098F7E164AA3A2E67ECEA3ED1D0FC4E45E4426F3799223A771529DAN6C9K" TargetMode="External"/><Relationship Id="rId2" Type="http://schemas.openxmlformats.org/officeDocument/2006/relationships/numbering" Target="numbering.xml"/><Relationship Id="rId29" Type="http://schemas.openxmlformats.org/officeDocument/2006/relationships/hyperlink" Target="consultantplus://offline/ref=3F91B67D1193C76BC36FC4529A3FB60C85CB44BD925551B4B1C5F886C6556ADB8D83CC377B3F4842FE7B3D46DDD30C139F87F89D794F74D2H4X8O" TargetMode="External"/><Relationship Id="rId24" Type="http://schemas.openxmlformats.org/officeDocument/2006/relationships/hyperlink" Target="consultantplus://offline/ref=268AB217C87C435ACB97A86F2B2A18D425D63E86DD1C80D83C9851302200E124F093EC36A84239631688FF4A1EE60D1A777FA36B92BBF058i4I1L" TargetMode="External"/><Relationship Id="rId40" Type="http://schemas.openxmlformats.org/officeDocument/2006/relationships/hyperlink" Target="consultantplus://offline/ref=268AB217C87C435ACB97A86F2B2A18D425D73B83DD1580D83C9851302200E124F093EC36A84239631488FF4A1EE60D1A777FA36B92BBF058i4I1L" TargetMode="External"/><Relationship Id="rId45" Type="http://schemas.openxmlformats.org/officeDocument/2006/relationships/hyperlink" Target="consultantplus://offline/ref=B7DB2DABF3321C8E231BC4E4BA6AC1FE0A83FD4B81DFA6A278A61D9C4098F7E176AA622265EEF13FD4C5AA1F03NBC2K" TargetMode="External"/><Relationship Id="rId66" Type="http://schemas.openxmlformats.org/officeDocument/2006/relationships/hyperlink" Target="consultantplus://offline/ref=B7DB2DABF3321C8E231BC4E4BA6AC1FE0A85F74A8CDEA6A278A61D9C4098F7E164AA3A2E67EFEF36D6D0FC4E45E4426F3799223A771529DAN6C9K" TargetMode="External"/><Relationship Id="rId87" Type="http://schemas.openxmlformats.org/officeDocument/2006/relationships/theme" Target="theme/theme1.xml"/><Relationship Id="rId61" Type="http://schemas.openxmlformats.org/officeDocument/2006/relationships/hyperlink" Target="consultantplus://offline/ref=B7DB2DABF3321C8E231BDAE9AC069FF0098DAA4F88D8AAF226F946C11791FDB623E5637E23BAE23CD4C5A91E1FB34F6FN3C5K" TargetMode="External"/><Relationship Id="rId82" Type="http://schemas.openxmlformats.org/officeDocument/2006/relationships/hyperlink" Target="consultantplus://offline/ref=CF5BD610144639627A3AA1CFE4DA416440CFCD9EE5F5066F6D48FCA403BC4E8E56D32BFA27C1A760E52387B03C7A90177DB641069C5A2FCD45FD8587YBQ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97E1A-EAFF-49C3-BA5A-A26B9011F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185</Pages>
  <Words>56980</Words>
  <Characters>324788</Characters>
  <Application>Microsoft Office Word</Application>
  <DocSecurity>0</DocSecurity>
  <Lines>2706</Lines>
  <Paragraphs>762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Шутина Елена Анатольевна</dc:creator>
  <cp:lastModifiedBy>Преснякова </cp:lastModifiedBy>
  <cp:revision>14</cp:revision>
  <cp:lastPrinted>2023-12-27T11:33:00Z</cp:lastPrinted>
  <dcterms:created xsi:type="dcterms:W3CDTF">2023-12-27T11:21:00Z</dcterms:created>
  <dcterms:modified xsi:type="dcterms:W3CDTF">2023-12-29T09:30:00Z</dcterms:modified>
</cp:coreProperties>
</file>